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C" w:rsidRPr="005C5B93" w:rsidRDefault="005C5B93" w:rsidP="005C5B93">
      <w:pPr>
        <w:jc w:val="center"/>
        <w:rPr>
          <w:b/>
          <w:sz w:val="24"/>
          <w:szCs w:val="24"/>
        </w:rPr>
      </w:pPr>
      <w:r w:rsidRPr="005C5B93">
        <w:rPr>
          <w:b/>
          <w:sz w:val="24"/>
          <w:szCs w:val="24"/>
        </w:rPr>
        <w:t>RETIFICAÇÃO DO EDITAL DE LICITAÇÃO Nº 041/2016</w:t>
      </w:r>
    </w:p>
    <w:p w:rsidR="005C5B93" w:rsidRDefault="005C5B93" w:rsidP="005C5B93">
      <w:pPr>
        <w:jc w:val="center"/>
        <w:rPr>
          <w:b/>
          <w:sz w:val="24"/>
          <w:szCs w:val="24"/>
        </w:rPr>
      </w:pPr>
      <w:r w:rsidRPr="005C5B93">
        <w:rPr>
          <w:b/>
          <w:sz w:val="24"/>
          <w:szCs w:val="24"/>
        </w:rPr>
        <w:t>MODALIDADE PREGÃO PRESENCIAL</w:t>
      </w:r>
    </w:p>
    <w:p w:rsidR="005C5B93" w:rsidRDefault="005C5B93" w:rsidP="005C5B93">
      <w:pPr>
        <w:jc w:val="both"/>
      </w:pPr>
      <w:r w:rsidRPr="00716DB8">
        <w:t>O MUNICÍPIO DE PINHEIRO PRETO, torna público que foram efetuadas as seguintes alterações no</w:t>
      </w:r>
      <w:r w:rsidR="00860047">
        <w:t xml:space="preserve"> Objeto do</w:t>
      </w:r>
      <w:r w:rsidRPr="00716DB8">
        <w:t xml:space="preserve"> Edital de Licitação </w:t>
      </w:r>
      <w:r>
        <w:t>041/</w:t>
      </w:r>
      <w:r w:rsidR="00301675">
        <w:t>2016</w:t>
      </w:r>
      <w:r w:rsidR="00860047">
        <w:t xml:space="preserve"> o qual passa </w:t>
      </w:r>
      <w:r>
        <w:t xml:space="preserve">a ter a seguinte redação: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C5B93" w:rsidRPr="009D2584" w:rsidTr="00662310">
        <w:trPr>
          <w:trHeight w:val="399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:rsidR="005C5B93" w:rsidRPr="00DE7D91" w:rsidRDefault="005C5B93" w:rsidP="005C5B93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5B93" w:rsidRPr="00DE7D91" w:rsidRDefault="005C5B93" w:rsidP="005C5B93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01 - </w:t>
            </w:r>
            <w:r w:rsidRPr="00DE7D91">
              <w:rPr>
                <w:rFonts w:ascii="Arial" w:hAnsi="Arial" w:cs="Arial"/>
                <w:b/>
              </w:rPr>
              <w:t>SECRETARIA DE EDUCAÇÃO</w:t>
            </w:r>
          </w:p>
        </w:tc>
      </w:tr>
    </w:tbl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VEÍCULO VOLKSWAGEN, ÔNIBUS 15.190, EOD ESCOLAR, PACOTE CAMINHO DA ESCOLA, ANO/MODELO 2014, CHASSI Nº 9532E82W2ER430914, QUANTIDADE DE PASSAGEIROS: 43 – PLACA OKH 6864. </w:t>
      </w:r>
    </w:p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 xml:space="preserve">Estes veículos deverão ter cobertura dos seguintes riscos e respectivos valores: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–RCF – Responsabilidade Civil Facultativa: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Casco ...................................................................................100 % da tabela Fipe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RCF/DM - Responsabilidade civil danos materiais.............R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RCF/DC - Responsabilidade civil danos corporais.............R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RCF/DMO - Responsabilidade civil danos morais...............R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APP morte por pessoa/passageiro.....................................R</w:t>
      </w:r>
      <w:proofErr w:type="gramStart"/>
      <w:r>
        <w:rPr>
          <w:rFonts w:ascii="Arial" w:hAnsi="Arial" w:cs="Arial"/>
        </w:rPr>
        <w:t>$  29.000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APP Invalidez por pessoa/passageiro................................R</w:t>
      </w:r>
      <w:proofErr w:type="gramStart"/>
      <w:r>
        <w:rPr>
          <w:rFonts w:ascii="Arial" w:hAnsi="Arial" w:cs="Arial"/>
        </w:rPr>
        <w:t>$  29.000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f) APPDMH – Despesas médico-hospitalares por pessoa/passageiro....... R$ 7.000,00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 Assistência 24 horas ao veículos e passageiros – guincho 300Km, cobertura para vidros – (para-brisa, laterais e traseiro).</w:t>
      </w:r>
    </w:p>
    <w:p w:rsidR="005C5B93" w:rsidRPr="004600D7" w:rsidRDefault="005C5B93" w:rsidP="005C5B93">
      <w:pPr>
        <w:spacing w:after="0"/>
        <w:ind w:left="567"/>
        <w:jc w:val="both"/>
        <w:rPr>
          <w:rFonts w:ascii="Arial" w:hAnsi="Arial" w:cs="Arial"/>
          <w:b/>
        </w:rPr>
      </w:pPr>
      <w:r w:rsidRPr="004600D7">
        <w:rPr>
          <w:rFonts w:ascii="Arial" w:hAnsi="Arial" w:cs="Arial"/>
          <w:b/>
        </w:rPr>
        <w:t xml:space="preserve">O valor da Franquia </w:t>
      </w:r>
      <w:r w:rsidR="00326B23">
        <w:rPr>
          <w:rFonts w:ascii="Arial" w:hAnsi="Arial" w:cs="Arial"/>
          <w:b/>
        </w:rPr>
        <w:t xml:space="preserve">deverá </w:t>
      </w:r>
      <w:bookmarkStart w:id="0" w:name="_GoBack"/>
      <w:bookmarkEnd w:id="0"/>
      <w:r w:rsidRPr="004600D7">
        <w:rPr>
          <w:rFonts w:ascii="Arial" w:hAnsi="Arial" w:cs="Arial"/>
          <w:b/>
        </w:rPr>
        <w:t xml:space="preserve">ser </w:t>
      </w:r>
      <w:proofErr w:type="gramStart"/>
      <w:r w:rsidRPr="004600D7">
        <w:rPr>
          <w:rFonts w:ascii="Arial" w:hAnsi="Arial" w:cs="Arial"/>
          <w:b/>
        </w:rPr>
        <w:t>reduzida</w:t>
      </w:r>
      <w:proofErr w:type="gramEnd"/>
      <w:r w:rsidRPr="004600D7">
        <w:rPr>
          <w:rFonts w:ascii="Arial" w:hAnsi="Arial" w:cs="Arial"/>
          <w:b/>
        </w:rPr>
        <w:t>, cujo valor não poderá ultrapassar R$ 14.200,00 (quatorze mil, e duzentos reais).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</w:rPr>
      </w:pPr>
    </w:p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VEÍCULO VOLKSWAGEN, ÔNIBUS 15.190, EOD ESCOLAR, PACOTE CAMINHO DA ESCOLA, ANO/MODELO 2014, CHASSI Nº 9532E82WXER428795, QUANTIDADE DE PASSAGEIROS: 43 – PLACA OKF 4554. </w:t>
      </w:r>
    </w:p>
    <w:p w:rsidR="005C5B93" w:rsidRDefault="005C5B93" w:rsidP="005C5B93">
      <w:pPr>
        <w:spacing w:after="0"/>
        <w:jc w:val="both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 xml:space="preserve">Estes veículos deverão ter cobertura dos seguintes riscos e respectivos valores: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–RCF – Responsabilidade Civil Facultativa: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Casco ...................................................................................100 % da tabela Fipe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RCF/DM - Responsabilidade civil danos materiais.............R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RCF/DC - Responsabilidade civil danos corporais.............R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RCF/DMO - Responsabilidade civil danos morais...............R</w:t>
      </w:r>
      <w:proofErr w:type="gramStart"/>
      <w:r>
        <w:rPr>
          <w:rFonts w:ascii="Arial" w:hAnsi="Arial" w:cs="Arial"/>
        </w:rPr>
        <w:t>$  100.000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APP morte por pessoa/passageiro.....................................R</w:t>
      </w:r>
      <w:proofErr w:type="gramStart"/>
      <w:r>
        <w:rPr>
          <w:rFonts w:ascii="Arial" w:hAnsi="Arial" w:cs="Arial"/>
        </w:rPr>
        <w:t>$  29.000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APP Invalidez por pessoa/passageiro................................R</w:t>
      </w:r>
      <w:proofErr w:type="gramStart"/>
      <w:r>
        <w:rPr>
          <w:rFonts w:ascii="Arial" w:hAnsi="Arial" w:cs="Arial"/>
        </w:rPr>
        <w:t>$  29.000</w:t>
      </w:r>
      <w:proofErr w:type="gramEnd"/>
      <w:r>
        <w:rPr>
          <w:rFonts w:ascii="Arial" w:hAnsi="Arial" w:cs="Arial"/>
        </w:rPr>
        <w:t>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f) APPDMH – Despesas médico-hospitalares por pessoa/passageiro....... R$ 7.000,00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 Assistência 24 horas ao veículos e passageiros – guincho 300Km, cobertura para vidros – (para-brisa, laterais e traseiro).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  <w:b/>
        </w:rPr>
      </w:pPr>
      <w:r w:rsidRPr="004600D7">
        <w:rPr>
          <w:rFonts w:ascii="Arial" w:hAnsi="Arial" w:cs="Arial"/>
          <w:b/>
        </w:rPr>
        <w:t xml:space="preserve">O valor da Franquia </w:t>
      </w:r>
      <w:r>
        <w:rPr>
          <w:rFonts w:ascii="Arial" w:hAnsi="Arial" w:cs="Arial"/>
          <w:b/>
        </w:rPr>
        <w:t>deverá</w:t>
      </w:r>
      <w:r w:rsidR="00326B23">
        <w:rPr>
          <w:rFonts w:ascii="Arial" w:hAnsi="Arial" w:cs="Arial"/>
          <w:b/>
        </w:rPr>
        <w:t xml:space="preserve"> ser</w:t>
      </w:r>
      <w:r w:rsidRPr="004600D7">
        <w:rPr>
          <w:rFonts w:ascii="Arial" w:hAnsi="Arial" w:cs="Arial"/>
          <w:b/>
        </w:rPr>
        <w:t xml:space="preserve"> </w:t>
      </w:r>
      <w:proofErr w:type="gramStart"/>
      <w:r w:rsidRPr="004600D7">
        <w:rPr>
          <w:rFonts w:ascii="Arial" w:hAnsi="Arial" w:cs="Arial"/>
          <w:b/>
        </w:rPr>
        <w:t>reduzida</w:t>
      </w:r>
      <w:proofErr w:type="gramEnd"/>
      <w:r w:rsidRPr="004600D7">
        <w:rPr>
          <w:rFonts w:ascii="Arial" w:hAnsi="Arial" w:cs="Arial"/>
          <w:b/>
        </w:rPr>
        <w:t>, cujo valor não poderá ultrapassar R$ 14.200,00 (quatorze mil, e duzentos reais).</w:t>
      </w:r>
    </w:p>
    <w:p w:rsidR="005C5B93" w:rsidRPr="004600D7" w:rsidRDefault="005C5B93" w:rsidP="005C5B93">
      <w:pPr>
        <w:spacing w:after="0"/>
        <w:ind w:left="567"/>
        <w:jc w:val="both"/>
        <w:rPr>
          <w:rFonts w:ascii="Arial" w:hAnsi="Arial" w:cs="Arial"/>
          <w:b/>
        </w:rPr>
      </w:pPr>
    </w:p>
    <w:p w:rsidR="005C5B93" w:rsidRDefault="005C5B93" w:rsidP="005C5B93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C5B93" w:rsidRPr="009D2584" w:rsidTr="00662310">
        <w:tc>
          <w:tcPr>
            <w:tcW w:w="10031" w:type="dxa"/>
            <w:shd w:val="clear" w:color="auto" w:fill="auto"/>
          </w:tcPr>
          <w:p w:rsidR="005C5B93" w:rsidRPr="00DE7D91" w:rsidRDefault="005C5B93" w:rsidP="005C5B9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5B93" w:rsidRPr="00DE7D91" w:rsidRDefault="005C5B93" w:rsidP="005C5B9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Lote 02 - </w:t>
            </w:r>
            <w:r w:rsidRPr="00DE7D91">
              <w:rPr>
                <w:rFonts w:ascii="Arial" w:hAnsi="Arial" w:cs="Arial"/>
                <w:b/>
              </w:rPr>
              <w:t>SECRETARIA DE OBRAS</w:t>
            </w:r>
          </w:p>
        </w:tc>
      </w:tr>
    </w:tbl>
    <w:p w:rsidR="005C5B93" w:rsidRPr="009D2584" w:rsidRDefault="005C5B93" w:rsidP="005C5B93">
      <w:pPr>
        <w:spacing w:after="0"/>
        <w:jc w:val="center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 xml:space="preserve">VEÍCULO CAMINHÃO VOLVO, MODELO VM 330, 6X4, CABINE SIMPLES, MOTOR DIESEL, 06 CILINDROS, POTÊNCIA 330 CV, CHASSI Nº 93KK0S1D7EE147385, ANO/MODELO 2014 – PLACA QHD 8705. </w:t>
      </w:r>
    </w:p>
    <w:p w:rsidR="005C5B93" w:rsidRDefault="005C5B93" w:rsidP="005C5B93">
      <w:pPr>
        <w:spacing w:after="0"/>
        <w:jc w:val="both"/>
        <w:rPr>
          <w:rFonts w:ascii="Arial" w:hAnsi="Arial" w:cs="Arial"/>
        </w:rPr>
      </w:pP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 xml:space="preserve">Estes veículos deverão ter cobertura dos seguintes riscos e respectivos valores: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RCF – Responsabilidade Civil Facultativa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RCF/DM - Responsabilidade civil danos materiais..............R$ 150.000,00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RCF/DC - Responsabilidade civil danos corporais..............R$ 150.000,00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RCF/DMO - Responsabilidade civil danos morais................R$ 50.000,00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APP morte por pessoa/passageiro.....................................R$ 20.000,00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APP Invalidez por pessoa/passageiro................................R$ 20.000,00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OBS: Para o seguro de que trata este item, não poderá ser cobrado franquia, haja vista tratar-se de seguro apenas contra terceiros.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Assistência 24 hrs ao veículos e passageiros.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da Franquia</w:t>
      </w:r>
      <w:r>
        <w:rPr>
          <w:rFonts w:ascii="Arial" w:hAnsi="Arial" w:cs="Arial"/>
        </w:rPr>
        <w:t>: sem franquia.</w:t>
      </w:r>
    </w:p>
    <w:p w:rsidR="005C5B93" w:rsidRDefault="005C5B93" w:rsidP="005C5B93">
      <w:pPr>
        <w:spacing w:after="0"/>
        <w:jc w:val="both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 xml:space="preserve">VEÍCULO CAMINHÃO VOLVO, MODELO VM 330, 6X4, CABINE SIMPLES, MOTOR DIESEL, 06 CILINDROS, POTÊNCIA 330 CV, CHASSI 93KK0S1D4EE147384, ANO/MODELO 2014 – PLACA QHD 8715. </w:t>
      </w:r>
    </w:p>
    <w:p w:rsidR="005C5B93" w:rsidRDefault="005C5B93" w:rsidP="005C5B93">
      <w:pPr>
        <w:spacing w:after="0"/>
        <w:jc w:val="both"/>
        <w:rPr>
          <w:rFonts w:ascii="Arial" w:hAnsi="Arial" w:cs="Arial"/>
          <w:b/>
        </w:rPr>
      </w:pP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 xml:space="preserve">Estes veículos deverão ter cobertura dos seguintes riscos e respectivos valores: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RCF – Responsabilidade Civil Facultativa 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 RCF/DM - Responsabilidade civil danos materiais..............R$ 150.000,00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RCF/DC - Responsabilidade civil danos corporais..............R$ 150.000,00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 RCF/DMO - Responsabilidade civil danos morais...............R$ 50.000,00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 APP morte por pessoa/passageiro.....................................R$ 20.000,00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 APP Invalidez por pessoa/passageiro................................R$ 20.000,00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OBS: Para o seguro de que trata este item, não poderá ser cobrado franquia, haja vista tratar-se de seguro apenas contra terceiros.</w:t>
      </w:r>
    </w:p>
    <w:p w:rsidR="005C5B93" w:rsidRDefault="005C5B93" w:rsidP="005C5B93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D542B">
        <w:rPr>
          <w:rFonts w:ascii="Arial" w:hAnsi="Arial" w:cs="Arial"/>
        </w:rPr>
        <w:t>ssistência 24 horas</w:t>
      </w:r>
      <w:r>
        <w:rPr>
          <w:rFonts w:ascii="Arial" w:hAnsi="Arial" w:cs="Arial"/>
        </w:rPr>
        <w:t xml:space="preserve"> ao veículos e passageiros.</w:t>
      </w:r>
    </w:p>
    <w:p w:rsidR="005C5B93" w:rsidRDefault="005C5B93" w:rsidP="005C5B93">
      <w:pPr>
        <w:spacing w:after="0"/>
        <w:ind w:left="567"/>
      </w:pPr>
      <w:r>
        <w:rPr>
          <w:rFonts w:ascii="Arial" w:hAnsi="Arial" w:cs="Arial"/>
          <w:b/>
        </w:rPr>
        <w:t>Valor da Franquia</w:t>
      </w:r>
      <w:r>
        <w:rPr>
          <w:rFonts w:ascii="Arial" w:hAnsi="Arial" w:cs="Arial"/>
        </w:rPr>
        <w:t>: sem franquia.</w:t>
      </w:r>
    </w:p>
    <w:p w:rsidR="005C5B93" w:rsidRDefault="005C5B93" w:rsidP="005C5B93">
      <w:pPr>
        <w:adjustRightInd w:val="0"/>
        <w:spacing w:after="0"/>
        <w:ind w:left="567"/>
        <w:jc w:val="both"/>
        <w:rPr>
          <w:rFonts w:ascii="Arial" w:hAnsi="Arial" w:cs="Arial"/>
          <w:b/>
        </w:rPr>
      </w:pPr>
    </w:p>
    <w:p w:rsidR="005C5B93" w:rsidRPr="005C5B93" w:rsidRDefault="005C5B93" w:rsidP="005C5B93">
      <w:pPr>
        <w:spacing w:after="0"/>
        <w:jc w:val="center"/>
        <w:rPr>
          <w:b/>
          <w:sz w:val="24"/>
          <w:szCs w:val="24"/>
        </w:rPr>
      </w:pPr>
    </w:p>
    <w:p w:rsidR="005C5B93" w:rsidRDefault="005C5B93"/>
    <w:p w:rsidR="005C5B93" w:rsidRDefault="005C5B93"/>
    <w:p w:rsidR="005C5B93" w:rsidRDefault="005C5B93"/>
    <w:sectPr w:rsidR="005C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3"/>
    <w:rsid w:val="00301675"/>
    <w:rsid w:val="00326B23"/>
    <w:rsid w:val="005C5B93"/>
    <w:rsid w:val="00860047"/>
    <w:rsid w:val="00B3660C"/>
    <w:rsid w:val="00D1482B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0D1F-03E5-4A60-94BC-89D5136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2016-05-25T19:00:00Z</dcterms:created>
  <dcterms:modified xsi:type="dcterms:W3CDTF">2016-05-25T21:42:00Z</dcterms:modified>
</cp:coreProperties>
</file>