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F20902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F20902">
        <w:rPr>
          <w:rFonts w:ascii="Arial" w:eastAsia="Times New Roman" w:hAnsi="Arial" w:cs="Arial"/>
          <w:b/>
          <w:lang w:eastAsia="pt-BR"/>
        </w:rPr>
        <w:t>Nº</w:t>
      </w:r>
      <w:r w:rsidR="00550520" w:rsidRPr="00F20902">
        <w:rPr>
          <w:rFonts w:ascii="Arial" w:eastAsia="Times New Roman" w:hAnsi="Arial" w:cs="Arial"/>
          <w:b/>
          <w:lang w:eastAsia="pt-BR"/>
        </w:rPr>
        <w:t xml:space="preserve"> </w:t>
      </w:r>
      <w:r w:rsidR="00F20902" w:rsidRPr="00F20902">
        <w:rPr>
          <w:rFonts w:ascii="Arial" w:eastAsia="Times New Roman" w:hAnsi="Arial" w:cs="Arial"/>
          <w:b/>
          <w:lang w:eastAsia="pt-BR"/>
        </w:rPr>
        <w:t>317</w:t>
      </w:r>
      <w:r w:rsidR="0084123A" w:rsidRPr="00F20902">
        <w:rPr>
          <w:rFonts w:ascii="Arial" w:eastAsia="Times New Roman" w:hAnsi="Arial" w:cs="Arial"/>
          <w:b/>
          <w:lang w:eastAsia="pt-BR"/>
        </w:rPr>
        <w:t xml:space="preserve"> </w:t>
      </w:r>
      <w:r w:rsidR="006E5796" w:rsidRPr="00F20902">
        <w:rPr>
          <w:rFonts w:ascii="Arial" w:eastAsia="Times New Roman" w:hAnsi="Arial" w:cs="Arial"/>
          <w:b/>
          <w:lang w:eastAsia="pt-BR"/>
        </w:rPr>
        <w:t xml:space="preserve">DE </w:t>
      </w:r>
      <w:r w:rsidR="00F20902" w:rsidRPr="00F20902">
        <w:rPr>
          <w:rFonts w:ascii="Arial" w:eastAsia="Times New Roman" w:hAnsi="Arial" w:cs="Arial"/>
          <w:b/>
          <w:lang w:eastAsia="pt-BR"/>
        </w:rPr>
        <w:t>09</w:t>
      </w:r>
      <w:r w:rsidR="00811ABA" w:rsidRPr="00F20902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F20902">
        <w:rPr>
          <w:rFonts w:ascii="Arial" w:eastAsia="Times New Roman" w:hAnsi="Arial" w:cs="Arial"/>
          <w:b/>
          <w:lang w:eastAsia="pt-BR"/>
        </w:rPr>
        <w:t>DE</w:t>
      </w:r>
      <w:r w:rsidR="009D0D74" w:rsidRPr="00F20902">
        <w:rPr>
          <w:rFonts w:ascii="Arial" w:eastAsia="Times New Roman" w:hAnsi="Arial" w:cs="Arial"/>
          <w:b/>
          <w:lang w:eastAsia="pt-BR"/>
        </w:rPr>
        <w:t xml:space="preserve"> </w:t>
      </w:r>
      <w:r w:rsidR="0004503F" w:rsidRPr="00F20902">
        <w:rPr>
          <w:rFonts w:ascii="Arial" w:eastAsia="Times New Roman" w:hAnsi="Arial" w:cs="Arial"/>
          <w:b/>
          <w:lang w:eastAsia="pt-BR"/>
        </w:rPr>
        <w:t>MAIO</w:t>
      </w:r>
      <w:r w:rsidR="00203DE8" w:rsidRPr="00F20902">
        <w:rPr>
          <w:rFonts w:ascii="Arial" w:eastAsia="Times New Roman" w:hAnsi="Arial" w:cs="Arial"/>
          <w:b/>
          <w:lang w:eastAsia="pt-BR"/>
        </w:rPr>
        <w:t xml:space="preserve"> DE </w:t>
      </w:r>
      <w:r w:rsidR="00811ABA" w:rsidRPr="00F20902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477EE7" w:rsidRDefault="00203DE8" w:rsidP="00477EE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6E5796">
        <w:rPr>
          <w:rFonts w:ascii="Arial" w:eastAsia="Times New Roman" w:hAnsi="Arial" w:cs="Arial"/>
          <w:lang w:eastAsia="pt-BR"/>
        </w:rPr>
        <w:t>o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14298E">
        <w:rPr>
          <w:rFonts w:ascii="Arial" w:eastAsia="Times New Roman" w:hAnsi="Arial" w:cs="Arial"/>
          <w:lang w:eastAsia="pt-BR"/>
        </w:rPr>
        <w:t xml:space="preserve">o </w:t>
      </w:r>
      <w:r w:rsidR="00F424E4">
        <w:rPr>
          <w:rFonts w:ascii="Arial" w:eastAsia="Times New Roman" w:hAnsi="Arial" w:cs="Arial"/>
          <w:lang w:eastAsia="pt-BR"/>
        </w:rPr>
        <w:t>Michel Felipe Viecelli</w:t>
      </w:r>
      <w:r w:rsidR="006E5796">
        <w:rPr>
          <w:rFonts w:ascii="Arial" w:eastAsia="Times New Roman" w:hAnsi="Arial" w:cs="Arial"/>
          <w:lang w:eastAsia="pt-BR"/>
        </w:rPr>
        <w:t>,</w:t>
      </w:r>
      <w:r w:rsidR="005A1EA6"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F424E4">
        <w:rPr>
          <w:rFonts w:ascii="Arial" w:eastAsia="Times New Roman" w:hAnsi="Arial" w:cs="Arial"/>
          <w:lang w:eastAsia="pt-BR"/>
        </w:rPr>
        <w:t>Gestor de Programas Governamentais Relacionados a Educação,</w:t>
      </w:r>
      <w:bookmarkStart w:id="0" w:name="_GoBack"/>
      <w:bookmarkEnd w:id="0"/>
      <w:r w:rsidR="0014298E"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1D1F73">
        <w:rPr>
          <w:rFonts w:ascii="Arial" w:eastAsia="Times New Roman" w:hAnsi="Arial" w:cs="Arial"/>
          <w:lang w:eastAsia="pt-BR"/>
        </w:rPr>
        <w:t>27</w:t>
      </w:r>
      <w:r w:rsidR="009C6754">
        <w:rPr>
          <w:rFonts w:ascii="Arial" w:eastAsia="Times New Roman" w:hAnsi="Arial" w:cs="Arial"/>
          <w:lang w:eastAsia="pt-BR"/>
        </w:rPr>
        <w:t>/2022</w:t>
      </w:r>
      <w:r w:rsidR="00477EE7">
        <w:rPr>
          <w:rFonts w:ascii="Arial" w:eastAsia="Times New Roman" w:hAnsi="Arial" w:cs="Arial"/>
          <w:lang w:eastAsia="pt-BR"/>
        </w:rPr>
        <w:t>, conforme Memorando 1.254/2022</w:t>
      </w:r>
    </w:p>
    <w:p w:rsidR="0004503F" w:rsidRDefault="00045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4503F" w:rsidRDefault="0004503F" w:rsidP="0004503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lang w:eastAsia="pt-BR"/>
        </w:rPr>
        <w:t xml:space="preserve">Designar </w:t>
      </w:r>
      <w:r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>
        <w:rPr>
          <w:rFonts w:ascii="Arial" w:eastAsia="Times New Roman" w:hAnsi="Arial" w:cs="Arial"/>
          <w:lang w:eastAsia="pt-BR"/>
        </w:rPr>
        <w:t>a  Marilda Casagrande Mattana,</w:t>
      </w:r>
      <w:r w:rsidRPr="00874CEB">
        <w:rPr>
          <w:rFonts w:ascii="Arial" w:eastAsia="Times New Roman" w:hAnsi="Arial" w:cs="Arial"/>
          <w:lang w:eastAsia="pt-BR"/>
        </w:rPr>
        <w:t xml:space="preserve"> ocupante do cargo de </w:t>
      </w:r>
      <w:r w:rsidR="001D1F73">
        <w:rPr>
          <w:rFonts w:ascii="Arial" w:eastAsia="Times New Roman" w:hAnsi="Arial" w:cs="Arial"/>
          <w:lang w:eastAsia="pt-BR"/>
        </w:rPr>
        <w:t>Chefe Gabinete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874CEB">
        <w:rPr>
          <w:rFonts w:ascii="Arial" w:eastAsia="Times New Roman" w:hAnsi="Arial" w:cs="Arial"/>
          <w:lang w:eastAsia="pt-BR"/>
        </w:rPr>
        <w:t xml:space="preserve">para atuar como Fiscal do contrato Administrativo, decorrente do Pregão </w:t>
      </w:r>
      <w:r w:rsidR="001D1F73">
        <w:rPr>
          <w:rFonts w:ascii="Arial" w:eastAsia="Times New Roman" w:hAnsi="Arial" w:cs="Arial"/>
          <w:lang w:eastAsia="pt-BR"/>
        </w:rPr>
        <w:t>27</w:t>
      </w:r>
      <w:r>
        <w:rPr>
          <w:rFonts w:ascii="Arial" w:eastAsia="Times New Roman" w:hAnsi="Arial" w:cs="Arial"/>
          <w:lang w:eastAsia="pt-BR"/>
        </w:rPr>
        <w:t>/2022</w:t>
      </w:r>
      <w:r w:rsidR="00477EE7">
        <w:rPr>
          <w:rFonts w:ascii="Arial" w:eastAsia="Times New Roman" w:hAnsi="Arial" w:cs="Arial"/>
          <w:lang w:eastAsia="pt-BR"/>
        </w:rPr>
        <w:t>, conforme Memorando 1.254/2022</w:t>
      </w:r>
    </w:p>
    <w:p w:rsidR="00023258" w:rsidRDefault="0002325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Ao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prestação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As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As condições de pagamento;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lastRenderedPageBreak/>
        <w:t>g) As atribuições da fiscalização;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h) As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a) “As built”,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F20902">
        <w:rPr>
          <w:rFonts w:ascii="Arial" w:hAnsi="Arial" w:cs="Arial"/>
        </w:rPr>
        <w:t>CENTRO ADMI</w:t>
      </w:r>
      <w:r w:rsidR="00723D58" w:rsidRPr="00F20902">
        <w:rPr>
          <w:rFonts w:ascii="Arial" w:hAnsi="Arial" w:cs="Arial"/>
        </w:rPr>
        <w:t>NISTRATIVO DE PINHEIRO PRETO</w:t>
      </w:r>
      <w:r w:rsidR="00D37D7E" w:rsidRPr="00F20902">
        <w:rPr>
          <w:rFonts w:ascii="Arial" w:hAnsi="Arial" w:cs="Arial"/>
        </w:rPr>
        <w:t xml:space="preserve">, </w:t>
      </w:r>
      <w:r w:rsidR="00F20902" w:rsidRPr="00F20902">
        <w:rPr>
          <w:rFonts w:ascii="Arial" w:hAnsi="Arial" w:cs="Arial"/>
        </w:rPr>
        <w:t xml:space="preserve">09 </w:t>
      </w:r>
      <w:r w:rsidR="009C6754" w:rsidRPr="00F20902">
        <w:rPr>
          <w:rFonts w:ascii="Arial" w:hAnsi="Arial" w:cs="Arial"/>
        </w:rPr>
        <w:t xml:space="preserve">DE </w:t>
      </w:r>
      <w:r w:rsidR="0073035B" w:rsidRPr="00F20902">
        <w:rPr>
          <w:rFonts w:ascii="Arial" w:hAnsi="Arial" w:cs="Arial"/>
        </w:rPr>
        <w:t xml:space="preserve">MAIO </w:t>
      </w:r>
      <w:r w:rsidR="001259F0" w:rsidRPr="00F20902">
        <w:rPr>
          <w:rFonts w:ascii="Arial" w:hAnsi="Arial" w:cs="Arial"/>
        </w:rPr>
        <w:t>DE 202</w:t>
      </w:r>
      <w:r w:rsidR="00196371" w:rsidRPr="00F20902">
        <w:rPr>
          <w:rFonts w:ascii="Arial" w:hAnsi="Arial" w:cs="Arial"/>
        </w:rPr>
        <w:t>2</w:t>
      </w:r>
      <w:r w:rsidR="00887EFE" w:rsidRPr="00F20902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471B39" w:rsidRDefault="00C56D3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64" w:rsidRDefault="007B7864">
      <w:pPr>
        <w:spacing w:after="0" w:line="240" w:lineRule="auto"/>
      </w:pPr>
      <w:r>
        <w:separator/>
      </w:r>
    </w:p>
  </w:endnote>
  <w:endnote w:type="continuationSeparator" w:id="0">
    <w:p w:rsidR="007B7864" w:rsidRDefault="007B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64" w:rsidRDefault="007B7864">
      <w:pPr>
        <w:spacing w:after="0" w:line="240" w:lineRule="auto"/>
      </w:pPr>
      <w:r>
        <w:separator/>
      </w:r>
    </w:p>
  </w:footnote>
  <w:footnote w:type="continuationSeparator" w:id="0">
    <w:p w:rsidR="007B7864" w:rsidRDefault="007B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23258"/>
    <w:rsid w:val="0003715F"/>
    <w:rsid w:val="0004503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298E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D1F73"/>
    <w:rsid w:val="001F0066"/>
    <w:rsid w:val="001F5FA2"/>
    <w:rsid w:val="00203DE8"/>
    <w:rsid w:val="00257F52"/>
    <w:rsid w:val="00266ECF"/>
    <w:rsid w:val="002741D9"/>
    <w:rsid w:val="002755EC"/>
    <w:rsid w:val="002C4996"/>
    <w:rsid w:val="002C6830"/>
    <w:rsid w:val="002E0FD4"/>
    <w:rsid w:val="0030354B"/>
    <w:rsid w:val="00314063"/>
    <w:rsid w:val="00320B90"/>
    <w:rsid w:val="003663BC"/>
    <w:rsid w:val="003718ED"/>
    <w:rsid w:val="00375E63"/>
    <w:rsid w:val="00397DBD"/>
    <w:rsid w:val="003A6BDC"/>
    <w:rsid w:val="003B3F44"/>
    <w:rsid w:val="003B5DD5"/>
    <w:rsid w:val="003B6E09"/>
    <w:rsid w:val="003B78AD"/>
    <w:rsid w:val="003C1479"/>
    <w:rsid w:val="003C1F3D"/>
    <w:rsid w:val="003D2043"/>
    <w:rsid w:val="003E5C31"/>
    <w:rsid w:val="003F0533"/>
    <w:rsid w:val="003F36E4"/>
    <w:rsid w:val="003F3AAF"/>
    <w:rsid w:val="004020D6"/>
    <w:rsid w:val="00414E5D"/>
    <w:rsid w:val="004214FB"/>
    <w:rsid w:val="004218CF"/>
    <w:rsid w:val="00421C77"/>
    <w:rsid w:val="004254CF"/>
    <w:rsid w:val="00433F7A"/>
    <w:rsid w:val="00440397"/>
    <w:rsid w:val="00471B39"/>
    <w:rsid w:val="004728D0"/>
    <w:rsid w:val="00477EE7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43618"/>
    <w:rsid w:val="00550520"/>
    <w:rsid w:val="00561870"/>
    <w:rsid w:val="00563621"/>
    <w:rsid w:val="00586619"/>
    <w:rsid w:val="00592DB9"/>
    <w:rsid w:val="005A0DDA"/>
    <w:rsid w:val="005A1EA6"/>
    <w:rsid w:val="005A361B"/>
    <w:rsid w:val="005B4085"/>
    <w:rsid w:val="005B5283"/>
    <w:rsid w:val="005F2E38"/>
    <w:rsid w:val="00607153"/>
    <w:rsid w:val="0061247A"/>
    <w:rsid w:val="0062741A"/>
    <w:rsid w:val="00646264"/>
    <w:rsid w:val="00647D7F"/>
    <w:rsid w:val="0065631B"/>
    <w:rsid w:val="0066297B"/>
    <w:rsid w:val="00663CEC"/>
    <w:rsid w:val="006675CB"/>
    <w:rsid w:val="00674B2D"/>
    <w:rsid w:val="00684E32"/>
    <w:rsid w:val="00687510"/>
    <w:rsid w:val="006A18B6"/>
    <w:rsid w:val="006E5796"/>
    <w:rsid w:val="006F5465"/>
    <w:rsid w:val="0071418B"/>
    <w:rsid w:val="00723D58"/>
    <w:rsid w:val="0073035B"/>
    <w:rsid w:val="00747015"/>
    <w:rsid w:val="00770BF1"/>
    <w:rsid w:val="007A59C8"/>
    <w:rsid w:val="007A7440"/>
    <w:rsid w:val="007B7864"/>
    <w:rsid w:val="007C3AA2"/>
    <w:rsid w:val="007C7715"/>
    <w:rsid w:val="007F4BF7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567D"/>
    <w:rsid w:val="00B36C85"/>
    <w:rsid w:val="00B37160"/>
    <w:rsid w:val="00B42A1F"/>
    <w:rsid w:val="00B435F3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56D39"/>
    <w:rsid w:val="00C66133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43FB"/>
    <w:rsid w:val="00EE6F98"/>
    <w:rsid w:val="00EF0DD7"/>
    <w:rsid w:val="00EF53CC"/>
    <w:rsid w:val="00F15607"/>
    <w:rsid w:val="00F20902"/>
    <w:rsid w:val="00F424E4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122</cp:revision>
  <cp:lastPrinted>2022-04-27T19:26:00Z</cp:lastPrinted>
  <dcterms:created xsi:type="dcterms:W3CDTF">2018-08-03T19:08:00Z</dcterms:created>
  <dcterms:modified xsi:type="dcterms:W3CDTF">2022-05-09T13:00:00Z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