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83B" w14:textId="77777777" w:rsidR="00A35CD6" w:rsidRPr="004D5CDC" w:rsidRDefault="00A35CD6" w:rsidP="00A35CD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D5CDC">
        <w:rPr>
          <w:rFonts w:ascii="Arial" w:hAnsi="Arial" w:cs="Arial"/>
          <w:b/>
          <w:bCs/>
          <w:sz w:val="23"/>
          <w:szCs w:val="23"/>
        </w:rPr>
        <w:t>ATA DE REGISTRO DE PREÇOS Nº 16/2022</w:t>
      </w:r>
    </w:p>
    <w:p w14:paraId="3C3AB441" w14:textId="77777777" w:rsidR="00A35CD6" w:rsidRPr="00F10185" w:rsidRDefault="00A35CD6" w:rsidP="00A35CD6">
      <w:pPr>
        <w:pStyle w:val="Corpodetexto"/>
        <w:rPr>
          <w:rFonts w:ascii="Arial" w:hAnsi="Arial" w:cs="Arial"/>
          <w:b/>
          <w:sz w:val="23"/>
          <w:szCs w:val="23"/>
        </w:rPr>
      </w:pPr>
    </w:p>
    <w:p w14:paraId="3321ECC4" w14:textId="77777777" w:rsidR="00A35CD6" w:rsidRPr="00F10185" w:rsidRDefault="00A35CD6" w:rsidP="00A35CD6">
      <w:pPr>
        <w:pStyle w:val="Corpodetexto"/>
        <w:ind w:left="220" w:right="237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O </w:t>
      </w:r>
      <w:r w:rsidRPr="00F10185">
        <w:rPr>
          <w:rFonts w:ascii="Arial" w:hAnsi="Arial" w:cs="Arial"/>
          <w:b/>
          <w:bCs/>
          <w:sz w:val="23"/>
          <w:szCs w:val="23"/>
        </w:rPr>
        <w:t>MUNICÍPIO DE PINHEIRO PRETO</w:t>
      </w:r>
      <w:r w:rsidRPr="00F10185">
        <w:rPr>
          <w:rFonts w:ascii="Arial" w:hAnsi="Arial" w:cs="Arial"/>
          <w:sz w:val="23"/>
          <w:szCs w:val="23"/>
        </w:rPr>
        <w:t xml:space="preserve"> pessoa jurídica de direito público interno, inscrito no CNPJ sob o nº 82.827.148/0001-69, com sede na Avenida marechal Costa e Silva, 111, nesta cidade de Pinheiro Preto/SC, neste ato representado pelo Prefeito Municipal, </w:t>
      </w:r>
      <w:r w:rsidRPr="00F10185">
        <w:rPr>
          <w:rFonts w:ascii="Arial" w:hAnsi="Arial" w:cs="Arial"/>
          <w:b/>
          <w:bCs/>
          <w:sz w:val="23"/>
          <w:szCs w:val="23"/>
          <w:lang w:val="pt-BR"/>
        </w:rPr>
        <w:t>GILBERTO CHIARANI</w:t>
      </w:r>
      <w:r w:rsidRPr="00F10185">
        <w:rPr>
          <w:rFonts w:ascii="Arial" w:hAnsi="Arial" w:cs="Arial"/>
          <w:sz w:val="23"/>
          <w:szCs w:val="23"/>
        </w:rPr>
        <w:t xml:space="preserve">, e de ora diante denominada simplesmente </w:t>
      </w:r>
      <w:r w:rsidRPr="00F10185">
        <w:rPr>
          <w:rFonts w:ascii="Arial" w:hAnsi="Arial" w:cs="Arial"/>
          <w:b/>
          <w:bCs/>
          <w:sz w:val="23"/>
          <w:szCs w:val="23"/>
        </w:rPr>
        <w:t>MUNICÍPIO</w:t>
      </w:r>
      <w:r w:rsidRPr="00F10185">
        <w:rPr>
          <w:rFonts w:ascii="Arial" w:hAnsi="Arial" w:cs="Arial"/>
          <w:sz w:val="23"/>
          <w:szCs w:val="23"/>
        </w:rPr>
        <w:t>, no uso de suas atribuições, resolve, considerando o julgamento da licitação na modalidade de REGISTRO DE PREÇOS</w:t>
      </w:r>
      <w:r w:rsidRPr="00F10185">
        <w:rPr>
          <w:rFonts w:ascii="Arial" w:hAnsi="Arial" w:cs="Arial"/>
          <w:sz w:val="23"/>
          <w:szCs w:val="23"/>
          <w:lang w:val="pt-BR"/>
        </w:rPr>
        <w:t xml:space="preserve">, </w:t>
      </w:r>
      <w:r w:rsidRPr="00F10185">
        <w:rPr>
          <w:rFonts w:ascii="Arial" w:hAnsi="Arial" w:cs="Arial"/>
          <w:sz w:val="23"/>
          <w:szCs w:val="23"/>
        </w:rPr>
        <w:t xml:space="preserve"> 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PREGÃO ELETRONICO nº </w:t>
      </w:r>
      <w:r>
        <w:rPr>
          <w:rFonts w:ascii="Arial" w:hAnsi="Arial" w:cs="Arial"/>
          <w:b/>
          <w:bCs/>
          <w:sz w:val="23"/>
          <w:szCs w:val="23"/>
          <w:lang w:val="pt-BR"/>
        </w:rPr>
        <w:t>12/2022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, PROCESSO   </w:t>
      </w:r>
      <w:r w:rsidRPr="00F10185">
        <w:rPr>
          <w:rFonts w:ascii="Arial" w:hAnsi="Arial" w:cs="Arial"/>
          <w:b/>
          <w:bCs/>
          <w:sz w:val="23"/>
          <w:szCs w:val="23"/>
          <w:lang w:val="pt-BR"/>
        </w:rPr>
        <w:t>LICITATÓRIO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   Nº </w:t>
      </w:r>
      <w:r>
        <w:rPr>
          <w:rFonts w:ascii="Arial" w:hAnsi="Arial" w:cs="Arial"/>
          <w:b/>
          <w:bCs/>
          <w:sz w:val="23"/>
          <w:szCs w:val="23"/>
          <w:lang w:val="pt-BR"/>
        </w:rPr>
        <w:t>12/2022</w:t>
      </w:r>
      <w:r w:rsidRPr="00F10185">
        <w:rPr>
          <w:rFonts w:ascii="Arial" w:hAnsi="Arial" w:cs="Arial"/>
          <w:sz w:val="23"/>
          <w:szCs w:val="23"/>
        </w:rPr>
        <w:t xml:space="preserve">,  publicado no Diário oficial dos </w:t>
      </w:r>
      <w:proofErr w:type="spellStart"/>
      <w:r w:rsidRPr="00F10185">
        <w:rPr>
          <w:rFonts w:ascii="Arial" w:hAnsi="Arial" w:cs="Arial"/>
          <w:sz w:val="23"/>
          <w:szCs w:val="23"/>
        </w:rPr>
        <w:t>Munic</w:t>
      </w:r>
      <w:r w:rsidRPr="00F10185">
        <w:rPr>
          <w:rFonts w:ascii="Arial" w:hAnsi="Arial" w:cs="Arial"/>
          <w:sz w:val="23"/>
          <w:szCs w:val="23"/>
          <w:lang w:val="pt-BR"/>
        </w:rPr>
        <w:t>í</w:t>
      </w:r>
      <w:proofErr w:type="spellEnd"/>
      <w:r w:rsidRPr="00F10185">
        <w:rPr>
          <w:rFonts w:ascii="Arial" w:hAnsi="Arial" w:cs="Arial"/>
          <w:sz w:val="23"/>
          <w:szCs w:val="23"/>
        </w:rPr>
        <w:t>pio</w:t>
      </w:r>
      <w:r w:rsidRPr="00F10185">
        <w:rPr>
          <w:rFonts w:ascii="Arial" w:hAnsi="Arial" w:cs="Arial"/>
          <w:sz w:val="23"/>
          <w:szCs w:val="23"/>
          <w:lang w:val="pt-BR"/>
        </w:rPr>
        <w:t>s</w:t>
      </w:r>
      <w:r w:rsidRPr="00F10185">
        <w:rPr>
          <w:rFonts w:ascii="Arial" w:hAnsi="Arial" w:cs="Arial"/>
          <w:sz w:val="23"/>
          <w:szCs w:val="23"/>
        </w:rPr>
        <w:t xml:space="preserve"> DOM,   </w:t>
      </w:r>
      <w:r w:rsidRPr="00F10185">
        <w:rPr>
          <w:rFonts w:ascii="Arial" w:hAnsi="Arial" w:cs="Arial"/>
          <w:spacing w:val="-4"/>
          <w:sz w:val="23"/>
          <w:szCs w:val="23"/>
        </w:rPr>
        <w:t xml:space="preserve">RESOLVE    </w:t>
      </w:r>
      <w:r w:rsidRPr="00F10185">
        <w:rPr>
          <w:rFonts w:ascii="Arial" w:hAnsi="Arial" w:cs="Arial"/>
          <w:sz w:val="23"/>
          <w:szCs w:val="23"/>
        </w:rPr>
        <w:t xml:space="preserve">registrar   os   preços    da empresa indicada e  qualificada  nesta  </w:t>
      </w:r>
      <w:r w:rsidRPr="00F10185">
        <w:rPr>
          <w:rFonts w:ascii="Arial" w:hAnsi="Arial" w:cs="Arial"/>
          <w:spacing w:val="-12"/>
          <w:sz w:val="23"/>
          <w:szCs w:val="23"/>
        </w:rPr>
        <w:t>ATA,</w:t>
      </w:r>
      <w:r w:rsidRPr="00F10185">
        <w:rPr>
          <w:rFonts w:ascii="Arial" w:hAnsi="Arial" w:cs="Arial"/>
          <w:spacing w:val="36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de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acordo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com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classificação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por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ela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alcançada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e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nas quantidades cotadas, atendendo as condições previstas no Edital, sujeitando-se as partes às normas constantes na Lei nº 8.666, de 21 de junho de 1993 e suas alterações, no Decreto nº 7.892, de 23 de janeiro de 2013, e em conformidade com as disposições a seguir:</w:t>
      </w:r>
    </w:p>
    <w:p w14:paraId="3784FC29" w14:textId="77777777" w:rsidR="00A35CD6" w:rsidRPr="00F10185" w:rsidRDefault="00A35CD6" w:rsidP="00A35CD6">
      <w:pPr>
        <w:pStyle w:val="Corpodetexto"/>
        <w:rPr>
          <w:rFonts w:ascii="Arial" w:hAnsi="Arial" w:cs="Arial"/>
          <w:sz w:val="23"/>
          <w:szCs w:val="23"/>
        </w:rPr>
      </w:pPr>
    </w:p>
    <w:p w14:paraId="03CA8C63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OBJETO</w:t>
      </w:r>
    </w:p>
    <w:p w14:paraId="0C785D21" w14:textId="77777777" w:rsidR="00A35CD6" w:rsidRPr="00F10185" w:rsidRDefault="00A35CD6" w:rsidP="00A35CD6">
      <w:pPr>
        <w:rPr>
          <w:sz w:val="23"/>
          <w:szCs w:val="23"/>
          <w:lang w:val="x-none" w:eastAsia="x-none"/>
        </w:rPr>
      </w:pPr>
    </w:p>
    <w:p w14:paraId="00996015" w14:textId="77777777" w:rsidR="00A35CD6" w:rsidRPr="00F10185" w:rsidRDefault="00A35CD6" w:rsidP="00A35CD6">
      <w:pPr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1.1 A presente Ata tem por objeto o </w:t>
      </w:r>
      <w:r w:rsidRPr="00F10185">
        <w:rPr>
          <w:rFonts w:ascii="Arial" w:hAnsi="Arial" w:cs="Arial"/>
          <w:b/>
          <w:sz w:val="23"/>
          <w:szCs w:val="23"/>
        </w:rPr>
        <w:t>REGISTRO DE PREÇOS PARA AQUISIÇÃO FUTURA, COM PEDIDOS PARCELADOS DE TUBOS DE CONCRETO E MEIOS-FIOS A SEREM UTILIZADOS PELA ADMINISTRAÇÃO MUNICIPAL EM SEUS DIVERSOS SETORES, FUNDOS E SECRETARIAS</w:t>
      </w:r>
      <w:r w:rsidRPr="00F10185"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Pr="00F10185">
        <w:rPr>
          <w:rFonts w:ascii="Arial" w:hAnsi="Arial" w:cs="Arial"/>
          <w:sz w:val="23"/>
          <w:szCs w:val="23"/>
        </w:rPr>
        <w:t>que é parte integrante desta Ata, assim como a proposta vencedora, independentemente de transcrição.</w:t>
      </w:r>
    </w:p>
    <w:p w14:paraId="1707B5BC" w14:textId="77777777" w:rsidR="00A35CD6" w:rsidRPr="00F10185" w:rsidRDefault="00A35CD6" w:rsidP="00A35CD6">
      <w:pPr>
        <w:pStyle w:val="Corpodetexto"/>
        <w:rPr>
          <w:rFonts w:ascii="Arial" w:hAnsi="Arial" w:cs="Arial"/>
          <w:sz w:val="23"/>
          <w:szCs w:val="23"/>
        </w:rPr>
      </w:pPr>
    </w:p>
    <w:p w14:paraId="1DD3B84E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DOS PREÇOS, ESPECIFICAÇÕES E </w:t>
      </w:r>
      <w:r w:rsidRPr="00F10185">
        <w:rPr>
          <w:rFonts w:ascii="Arial" w:hAnsi="Arial" w:cs="Arial"/>
          <w:spacing w:val="-4"/>
          <w:sz w:val="23"/>
          <w:szCs w:val="23"/>
        </w:rPr>
        <w:t>QUANTITATIVOS</w:t>
      </w:r>
    </w:p>
    <w:p w14:paraId="5E52407E" w14:textId="2C522835" w:rsidR="00A35CD6" w:rsidRDefault="00A35CD6" w:rsidP="00A35CD6">
      <w:pPr>
        <w:widowControl w:val="0"/>
        <w:tabs>
          <w:tab w:val="left" w:pos="1637"/>
          <w:tab w:val="left" w:pos="1639"/>
        </w:tabs>
        <w:autoSpaceDE w:val="0"/>
        <w:autoSpaceDN w:val="0"/>
        <w:ind w:right="243"/>
        <w:jc w:val="both"/>
        <w:rPr>
          <w:rFonts w:ascii="Arial" w:hAnsi="Arial" w:cs="Arial"/>
          <w:sz w:val="23"/>
          <w:szCs w:val="23"/>
        </w:rPr>
      </w:pPr>
      <w:r w:rsidRPr="00623466">
        <w:rPr>
          <w:rFonts w:ascii="Arial" w:hAnsi="Arial" w:cs="Arial"/>
          <w:sz w:val="23"/>
          <w:szCs w:val="23"/>
        </w:rPr>
        <w:t>O preço registrado, as especificações do objeto, a quantidade, fornecedor e as</w:t>
      </w:r>
      <w:r w:rsidRPr="00623466">
        <w:rPr>
          <w:rFonts w:ascii="Arial" w:hAnsi="Arial" w:cs="Arial"/>
          <w:spacing w:val="12"/>
          <w:sz w:val="23"/>
          <w:szCs w:val="23"/>
        </w:rPr>
        <w:t xml:space="preserve"> </w:t>
      </w:r>
      <w:r w:rsidRPr="00623466">
        <w:rPr>
          <w:rFonts w:ascii="Arial" w:hAnsi="Arial" w:cs="Arial"/>
          <w:sz w:val="23"/>
          <w:szCs w:val="23"/>
        </w:rPr>
        <w:t xml:space="preserve">demais condições ofertadas na(s) proposta(s) são as que seguem: </w:t>
      </w:r>
    </w:p>
    <w:p w14:paraId="66DD448E" w14:textId="77777777" w:rsidR="00AE07FD" w:rsidRPr="00623466" w:rsidRDefault="00AE07FD" w:rsidP="00A35CD6">
      <w:pPr>
        <w:widowControl w:val="0"/>
        <w:tabs>
          <w:tab w:val="left" w:pos="1637"/>
          <w:tab w:val="left" w:pos="1639"/>
        </w:tabs>
        <w:autoSpaceDE w:val="0"/>
        <w:autoSpaceDN w:val="0"/>
        <w:ind w:right="243"/>
        <w:jc w:val="both"/>
        <w:rPr>
          <w:rFonts w:ascii="Arial" w:hAnsi="Arial" w:cs="Arial"/>
          <w:sz w:val="23"/>
          <w:szCs w:val="23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1275"/>
      </w:tblGrid>
      <w:tr w:rsidR="006543B1" w:rsidRPr="00F10185" w14:paraId="5EC41F16" w14:textId="77777777" w:rsidTr="006543B1">
        <w:trPr>
          <w:trHeight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D64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>LOTE / ITEM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D04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251" w14:textId="77777777" w:rsidR="006543B1" w:rsidRDefault="006543B1" w:rsidP="00F6285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56534F9" w14:textId="77777777" w:rsidR="006543B1" w:rsidRDefault="006543B1" w:rsidP="00F6285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6ADFE8F" w14:textId="77777777" w:rsidR="006543B1" w:rsidRPr="00F10185" w:rsidRDefault="006543B1" w:rsidP="00F6285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671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5FD0582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6C91880" w14:textId="77777777" w:rsidR="006543B1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VALOR</w:t>
            </w:r>
          </w:p>
          <w:p w14:paraId="1BBDE342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(UNIT)</w:t>
            </w:r>
          </w:p>
        </w:tc>
      </w:tr>
      <w:tr w:rsidR="006543B1" w:rsidRPr="00F10185" w14:paraId="4C3A4FBF" w14:textId="77777777" w:rsidTr="006543B1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6D1B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2A0B5DAE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1115B0E2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1DDB" w14:textId="77777777" w:rsidR="006543B1" w:rsidRPr="00F10185" w:rsidRDefault="006543B1" w:rsidP="00F6285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pacing w:val="-1"/>
                <w:sz w:val="23"/>
                <w:szCs w:val="23"/>
              </w:rPr>
              <w:t>Tubo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de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concreto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armado,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seção</w:t>
            </w:r>
            <w:r w:rsidRPr="00751FCA">
              <w:rPr>
                <w:spacing w:val="-9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circular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com diâmetro de 300 mm, comprimento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de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1000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mm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para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águas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fluviais,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encaixe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Macho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Fêmea,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conforme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norma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ABNT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-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NBR 8890/2018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27F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3F0594DC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PRÓPRIA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3C7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4AC84A8D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00E0D439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R$ 3</w:t>
            </w:r>
            <w:r>
              <w:rPr>
                <w:sz w:val="23"/>
                <w:szCs w:val="23"/>
              </w:rPr>
              <w:t>8,85</w:t>
            </w:r>
          </w:p>
        </w:tc>
      </w:tr>
      <w:tr w:rsidR="006543B1" w:rsidRPr="00F10185" w14:paraId="6A53AF8D" w14:textId="77777777" w:rsidTr="006543B1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1F56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76492072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4571" w14:textId="77777777" w:rsidR="006543B1" w:rsidRPr="00F10185" w:rsidRDefault="006543B1" w:rsidP="00F6285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pacing w:val="-1"/>
                <w:sz w:val="23"/>
                <w:szCs w:val="23"/>
              </w:rPr>
              <w:t>Tubo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de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concreto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armado,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seção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circular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com diâmetro de 400 mm, comprimento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de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1000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mm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para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águas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fluviais,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encaixe macho e fêmea, conforme a norma ABNT NBR 8890/2018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DC37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030AED7F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PRÓPRIA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780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71035357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27A11948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R$ 5</w:t>
            </w:r>
            <w:r>
              <w:rPr>
                <w:sz w:val="23"/>
                <w:szCs w:val="23"/>
              </w:rPr>
              <w:t>3,30</w:t>
            </w:r>
          </w:p>
        </w:tc>
      </w:tr>
      <w:tr w:rsidR="006543B1" w:rsidRPr="00F10185" w14:paraId="7F3B5D6D" w14:textId="77777777" w:rsidTr="006543B1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B09B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5BBDF1DD" w14:textId="77777777" w:rsidR="006543B1" w:rsidRPr="00751FCA" w:rsidRDefault="006543B1" w:rsidP="00F6285F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14:paraId="20F49709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F03" w14:textId="77777777" w:rsidR="006543B1" w:rsidRPr="00F10185" w:rsidRDefault="006543B1" w:rsidP="00F6285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pacing w:val="-1"/>
                <w:sz w:val="23"/>
                <w:szCs w:val="23"/>
              </w:rPr>
              <w:t>Tubo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de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concreto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armado,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seção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circular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com diâmetro de 600 mm, comprimento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de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1000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mm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para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águas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fluviais,</w:t>
            </w:r>
            <w:r w:rsidRPr="00751FCA">
              <w:rPr>
                <w:spacing w:val="-10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encaixe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Macho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Fêmea,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conforme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norma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ABNT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-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NBR 8890/2018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A45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21DD6D4A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PRÓPRIA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9A7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5F00073B" w14:textId="77777777" w:rsidR="006543B1" w:rsidRPr="00751FCA" w:rsidRDefault="006543B1" w:rsidP="00F6285F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14:paraId="1F223AED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R$ 10</w:t>
            </w:r>
            <w:r>
              <w:rPr>
                <w:sz w:val="23"/>
                <w:szCs w:val="23"/>
              </w:rPr>
              <w:t>2,00</w:t>
            </w:r>
          </w:p>
        </w:tc>
      </w:tr>
      <w:tr w:rsidR="006543B1" w:rsidRPr="00F10185" w14:paraId="1DC36853" w14:textId="77777777" w:rsidTr="006543B1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C1BCE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6B437564" w14:textId="77777777" w:rsidR="006543B1" w:rsidRPr="00751FCA" w:rsidRDefault="006543B1" w:rsidP="00F6285F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14:paraId="15FB6914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7779" w14:textId="77777777" w:rsidR="006543B1" w:rsidRPr="00F10185" w:rsidRDefault="006543B1" w:rsidP="00F6285F">
            <w:pPr>
              <w:jc w:val="both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751FCA">
              <w:rPr>
                <w:spacing w:val="-1"/>
                <w:sz w:val="23"/>
                <w:szCs w:val="23"/>
              </w:rPr>
              <w:t>Tubo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de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concreto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armado,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seção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circular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com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pacing w:val="-1"/>
                <w:sz w:val="23"/>
                <w:szCs w:val="23"/>
              </w:rPr>
              <w:t>diâmetro</w:t>
            </w:r>
            <w:r w:rsidRPr="00751FCA">
              <w:rPr>
                <w:spacing w:val="-16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de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1000</w:t>
            </w:r>
            <w:r w:rsidRPr="00751FCA">
              <w:rPr>
                <w:spacing w:val="-15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mm,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comprimento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de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1000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mm</w:t>
            </w:r>
            <w:r w:rsidRPr="00751FCA">
              <w:rPr>
                <w:spacing w:val="-1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para</w:t>
            </w:r>
            <w:r w:rsidRPr="00751FCA">
              <w:rPr>
                <w:spacing w:val="-1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águas</w:t>
            </w:r>
            <w:r w:rsidRPr="00751FCA">
              <w:rPr>
                <w:spacing w:val="-12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fluviais,</w:t>
            </w:r>
            <w:r w:rsidRPr="00751FCA">
              <w:rPr>
                <w:spacing w:val="-13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encaixe</w:t>
            </w:r>
            <w:r w:rsidRPr="00751FCA">
              <w:rPr>
                <w:spacing w:val="-64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Macho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Fêmea,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conforme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norma</w:t>
            </w:r>
            <w:r w:rsidRPr="00751FCA">
              <w:rPr>
                <w:spacing w:val="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ABNT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-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NBR 8890/2018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124" w14:textId="77777777" w:rsidR="006543B1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7CFDB001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PRÓPRIA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3D4" w14:textId="77777777" w:rsidR="006543B1" w:rsidRPr="00751FCA" w:rsidRDefault="006543B1" w:rsidP="00F6285F">
            <w:pPr>
              <w:pStyle w:val="TableParagraph"/>
              <w:rPr>
                <w:sz w:val="23"/>
                <w:szCs w:val="23"/>
              </w:rPr>
            </w:pPr>
          </w:p>
          <w:p w14:paraId="22A95376" w14:textId="77777777" w:rsidR="006543B1" w:rsidRPr="00751FCA" w:rsidRDefault="006543B1" w:rsidP="00F6285F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14:paraId="54F3885E" w14:textId="77777777" w:rsidR="006543B1" w:rsidRPr="00F10185" w:rsidRDefault="006543B1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51FCA">
              <w:rPr>
                <w:sz w:val="23"/>
                <w:szCs w:val="23"/>
              </w:rPr>
              <w:t>R$</w:t>
            </w:r>
            <w:r w:rsidRPr="00751FCA">
              <w:rPr>
                <w:spacing w:val="-1"/>
                <w:sz w:val="23"/>
                <w:szCs w:val="23"/>
              </w:rPr>
              <w:t xml:space="preserve"> </w:t>
            </w:r>
            <w:r w:rsidRPr="00751FC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15,90</w:t>
            </w:r>
          </w:p>
        </w:tc>
      </w:tr>
    </w:tbl>
    <w:p w14:paraId="6C85FA63" w14:textId="77777777" w:rsidR="00A35CD6" w:rsidRPr="00F10185" w:rsidRDefault="00A35CD6" w:rsidP="00A35CD6">
      <w:pPr>
        <w:jc w:val="both"/>
        <w:rPr>
          <w:rFonts w:ascii="Arial" w:hAnsi="Arial" w:cs="Arial"/>
          <w:sz w:val="23"/>
          <w:szCs w:val="23"/>
        </w:rPr>
      </w:pPr>
    </w:p>
    <w:p w14:paraId="6AE397AE" w14:textId="77777777" w:rsidR="00A35CD6" w:rsidRPr="00F10185" w:rsidRDefault="00A35CD6" w:rsidP="00A35CD6">
      <w:pPr>
        <w:pStyle w:val="PargrafodaLista"/>
        <w:numPr>
          <w:ilvl w:val="0"/>
          <w:numId w:val="1"/>
        </w:numPr>
        <w:tabs>
          <w:tab w:val="left" w:pos="284"/>
        </w:tabs>
        <w:ind w:left="284" w:right="243" w:firstLine="0"/>
        <w:jc w:val="both"/>
        <w:rPr>
          <w:rFonts w:ascii="Arial" w:hAnsi="Arial" w:cs="Arial"/>
          <w:b/>
          <w:bCs/>
          <w:sz w:val="23"/>
          <w:szCs w:val="23"/>
          <w:lang w:val="x-none" w:eastAsia="x-none"/>
        </w:rPr>
      </w:pPr>
      <w:r w:rsidRPr="00F10185">
        <w:rPr>
          <w:rFonts w:ascii="Arial" w:hAnsi="Arial" w:cs="Arial"/>
          <w:b/>
          <w:bCs/>
          <w:sz w:val="23"/>
          <w:szCs w:val="23"/>
          <w:lang w:val="x-none" w:eastAsia="x-none"/>
        </w:rPr>
        <w:t>EMPRESA REGISTRADA NA PRESENTE ATA:</w:t>
      </w:r>
    </w:p>
    <w:p w14:paraId="383EE7D2" w14:textId="77777777" w:rsidR="00A35CD6" w:rsidRPr="00F10185" w:rsidRDefault="00A35CD6" w:rsidP="00A35CD6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b/>
          <w:bCs/>
          <w:sz w:val="23"/>
          <w:szCs w:val="23"/>
        </w:rPr>
        <w:tab/>
      </w:r>
      <w:r w:rsidRPr="00F10185">
        <w:rPr>
          <w:rFonts w:ascii="Arial" w:hAnsi="Arial" w:cs="Arial"/>
          <w:sz w:val="23"/>
          <w:szCs w:val="23"/>
        </w:rPr>
        <w:t>Empresas:</w:t>
      </w:r>
      <w:r>
        <w:rPr>
          <w:rFonts w:ascii="Arial" w:hAnsi="Arial" w:cs="Arial"/>
          <w:sz w:val="23"/>
          <w:szCs w:val="23"/>
        </w:rPr>
        <w:t xml:space="preserve"> DELCIR BOESING ARTEFATOS DE CIMENTO- SIDART</w:t>
      </w:r>
    </w:p>
    <w:p w14:paraId="605035A2" w14:textId="77777777" w:rsidR="00A35CD6" w:rsidRPr="00F10185" w:rsidRDefault="00A35CD6" w:rsidP="00A35CD6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  <w:t>CNPJ:</w:t>
      </w:r>
      <w:r>
        <w:rPr>
          <w:rFonts w:ascii="Arial" w:hAnsi="Arial" w:cs="Arial"/>
          <w:sz w:val="23"/>
          <w:szCs w:val="23"/>
        </w:rPr>
        <w:t>07.515.006/0001-40</w:t>
      </w:r>
    </w:p>
    <w:p w14:paraId="00267999" w14:textId="77777777" w:rsidR="00A35CD6" w:rsidRPr="00F10185" w:rsidRDefault="00A35CD6" w:rsidP="00A35CD6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</w:r>
      <w:proofErr w:type="spellStart"/>
      <w:r w:rsidRPr="00F10185">
        <w:rPr>
          <w:rFonts w:ascii="Arial" w:hAnsi="Arial" w:cs="Arial"/>
          <w:sz w:val="23"/>
          <w:szCs w:val="23"/>
        </w:rPr>
        <w:t>Endereço:</w:t>
      </w:r>
      <w:r>
        <w:rPr>
          <w:rFonts w:ascii="Arial" w:hAnsi="Arial" w:cs="Arial"/>
          <w:sz w:val="23"/>
          <w:szCs w:val="23"/>
        </w:rPr>
        <w:t>Rodovia</w:t>
      </w:r>
      <w:proofErr w:type="spellEnd"/>
      <w:r>
        <w:rPr>
          <w:rFonts w:ascii="Arial" w:hAnsi="Arial" w:cs="Arial"/>
          <w:sz w:val="23"/>
          <w:szCs w:val="23"/>
        </w:rPr>
        <w:t xml:space="preserve"> SC 135 – São Marcos Tangará</w:t>
      </w:r>
    </w:p>
    <w:p w14:paraId="5F138BB7" w14:textId="77777777" w:rsidR="00A35CD6" w:rsidRPr="00F10185" w:rsidRDefault="00A35CD6" w:rsidP="00A35CD6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  <w:t>Responsável</w:t>
      </w:r>
      <w:r>
        <w:rPr>
          <w:rFonts w:ascii="Arial" w:hAnsi="Arial" w:cs="Arial"/>
          <w:sz w:val="23"/>
          <w:szCs w:val="23"/>
        </w:rPr>
        <w:t xml:space="preserve">: Sirlei </w:t>
      </w:r>
      <w:proofErr w:type="spellStart"/>
      <w:r>
        <w:rPr>
          <w:rFonts w:ascii="Arial" w:hAnsi="Arial" w:cs="Arial"/>
          <w:sz w:val="23"/>
          <w:szCs w:val="23"/>
        </w:rPr>
        <w:t>Backes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Boesing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14:paraId="0BE3E0F9" w14:textId="77777777" w:rsidR="00A35CD6" w:rsidRPr="00F10185" w:rsidRDefault="00A35CD6" w:rsidP="00A35CD6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</w:p>
    <w:p w14:paraId="403A6B20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ÓRGÃO(S) GERENCIADOR E </w:t>
      </w:r>
      <w:r w:rsidRPr="00F10185">
        <w:rPr>
          <w:rFonts w:ascii="Arial" w:hAnsi="Arial" w:cs="Arial"/>
          <w:spacing w:val="-3"/>
          <w:sz w:val="23"/>
          <w:szCs w:val="23"/>
        </w:rPr>
        <w:t>PARTICIPANTE(S)</w:t>
      </w:r>
    </w:p>
    <w:p w14:paraId="1C2C8D15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órgão gerenciador será O MUNICIPIO DE PINHEIRO PRETO.</w:t>
      </w:r>
    </w:p>
    <w:p w14:paraId="742D2C07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São órgãos e entidades públicas participantes do registro de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preços:</w:t>
      </w:r>
    </w:p>
    <w:p w14:paraId="03FEFABD" w14:textId="77777777" w:rsidR="00A35CD6" w:rsidRPr="00F10185" w:rsidRDefault="00A35CD6" w:rsidP="00A35CD6">
      <w:pPr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  <w:bookmarkStart w:id="0" w:name="_Hlk47695161"/>
      <w:r w:rsidRPr="00F10185">
        <w:rPr>
          <w:rFonts w:ascii="Arial" w:hAnsi="Arial" w:cs="Arial"/>
          <w:sz w:val="23"/>
          <w:szCs w:val="23"/>
        </w:rPr>
        <w:t>- Município de Pinheiro Preto</w:t>
      </w:r>
    </w:p>
    <w:p w14:paraId="67E5D13E" w14:textId="77777777" w:rsidR="00A35CD6" w:rsidRPr="00F10185" w:rsidRDefault="00A35CD6" w:rsidP="00A35CD6">
      <w:pPr>
        <w:pStyle w:val="Corpodetexto"/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</w:p>
    <w:p w14:paraId="76991448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DA ADESÃO À </w:t>
      </w:r>
      <w:r w:rsidRPr="00F10185">
        <w:rPr>
          <w:rFonts w:ascii="Arial" w:hAnsi="Arial" w:cs="Arial"/>
          <w:spacing w:val="-12"/>
          <w:sz w:val="23"/>
          <w:szCs w:val="23"/>
        </w:rPr>
        <w:t xml:space="preserve">ATA </w:t>
      </w:r>
      <w:r w:rsidRPr="00F10185">
        <w:rPr>
          <w:rFonts w:ascii="Arial" w:hAnsi="Arial" w:cs="Arial"/>
          <w:sz w:val="23"/>
          <w:szCs w:val="23"/>
        </w:rPr>
        <w:t>DE REGISTRO DE</w:t>
      </w:r>
      <w:r w:rsidRPr="00F10185">
        <w:rPr>
          <w:rFonts w:ascii="Arial" w:hAnsi="Arial" w:cs="Arial"/>
          <w:spacing w:val="12"/>
          <w:sz w:val="23"/>
          <w:szCs w:val="23"/>
        </w:rPr>
        <w:t xml:space="preserve"> </w:t>
      </w:r>
      <w:bookmarkEnd w:id="0"/>
      <w:r w:rsidRPr="00F10185">
        <w:rPr>
          <w:rFonts w:ascii="Arial" w:hAnsi="Arial" w:cs="Arial"/>
          <w:sz w:val="23"/>
          <w:szCs w:val="23"/>
        </w:rPr>
        <w:t>PREÇOS</w:t>
      </w:r>
    </w:p>
    <w:p w14:paraId="69AC0969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será admitida a adesão à ata de registro de preços decorrente desta licitação.</w:t>
      </w:r>
    </w:p>
    <w:p w14:paraId="07F1F9B5" w14:textId="77777777" w:rsidR="00A35CD6" w:rsidRPr="00F10185" w:rsidRDefault="00A35CD6" w:rsidP="00A35CD6">
      <w:pPr>
        <w:pStyle w:val="Corpodetexto"/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</w:p>
    <w:p w14:paraId="69055231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pacing w:val="-4"/>
          <w:sz w:val="23"/>
          <w:szCs w:val="23"/>
        </w:rPr>
        <w:t xml:space="preserve">VALIDADE </w:t>
      </w:r>
      <w:r w:rsidRPr="00F10185">
        <w:rPr>
          <w:rFonts w:ascii="Arial" w:hAnsi="Arial" w:cs="Arial"/>
          <w:sz w:val="23"/>
          <w:szCs w:val="23"/>
        </w:rPr>
        <w:t>DA</w:t>
      </w:r>
      <w:r w:rsidRPr="00F10185">
        <w:rPr>
          <w:rFonts w:ascii="Arial" w:hAnsi="Arial" w:cs="Arial"/>
          <w:spacing w:val="4"/>
          <w:sz w:val="23"/>
          <w:szCs w:val="23"/>
        </w:rPr>
        <w:t xml:space="preserve"> </w:t>
      </w:r>
      <w:r w:rsidRPr="00F10185">
        <w:rPr>
          <w:rFonts w:ascii="Arial" w:hAnsi="Arial" w:cs="Arial"/>
          <w:spacing w:val="-12"/>
          <w:sz w:val="23"/>
          <w:szCs w:val="23"/>
        </w:rPr>
        <w:t>ATA</w:t>
      </w:r>
    </w:p>
    <w:p w14:paraId="0C2F1FE9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right="241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 validade da Ata de Registro de Preços será de 12 meses, a partir da sua assinatura, não podendo ser prorrogada.</w:t>
      </w:r>
    </w:p>
    <w:p w14:paraId="06E7D5A9" w14:textId="77777777" w:rsidR="00A35CD6" w:rsidRPr="00F10185" w:rsidRDefault="00A35CD6" w:rsidP="00A35CD6">
      <w:pPr>
        <w:pStyle w:val="Corpodetexto"/>
        <w:rPr>
          <w:rFonts w:ascii="Arial" w:hAnsi="Arial" w:cs="Arial"/>
          <w:sz w:val="23"/>
          <w:szCs w:val="23"/>
        </w:rPr>
      </w:pPr>
    </w:p>
    <w:p w14:paraId="06FC67B9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REVISÃO E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CANCELAMENTO</w:t>
      </w:r>
    </w:p>
    <w:p w14:paraId="1C23E7F2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 Administração realizará pesquisa de mercado periodicamente, em intervalos </w:t>
      </w:r>
      <w:r w:rsidRPr="00F10185">
        <w:rPr>
          <w:rFonts w:ascii="Arial" w:hAnsi="Arial" w:cs="Arial"/>
          <w:spacing w:val="-5"/>
          <w:sz w:val="23"/>
          <w:szCs w:val="23"/>
        </w:rPr>
        <w:t xml:space="preserve">não </w:t>
      </w:r>
      <w:r w:rsidRPr="00F10185">
        <w:rPr>
          <w:rFonts w:ascii="Arial" w:hAnsi="Arial" w:cs="Arial"/>
          <w:sz w:val="23"/>
          <w:szCs w:val="23"/>
        </w:rPr>
        <w:t>superiores a 180 (cento e oitenta) dias, a fim de verificar a vantajosidade dos preços registrados nesta Ata.</w:t>
      </w:r>
    </w:p>
    <w:p w14:paraId="2885EA2F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3475DA8D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Quando o preço registrado se tornar superior ao preço praticado no mercado por motivo superveniente, a Administração convocará o(s) fornecedor(es) para negociar(em) a redução dos preços aos valores praticados pelo mercado.</w:t>
      </w:r>
    </w:p>
    <w:p w14:paraId="284E2605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9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fornecedor que não aceitar reduzir seu preço ao valor praticado pelo mercado</w:t>
      </w:r>
      <w:r w:rsidRPr="00F10185">
        <w:rPr>
          <w:rFonts w:ascii="Arial" w:hAnsi="Arial" w:cs="Arial"/>
          <w:spacing w:val="2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será liberado do compromisso assumido, sem aplicação de penalidade.</w:t>
      </w:r>
    </w:p>
    <w:p w14:paraId="59155CA4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5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 ordem de classificação dos fornecedores que aceitarem reduzir seus preços aos valores </w:t>
      </w:r>
      <w:r w:rsidRPr="00F10185">
        <w:rPr>
          <w:rFonts w:ascii="Arial" w:hAnsi="Arial" w:cs="Arial"/>
          <w:spacing w:val="-6"/>
          <w:sz w:val="23"/>
          <w:szCs w:val="23"/>
        </w:rPr>
        <w:t xml:space="preserve">de </w:t>
      </w:r>
      <w:r w:rsidRPr="00F10185">
        <w:rPr>
          <w:rFonts w:ascii="Arial" w:hAnsi="Arial" w:cs="Arial"/>
          <w:sz w:val="23"/>
          <w:szCs w:val="23"/>
        </w:rPr>
        <w:t>mercado observará a classificação original.</w:t>
      </w:r>
    </w:p>
    <w:p w14:paraId="238FDCB7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Quando o preço de mercado se tornar superior aos preços registrados e o fornecedor não puder cumprir o compromisso, o órgão gerenciador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poderá:</w:t>
      </w:r>
    </w:p>
    <w:p w14:paraId="611329DA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6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37397413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convocar os demais fornecedores para assegurar igual oportunidade de negociação.</w:t>
      </w:r>
    </w:p>
    <w:p w14:paraId="3226DB9D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7C3E04B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registro do fornecedor será cancelado quando:</w:t>
      </w:r>
    </w:p>
    <w:p w14:paraId="508050F2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descumprir as condições da ata de registro de preços;</w:t>
      </w:r>
    </w:p>
    <w:p w14:paraId="65AE3A7D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4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não retirar a nota de empenho ou instrumento equivalente no prazo estabelecido </w:t>
      </w:r>
      <w:r w:rsidRPr="00F10185">
        <w:rPr>
          <w:rFonts w:ascii="Arial" w:hAnsi="Arial" w:cs="Arial"/>
          <w:spacing w:val="-3"/>
          <w:sz w:val="23"/>
          <w:szCs w:val="23"/>
        </w:rPr>
        <w:t xml:space="preserve">pela </w:t>
      </w:r>
      <w:r w:rsidRPr="00F10185">
        <w:rPr>
          <w:rFonts w:ascii="Arial" w:hAnsi="Arial" w:cs="Arial"/>
          <w:sz w:val="23"/>
          <w:szCs w:val="23"/>
        </w:rPr>
        <w:t>Administração, sem justificativa aceitável;</w:t>
      </w:r>
    </w:p>
    <w:p w14:paraId="6806C0CC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aceitar reduzir o seu preço registrado, na hipótese deste se tornar superior àqueles praticados no mercado; ou</w:t>
      </w:r>
    </w:p>
    <w:p w14:paraId="661F47D2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sofrer sanção administrativa cujo efeito torne-o proibido de celebrar contrato administrativo, alcançando o órgão gerenciador e órgão(s)</w:t>
      </w:r>
      <w:r w:rsidRPr="00F10185">
        <w:rPr>
          <w:rFonts w:ascii="Arial" w:hAnsi="Arial" w:cs="Arial"/>
          <w:spacing w:val="-2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participante(s).</w:t>
      </w:r>
    </w:p>
    <w:p w14:paraId="59132AD7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5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cancelamento de registros nas hipóteses previstas nos subitens 6.7.1, 6.7.2 e 6.7.4 será formalizado por despacho do órgão gerenciador, assegurado o contraditório e a ampla</w:t>
      </w:r>
      <w:r w:rsidRPr="00F10185">
        <w:rPr>
          <w:rFonts w:ascii="Arial" w:hAnsi="Arial" w:cs="Arial"/>
          <w:spacing w:val="-6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defesa.</w:t>
      </w:r>
    </w:p>
    <w:p w14:paraId="4F5F54FE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lastRenderedPageBreak/>
        <w:t>O cancelamento do registro de preços poderá ocorrer por fato superveniente, decorrente de caso fortuito ou força maior, que prejudique o cumprimento da ata, devidamente comprovados e justificados:</w:t>
      </w:r>
    </w:p>
    <w:p w14:paraId="174C7AC7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por razão de interesse público; ou</w:t>
      </w:r>
    </w:p>
    <w:p w14:paraId="6C0EEA59" w14:textId="77777777" w:rsidR="00A35CD6" w:rsidRPr="00F10185" w:rsidRDefault="00A35CD6" w:rsidP="00A35CD6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 pedido 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fornecedor.</w:t>
      </w:r>
    </w:p>
    <w:p w14:paraId="1341522B" w14:textId="77777777" w:rsidR="00A35CD6" w:rsidRPr="00F10185" w:rsidRDefault="00A35CD6" w:rsidP="00A35CD6">
      <w:pPr>
        <w:pStyle w:val="Corpodetexto"/>
        <w:rPr>
          <w:rFonts w:ascii="Arial" w:hAnsi="Arial" w:cs="Arial"/>
          <w:sz w:val="23"/>
          <w:szCs w:val="23"/>
        </w:rPr>
      </w:pPr>
    </w:p>
    <w:p w14:paraId="4BF9FC95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DAS PENALIDADES</w:t>
      </w:r>
    </w:p>
    <w:p w14:paraId="505BCC79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descumprimento da Ata de Registro de Preços ensejará aplicação das penalidades estabelecidas no Edital.</w:t>
      </w:r>
    </w:p>
    <w:p w14:paraId="6CC030D2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41DD397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2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órgão participante deverá comunicar ao órgão gerenciador qualquer das</w:t>
      </w:r>
      <w:r w:rsidRPr="00F10185">
        <w:rPr>
          <w:rFonts w:ascii="Arial" w:hAnsi="Arial" w:cs="Arial"/>
          <w:spacing w:val="3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ocorrências previstas no art. 20 do Decreto nº 7.892/2013, dada a necessidade de instauração de procedimento para cancelamento do registro 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fornecedor.</w:t>
      </w:r>
    </w:p>
    <w:p w14:paraId="274AFF87" w14:textId="77777777" w:rsidR="00A35CD6" w:rsidRPr="00F10185" w:rsidRDefault="00A35CD6" w:rsidP="00A35CD6">
      <w:pPr>
        <w:pStyle w:val="Corpodetexto"/>
        <w:rPr>
          <w:rFonts w:ascii="Arial" w:hAnsi="Arial" w:cs="Arial"/>
          <w:sz w:val="23"/>
          <w:szCs w:val="23"/>
        </w:rPr>
      </w:pPr>
    </w:p>
    <w:p w14:paraId="0339B650" w14:textId="77777777" w:rsidR="00A35CD6" w:rsidRPr="00F10185" w:rsidRDefault="00A35CD6" w:rsidP="00A35CD6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CONDIÇÕES GERAIS</w:t>
      </w:r>
    </w:p>
    <w:p w14:paraId="5813CD7D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As condições gerais do fornecimento, tais como os prazos para entrega e recebimento do objeto, as obrigações da Administração e do fornecedor registrado, penalidades e demais condições do ajuste, encontram-se definidos no Edital.</w:t>
      </w:r>
    </w:p>
    <w:p w14:paraId="0ABF179F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É vedado efetuar acréscimos nos quantitativos fixados nesta ata de registro de preços, inclusive o acréscimo de que trata o § 1º do art. 65 da Lei nº 8.666/93, nos termos do art. 12, § 1º do Decreto nº 7892/13.</w:t>
      </w:r>
    </w:p>
    <w:p w14:paraId="5FF9E5C2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ata de realização da sessão pública do pregão, contendo a relação dos licitantes que aceitarem cotar os bens ou serviços com preços iguais ao do licitante vencedor do certame, será anexada a esta Ata de Registro de Preços, nos termos do art. </w:t>
      </w:r>
      <w:r w:rsidRPr="00F10185">
        <w:rPr>
          <w:rFonts w:ascii="Arial" w:hAnsi="Arial" w:cs="Arial"/>
          <w:spacing w:val="-3"/>
          <w:sz w:val="23"/>
          <w:szCs w:val="23"/>
        </w:rPr>
        <w:t xml:space="preserve">11, </w:t>
      </w:r>
      <w:r w:rsidRPr="00F10185">
        <w:rPr>
          <w:rFonts w:ascii="Arial" w:hAnsi="Arial" w:cs="Arial"/>
          <w:sz w:val="23"/>
          <w:szCs w:val="23"/>
        </w:rPr>
        <w:t>§ 4º do Decreto nº 7.892, de</w:t>
      </w:r>
      <w:r w:rsidRPr="00F10185">
        <w:rPr>
          <w:rFonts w:ascii="Arial" w:hAnsi="Arial" w:cs="Arial"/>
          <w:spacing w:val="3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2014.</w:t>
      </w:r>
    </w:p>
    <w:p w14:paraId="10F029C2" w14:textId="77777777" w:rsidR="00A35CD6" w:rsidRPr="00F10185" w:rsidRDefault="00A35CD6" w:rsidP="00A35CD6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Para firmeza e validade do pactuado, a presente Ata, depois de lida e achada em ordem, vai assinada pelas partes e encaminhada cópia aos demais órgãos participantes.</w:t>
      </w:r>
    </w:p>
    <w:p w14:paraId="687EA8A1" w14:textId="77777777" w:rsidR="00A35CD6" w:rsidRPr="00F10185" w:rsidRDefault="00A35CD6" w:rsidP="00A35CD6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</w:p>
    <w:p w14:paraId="5E180852" w14:textId="77777777" w:rsidR="00A35CD6" w:rsidRPr="00F10185" w:rsidRDefault="00A35CD6" w:rsidP="00A35CD6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Para firmeza e validade do pactuado, o presente Termo de Contrato, depois de lido e achado em ordem, vai assinado pelos contraentes e por duas testemunhas.</w:t>
      </w:r>
    </w:p>
    <w:p w14:paraId="5B0417D7" w14:textId="173097F6" w:rsidR="00A35CD6" w:rsidRDefault="00A35CD6" w:rsidP="00A35CD6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</w:p>
    <w:p w14:paraId="47137C14" w14:textId="74AD4D0D" w:rsidR="00A35CD6" w:rsidRDefault="00A35CD6" w:rsidP="00A35CD6">
      <w:pPr>
        <w:ind w:firstLine="239"/>
        <w:jc w:val="center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Pinheiro Preto </w:t>
      </w:r>
      <w:r>
        <w:rPr>
          <w:rFonts w:ascii="Arial" w:hAnsi="Arial" w:cs="Arial"/>
          <w:sz w:val="23"/>
          <w:szCs w:val="23"/>
        </w:rPr>
        <w:t>17</w:t>
      </w:r>
      <w:r>
        <w:rPr>
          <w:rFonts w:ascii="Arial" w:hAnsi="Arial" w:cs="Arial"/>
          <w:sz w:val="23"/>
          <w:szCs w:val="23"/>
        </w:rPr>
        <w:tab/>
      </w:r>
      <w:r w:rsidRPr="00F10185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>março</w:t>
      </w:r>
      <w:r w:rsidRPr="00F10185">
        <w:rPr>
          <w:rFonts w:ascii="Arial" w:hAnsi="Arial" w:cs="Arial"/>
          <w:sz w:val="23"/>
          <w:szCs w:val="23"/>
        </w:rPr>
        <w:t xml:space="preserve"> de 202</w:t>
      </w:r>
      <w:r>
        <w:rPr>
          <w:rFonts w:ascii="Arial" w:hAnsi="Arial" w:cs="Arial"/>
          <w:sz w:val="23"/>
          <w:szCs w:val="23"/>
        </w:rPr>
        <w:t>2</w:t>
      </w:r>
      <w:r w:rsidRPr="00F10185">
        <w:rPr>
          <w:rFonts w:ascii="Arial" w:hAnsi="Arial" w:cs="Arial"/>
          <w:sz w:val="23"/>
          <w:szCs w:val="23"/>
        </w:rPr>
        <w:t>.</w:t>
      </w:r>
    </w:p>
    <w:p w14:paraId="518BF776" w14:textId="77777777" w:rsidR="00A35CD6" w:rsidRDefault="00A35CD6" w:rsidP="00A35CD6">
      <w:pPr>
        <w:ind w:firstLine="239"/>
        <w:jc w:val="center"/>
        <w:rPr>
          <w:rFonts w:ascii="Arial" w:hAnsi="Arial" w:cs="Arial"/>
          <w:sz w:val="23"/>
          <w:szCs w:val="23"/>
        </w:rPr>
      </w:pPr>
    </w:p>
    <w:tbl>
      <w:tblPr>
        <w:tblW w:w="8507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4305"/>
      </w:tblGrid>
      <w:tr w:rsidR="00A35CD6" w:rsidRPr="00F10185" w14:paraId="5D24A986" w14:textId="77777777" w:rsidTr="006543B1">
        <w:trPr>
          <w:trHeight w:val="1483"/>
        </w:trPr>
        <w:tc>
          <w:tcPr>
            <w:tcW w:w="4202" w:type="dxa"/>
            <w:shd w:val="clear" w:color="auto" w:fill="FFFFFF"/>
          </w:tcPr>
          <w:p w14:paraId="7A2F8ECE" w14:textId="77777777" w:rsidR="00A35CD6" w:rsidRPr="00F10185" w:rsidRDefault="00A35CD6" w:rsidP="00F6285F">
            <w:pPr>
              <w:ind w:left="211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 _____________________________</w:t>
            </w:r>
          </w:p>
          <w:p w14:paraId="0D865FA6" w14:textId="77777777" w:rsidR="00A35CD6" w:rsidRDefault="00A35CD6" w:rsidP="00F6285F">
            <w:pPr>
              <w:ind w:left="6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>MUNICÍPIO DE PINHEIRO PRETO</w:t>
            </w:r>
          </w:p>
          <w:p w14:paraId="77102743" w14:textId="77777777" w:rsidR="00A35CD6" w:rsidRDefault="00A35CD6" w:rsidP="00F6285F">
            <w:pPr>
              <w:ind w:left="69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GILBERT CHIARANI</w:t>
            </w:r>
          </w:p>
          <w:p w14:paraId="41BF2BE0" w14:textId="77777777" w:rsidR="00A35CD6" w:rsidRDefault="00A35CD6" w:rsidP="00F6285F">
            <w:pPr>
              <w:ind w:left="6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>Prefeito Municipal</w:t>
            </w:r>
          </w:p>
          <w:p w14:paraId="5E031800" w14:textId="77777777" w:rsidR="00A35CD6" w:rsidRDefault="00A35CD6" w:rsidP="00F6285F">
            <w:pPr>
              <w:ind w:left="69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14:paraId="37BC99DB" w14:textId="77777777" w:rsidR="00A35CD6" w:rsidRPr="00F10185" w:rsidRDefault="00A35CD6" w:rsidP="00F6285F">
            <w:pPr>
              <w:ind w:left="69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5" w:type="dxa"/>
            <w:shd w:val="clear" w:color="auto" w:fill="FFFFFF"/>
          </w:tcPr>
          <w:p w14:paraId="596748F0" w14:textId="77777777" w:rsidR="00A35CD6" w:rsidRDefault="00A35CD6" w:rsidP="00F6285F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660BFB" w14:textId="77777777" w:rsidR="00A35CD6" w:rsidRPr="00F10185" w:rsidRDefault="00A35CD6" w:rsidP="00F6285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</w:t>
            </w:r>
            <w:r w:rsidRPr="00F10185">
              <w:rPr>
                <w:rFonts w:ascii="Arial" w:hAnsi="Arial" w:cs="Arial"/>
                <w:sz w:val="23"/>
                <w:szCs w:val="23"/>
              </w:rPr>
              <w:t>________________________</w:t>
            </w:r>
          </w:p>
          <w:p w14:paraId="67E6927E" w14:textId="77777777" w:rsidR="00A35CD6" w:rsidRDefault="00A35CD6" w:rsidP="00F6285F">
            <w:pPr>
              <w:tabs>
                <w:tab w:val="left" w:pos="284"/>
              </w:tabs>
              <w:ind w:left="284" w:right="243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DELCIR BOESING ARTEFATOS</w:t>
            </w:r>
          </w:p>
          <w:p w14:paraId="138EE4B6" w14:textId="77777777" w:rsidR="00A35CD6" w:rsidRDefault="00A35CD6" w:rsidP="00F6285F">
            <w:pPr>
              <w:tabs>
                <w:tab w:val="left" w:pos="284"/>
              </w:tabs>
              <w:ind w:left="284" w:right="243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 CIMENTO- SIDART</w:t>
            </w:r>
          </w:p>
          <w:p w14:paraId="5776C3D0" w14:textId="6F209AA6" w:rsidR="00A35CD6" w:rsidRPr="00F10185" w:rsidRDefault="00A35CD6" w:rsidP="006543B1">
            <w:pPr>
              <w:tabs>
                <w:tab w:val="left" w:pos="284"/>
              </w:tabs>
              <w:ind w:left="284" w:right="243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Sirlei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Backes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Boesing</w:t>
            </w:r>
            <w:proofErr w:type="spellEnd"/>
          </w:p>
          <w:p w14:paraId="0242F103" w14:textId="77777777" w:rsidR="00A35CD6" w:rsidRPr="00F10185" w:rsidRDefault="00A35CD6" w:rsidP="00F6285F">
            <w:pPr>
              <w:ind w:left="1418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35CD6" w:rsidRPr="00F10185" w14:paraId="6A31828E" w14:textId="77777777" w:rsidTr="006543B1">
        <w:trPr>
          <w:trHeight w:val="217"/>
        </w:trPr>
        <w:tc>
          <w:tcPr>
            <w:tcW w:w="4202" w:type="dxa"/>
            <w:shd w:val="clear" w:color="auto" w:fill="FFFFFF"/>
          </w:tcPr>
          <w:p w14:paraId="628864AE" w14:textId="77777777" w:rsidR="00A35CD6" w:rsidRPr="00F10185" w:rsidRDefault="00A35CD6" w:rsidP="00F6285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5" w:type="dxa"/>
            <w:shd w:val="clear" w:color="auto" w:fill="FFFFFF"/>
          </w:tcPr>
          <w:p w14:paraId="258B4061" w14:textId="77777777" w:rsidR="00A35CD6" w:rsidRPr="00F10185" w:rsidRDefault="00A35CD6" w:rsidP="00F6285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35CD6" w:rsidRPr="00F10185" w14:paraId="72A912FD" w14:textId="77777777" w:rsidTr="006543B1">
        <w:trPr>
          <w:trHeight w:val="217"/>
        </w:trPr>
        <w:tc>
          <w:tcPr>
            <w:tcW w:w="4202" w:type="dxa"/>
            <w:shd w:val="clear" w:color="auto" w:fill="FFFFFF"/>
          </w:tcPr>
          <w:p w14:paraId="086A8012" w14:textId="50D9D2CE" w:rsidR="00A35CD6" w:rsidRPr="00F10185" w:rsidRDefault="00A35CD6" w:rsidP="00F6285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5" w:type="dxa"/>
            <w:shd w:val="clear" w:color="auto" w:fill="FFFFFF"/>
          </w:tcPr>
          <w:p w14:paraId="78BFD707" w14:textId="77777777" w:rsidR="00A35CD6" w:rsidRPr="00F10185" w:rsidRDefault="00A35CD6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3A19BB7" w14:textId="77777777" w:rsidR="00A35CD6" w:rsidRPr="00F10185" w:rsidRDefault="00A35CD6" w:rsidP="00A35CD6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TESTEMUNHAS:</w:t>
      </w:r>
    </w:p>
    <w:p w14:paraId="79DF9EAF" w14:textId="77777777" w:rsidR="00A35CD6" w:rsidRPr="00F10185" w:rsidRDefault="00A35CD6" w:rsidP="00A35CD6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 1).........................................                2) ..............................................</w:t>
      </w:r>
    </w:p>
    <w:p w14:paraId="6C416258" w14:textId="2BFDFED8" w:rsidR="0076397C" w:rsidRPr="00A35CD6" w:rsidRDefault="00A35CD6" w:rsidP="006543B1">
      <w:pPr>
        <w:ind w:firstLine="720"/>
        <w:jc w:val="both"/>
      </w:pPr>
      <w:r w:rsidRPr="00F10185">
        <w:rPr>
          <w:rFonts w:ascii="Arial" w:hAnsi="Arial" w:cs="Arial"/>
          <w:sz w:val="23"/>
          <w:szCs w:val="23"/>
        </w:rPr>
        <w:t xml:space="preserve">     Nome:                                                           Nome:</w:t>
      </w:r>
    </w:p>
    <w:sectPr w:rsidR="0076397C" w:rsidRPr="00A35CD6" w:rsidSect="005266F1">
      <w:headerReference w:type="default" r:id="rId7"/>
      <w:footerReference w:type="default" r:id="rId8"/>
      <w:pgSz w:w="12240" w:h="15840"/>
      <w:pgMar w:top="1593" w:right="616" w:bottom="1134" w:left="1701" w:header="113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79E4" w14:textId="77777777" w:rsidR="00DB7F49" w:rsidRDefault="00DB7F49">
      <w:r>
        <w:separator/>
      </w:r>
    </w:p>
  </w:endnote>
  <w:endnote w:type="continuationSeparator" w:id="0">
    <w:p w14:paraId="58979B35" w14:textId="77777777" w:rsidR="00DB7F49" w:rsidRDefault="00DB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42C8" w14:textId="77777777" w:rsidR="00391CFC" w:rsidRPr="00E7166F" w:rsidRDefault="00F910DC" w:rsidP="00E7166F">
    <w:pPr>
      <w:pStyle w:val="Rodap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204B77C" wp14:editId="19FFEEC2">
          <wp:simplePos x="0" y="0"/>
          <wp:positionH relativeFrom="margin">
            <wp:posOffset>-1051560</wp:posOffset>
          </wp:positionH>
          <wp:positionV relativeFrom="paragraph">
            <wp:posOffset>-163195</wp:posOffset>
          </wp:positionV>
          <wp:extent cx="8398510" cy="878840"/>
          <wp:effectExtent l="0" t="0" r="254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51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</w:t>
    </w:r>
    <w:sdt>
      <w:sdtPr>
        <w:id w:val="-20818135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sdtContent>
    </w:sdt>
  </w:p>
  <w:p w14:paraId="6363B27E" w14:textId="77777777" w:rsidR="00391CFC" w:rsidRDefault="00DB7F49" w:rsidP="0080585A"/>
  <w:p w14:paraId="02C382B0" w14:textId="77777777" w:rsidR="00391CFC" w:rsidRDefault="00DB7F49" w:rsidP="0080585A"/>
  <w:p w14:paraId="21795788" w14:textId="77777777" w:rsidR="00391CFC" w:rsidRDefault="00F910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7752BC" wp14:editId="1EADAA00">
          <wp:simplePos x="0" y="0"/>
          <wp:positionH relativeFrom="page">
            <wp:posOffset>114300</wp:posOffset>
          </wp:positionH>
          <wp:positionV relativeFrom="paragraph">
            <wp:posOffset>909955</wp:posOffset>
          </wp:positionV>
          <wp:extent cx="7546340" cy="1210945"/>
          <wp:effectExtent l="0" t="0" r="0" b="825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3638" w14:textId="77777777" w:rsidR="00DB7F49" w:rsidRDefault="00DB7F49">
      <w:r>
        <w:separator/>
      </w:r>
    </w:p>
  </w:footnote>
  <w:footnote w:type="continuationSeparator" w:id="0">
    <w:p w14:paraId="2EC69620" w14:textId="77777777" w:rsidR="00DB7F49" w:rsidRDefault="00DB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C1FB" w14:textId="77777777" w:rsidR="00391CFC" w:rsidRDefault="00F910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718558" wp14:editId="49155257">
          <wp:simplePos x="0" y="0"/>
          <wp:positionH relativeFrom="page">
            <wp:posOffset>47626</wp:posOffset>
          </wp:positionH>
          <wp:positionV relativeFrom="paragraph">
            <wp:posOffset>-138430</wp:posOffset>
          </wp:positionV>
          <wp:extent cx="7791450" cy="1210945"/>
          <wp:effectExtent l="0" t="0" r="0" b="825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6E5C"/>
    <w:multiLevelType w:val="multilevel"/>
    <w:tmpl w:val="02F853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6A5D94"/>
    <w:multiLevelType w:val="multilevel"/>
    <w:tmpl w:val="34BC7708"/>
    <w:lvl w:ilvl="0">
      <w:start w:val="1"/>
      <w:numFmt w:val="decimal"/>
      <w:lvlText w:val="%1."/>
      <w:lvlJc w:val="left"/>
      <w:pPr>
        <w:ind w:left="1638" w:hanging="1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84" w:hanging="148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662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73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4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5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06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141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C"/>
    <w:rsid w:val="001810B1"/>
    <w:rsid w:val="00211932"/>
    <w:rsid w:val="0024383B"/>
    <w:rsid w:val="002D4C03"/>
    <w:rsid w:val="00477E7C"/>
    <w:rsid w:val="004D5CDC"/>
    <w:rsid w:val="00563220"/>
    <w:rsid w:val="006543B1"/>
    <w:rsid w:val="0076397C"/>
    <w:rsid w:val="00A35CD6"/>
    <w:rsid w:val="00AE07FD"/>
    <w:rsid w:val="00CB7B1A"/>
    <w:rsid w:val="00D80CAA"/>
    <w:rsid w:val="00DB7F49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B11"/>
  <w15:chartTrackingRefBased/>
  <w15:docId w15:val="{148DED5D-3FEF-4CE4-B5F3-CCE5F38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D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910DC"/>
    <w:pPr>
      <w:keepNext/>
      <w:jc w:val="center"/>
      <w:outlineLvl w:val="1"/>
    </w:pPr>
    <w:rPr>
      <w:b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F910DC"/>
    <w:rPr>
      <w:rFonts w:ascii="Times New Roman" w:eastAsia="Times New Roman" w:hAnsi="Times New Roman" w:cs="Times New Roman"/>
      <w:b/>
      <w:bCs/>
      <w:color w:val="00000A"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1"/>
    <w:uiPriority w:val="99"/>
    <w:rsid w:val="00F910DC"/>
    <w:pPr>
      <w:jc w:val="both"/>
    </w:pPr>
    <w:rPr>
      <w:sz w:val="22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rsid w:val="00F910DC"/>
    <w:rPr>
      <w:rFonts w:ascii="Times New Roman" w:eastAsia="Times New Roman" w:hAnsi="Times New Roman" w:cs="Times New Roman"/>
      <w:color w:val="00000A"/>
      <w:szCs w:val="24"/>
      <w:lang w:val="x-none" w:eastAsia="x-none"/>
    </w:rPr>
  </w:style>
  <w:style w:type="paragraph" w:styleId="Cabealho">
    <w:name w:val="header"/>
    <w:basedOn w:val="Normal"/>
    <w:link w:val="CabealhoChar1"/>
    <w:qFormat/>
    <w:rsid w:val="00F910DC"/>
    <w:pPr>
      <w:tabs>
        <w:tab w:val="center" w:pos="4419"/>
        <w:tab w:val="right" w:pos="8838"/>
      </w:tabs>
    </w:pPr>
    <w:rPr>
      <w:rFonts w:ascii="Calibri" w:eastAsia="Calibri" w:hAnsi="Calibri" w:cs="Tahoma"/>
      <w:lang w:eastAsia="en-US"/>
    </w:rPr>
  </w:style>
  <w:style w:type="character" w:customStyle="1" w:styleId="CabealhoChar">
    <w:name w:val="Cabeçalho Char"/>
    <w:basedOn w:val="Fontepargpadro"/>
    <w:qFormat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F910DC"/>
    <w:rPr>
      <w:rFonts w:ascii="Calibri" w:eastAsia="Calibri" w:hAnsi="Calibri" w:cs="Tahoma"/>
      <w:color w:val="00000A"/>
      <w:sz w:val="24"/>
      <w:szCs w:val="24"/>
    </w:rPr>
  </w:style>
  <w:style w:type="paragraph" w:styleId="Rodap">
    <w:name w:val="footer"/>
    <w:basedOn w:val="Normal"/>
    <w:link w:val="RodapChar1"/>
    <w:uiPriority w:val="99"/>
    <w:qFormat/>
    <w:rsid w:val="00F910DC"/>
    <w:pPr>
      <w:tabs>
        <w:tab w:val="center" w:pos="4252"/>
        <w:tab w:val="right" w:pos="8504"/>
      </w:tabs>
    </w:pPr>
    <w:rPr>
      <w:rFonts w:ascii="Calibri" w:eastAsia="Calibri" w:hAnsi="Calibri" w:cs="Tahoma"/>
      <w:lang w:eastAsia="en-US"/>
    </w:rPr>
  </w:style>
  <w:style w:type="character" w:customStyle="1" w:styleId="RodapChar">
    <w:name w:val="Rodapé Char"/>
    <w:basedOn w:val="Fontepargpadro"/>
    <w:uiPriority w:val="99"/>
    <w:semiHidden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F910DC"/>
    <w:rPr>
      <w:rFonts w:ascii="Calibri" w:eastAsia="Calibri" w:hAnsi="Calibri" w:cs="Tahoma"/>
      <w:color w:val="00000A"/>
      <w:sz w:val="24"/>
      <w:szCs w:val="24"/>
    </w:rPr>
  </w:style>
  <w:style w:type="paragraph" w:styleId="PargrafodaLista">
    <w:name w:val="List Paragraph"/>
    <w:basedOn w:val="Normal"/>
    <w:uiPriority w:val="1"/>
    <w:qFormat/>
    <w:rsid w:val="00F910DC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A35CD6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LinkdaInternet">
    <w:name w:val="Link da Internet"/>
    <w:rsid w:val="00A35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m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Editais</dc:creator>
  <cp:keywords/>
  <dc:description/>
  <cp:lastModifiedBy>Editais</cp:lastModifiedBy>
  <cp:revision>2</cp:revision>
  <dcterms:created xsi:type="dcterms:W3CDTF">2022-03-17T18:36:00Z</dcterms:created>
  <dcterms:modified xsi:type="dcterms:W3CDTF">2022-03-17T18:36:00Z</dcterms:modified>
</cp:coreProperties>
</file>