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9B8C8" w14:textId="77777777" w:rsidR="00933685" w:rsidRPr="002D417C" w:rsidRDefault="00933685">
      <w:pPr>
        <w:ind w:right="-107"/>
        <w:jc w:val="center"/>
        <w:rPr>
          <w:rFonts w:ascii="Arial" w:hAnsi="Arial" w:cs="Arial"/>
          <w:b/>
          <w:color w:val="000000"/>
        </w:rPr>
      </w:pPr>
      <w:r w:rsidRPr="002D417C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FC0EF4F" wp14:editId="77A9651D">
            <wp:simplePos x="0" y="0"/>
            <wp:positionH relativeFrom="page">
              <wp:align>right</wp:align>
            </wp:positionH>
            <wp:positionV relativeFrom="paragraph">
              <wp:posOffset>-540385</wp:posOffset>
            </wp:positionV>
            <wp:extent cx="7762875" cy="1210945"/>
            <wp:effectExtent l="0" t="0" r="9525" b="8255"/>
            <wp:wrapNone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0435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E2CE2A" w14:textId="77777777" w:rsidR="00933685" w:rsidRPr="002D417C" w:rsidRDefault="00933685">
      <w:pPr>
        <w:ind w:right="-107"/>
        <w:jc w:val="center"/>
        <w:rPr>
          <w:rFonts w:ascii="Arial" w:hAnsi="Arial" w:cs="Arial"/>
          <w:b/>
          <w:color w:val="000000"/>
        </w:rPr>
      </w:pPr>
    </w:p>
    <w:p w14:paraId="730BDE3F" w14:textId="77777777" w:rsidR="00B770E9" w:rsidRPr="002D417C" w:rsidRDefault="00784D38">
      <w:pPr>
        <w:ind w:right="-107"/>
        <w:jc w:val="center"/>
        <w:rPr>
          <w:rFonts w:ascii="Arial" w:hAnsi="Arial" w:cs="Arial"/>
        </w:rPr>
      </w:pPr>
      <w:r w:rsidRPr="002D417C">
        <w:rPr>
          <w:rFonts w:ascii="Arial" w:hAnsi="Arial" w:cs="Arial"/>
          <w:b/>
          <w:color w:val="000000"/>
        </w:rPr>
        <w:t>ESTADO DE SANTA CATARINA</w:t>
      </w:r>
    </w:p>
    <w:p w14:paraId="295A118C" w14:textId="77777777" w:rsidR="00B770E9" w:rsidRPr="002D417C" w:rsidRDefault="00B770E9">
      <w:pPr>
        <w:ind w:right="-107"/>
        <w:jc w:val="center"/>
        <w:rPr>
          <w:rFonts w:ascii="Arial" w:hAnsi="Arial" w:cs="Arial"/>
          <w:b/>
          <w:color w:val="000000"/>
        </w:rPr>
      </w:pPr>
    </w:p>
    <w:p w14:paraId="68985A7D" w14:textId="77777777" w:rsidR="00152985" w:rsidRDefault="00152985" w:rsidP="00152985">
      <w:pPr>
        <w:spacing w:line="360" w:lineRule="auto"/>
        <w:ind w:right="-107"/>
        <w:jc w:val="center"/>
        <w:rPr>
          <w:rFonts w:ascii="Arial" w:hAnsi="Arial" w:cs="Arial"/>
          <w:b/>
          <w:color w:val="000000"/>
        </w:rPr>
      </w:pPr>
      <w:bookmarkStart w:id="0" w:name="__DdeLink__523_2499072183"/>
    </w:p>
    <w:p w14:paraId="3294F2E2" w14:textId="02AE023C" w:rsidR="00304A78" w:rsidRPr="002D417C" w:rsidRDefault="001D6C5E" w:rsidP="00152985">
      <w:pPr>
        <w:spacing w:line="360" w:lineRule="auto"/>
        <w:ind w:right="-107"/>
        <w:jc w:val="center"/>
        <w:rPr>
          <w:rFonts w:ascii="Arial" w:hAnsi="Arial" w:cs="Arial"/>
          <w:b/>
        </w:rPr>
      </w:pPr>
      <w:r w:rsidRPr="002D417C">
        <w:rPr>
          <w:rFonts w:ascii="Arial" w:hAnsi="Arial" w:cs="Arial"/>
          <w:b/>
        </w:rPr>
        <w:t>PORTARIA Nº 101, DE 07</w:t>
      </w:r>
      <w:r w:rsidR="00304A78" w:rsidRPr="002D417C">
        <w:rPr>
          <w:rFonts w:ascii="Arial" w:hAnsi="Arial" w:cs="Arial"/>
          <w:b/>
        </w:rPr>
        <w:t xml:space="preserve"> DE FEVEREIRO DE 2022</w:t>
      </w:r>
    </w:p>
    <w:p w14:paraId="0CE4EE69" w14:textId="7B83319B" w:rsidR="00304A78" w:rsidRDefault="00304A78" w:rsidP="009B16C6">
      <w:pPr>
        <w:tabs>
          <w:tab w:val="left" w:pos="567"/>
        </w:tabs>
        <w:jc w:val="center"/>
        <w:rPr>
          <w:rFonts w:ascii="Arial" w:hAnsi="Arial" w:cs="Arial"/>
          <w:b/>
        </w:rPr>
      </w:pPr>
    </w:p>
    <w:p w14:paraId="7312F17B" w14:textId="77777777" w:rsidR="00ED5FFA" w:rsidRPr="002D417C" w:rsidRDefault="00ED5FFA" w:rsidP="009B16C6">
      <w:pPr>
        <w:tabs>
          <w:tab w:val="left" w:pos="567"/>
        </w:tabs>
        <w:jc w:val="center"/>
        <w:rPr>
          <w:rFonts w:ascii="Arial" w:hAnsi="Arial" w:cs="Arial"/>
          <w:b/>
        </w:rPr>
      </w:pPr>
    </w:p>
    <w:p w14:paraId="267C45E3" w14:textId="099E8942" w:rsidR="00304A78" w:rsidRPr="00ED5FFA" w:rsidRDefault="00304A78" w:rsidP="00ED5FFA">
      <w:pPr>
        <w:pStyle w:val="Contedodoquadro"/>
        <w:jc w:val="both"/>
        <w:rPr>
          <w:rFonts w:ascii="Arial" w:hAnsi="Arial" w:cs="Arial"/>
        </w:rPr>
      </w:pPr>
      <w:r w:rsidRPr="002D417C">
        <w:rPr>
          <w:rFonts w:ascii="Arial" w:hAnsi="Arial" w:cs="Arial"/>
          <w:b/>
        </w:rPr>
        <w:t xml:space="preserve">APROVA </w:t>
      </w:r>
      <w:r w:rsidR="001D6C5E" w:rsidRPr="002D417C">
        <w:rPr>
          <w:rFonts w:ascii="Arial" w:hAnsi="Arial" w:cs="Arial"/>
          <w:b/>
        </w:rPr>
        <w:t>CONTRATAÇÃO DE EMPRESA PARA LEI</w:t>
      </w:r>
      <w:r w:rsidR="00ED5FFA">
        <w:rPr>
          <w:rFonts w:ascii="Arial" w:hAnsi="Arial" w:cs="Arial"/>
          <w:b/>
        </w:rPr>
        <w:t xml:space="preserve">LÃO ELETRÔNICO </w:t>
      </w:r>
      <w:r w:rsidRPr="002D417C">
        <w:rPr>
          <w:rFonts w:ascii="Arial" w:hAnsi="Arial" w:cs="Arial"/>
          <w:b/>
        </w:rPr>
        <w:t xml:space="preserve">E DÁ OUTRAS PROVIDÊNCIAS </w:t>
      </w:r>
    </w:p>
    <w:p w14:paraId="6001073E" w14:textId="77777777" w:rsidR="00304A78" w:rsidRPr="002D417C" w:rsidRDefault="00304A78" w:rsidP="009B16C6">
      <w:pPr>
        <w:tabs>
          <w:tab w:val="left" w:pos="567"/>
        </w:tabs>
        <w:jc w:val="center"/>
        <w:rPr>
          <w:rFonts w:ascii="Arial" w:hAnsi="Arial" w:cs="Arial"/>
        </w:rPr>
      </w:pPr>
    </w:p>
    <w:p w14:paraId="183DAB89" w14:textId="77777777" w:rsidR="00304A78" w:rsidRPr="002D417C" w:rsidRDefault="00304A78" w:rsidP="009B16C6">
      <w:pPr>
        <w:tabs>
          <w:tab w:val="left" w:pos="567"/>
        </w:tabs>
        <w:jc w:val="center"/>
        <w:rPr>
          <w:rFonts w:ascii="Arial" w:hAnsi="Arial" w:cs="Arial"/>
        </w:rPr>
      </w:pPr>
    </w:p>
    <w:p w14:paraId="641FA2A5" w14:textId="77777777" w:rsidR="00304A78" w:rsidRPr="002D417C" w:rsidRDefault="00304A78" w:rsidP="00304A78">
      <w:pPr>
        <w:tabs>
          <w:tab w:val="left" w:pos="567"/>
        </w:tabs>
        <w:ind w:left="3544"/>
        <w:jc w:val="both"/>
        <w:rPr>
          <w:rFonts w:ascii="Arial" w:hAnsi="Arial" w:cs="Arial"/>
        </w:rPr>
      </w:pPr>
      <w:r w:rsidRPr="002D417C">
        <w:rPr>
          <w:rFonts w:ascii="Arial" w:hAnsi="Arial" w:cs="Arial"/>
          <w:b/>
        </w:rPr>
        <w:t>GILBERTO CHIARANI</w:t>
      </w:r>
      <w:r w:rsidRPr="002D417C">
        <w:rPr>
          <w:rFonts w:ascii="Arial" w:hAnsi="Arial" w:cs="Arial"/>
        </w:rPr>
        <w:t xml:space="preserve"> Prefeito do Município de Pinheiro Preto, Estado de Santa Catarina, no uso de suas atribuições legais, e </w:t>
      </w:r>
    </w:p>
    <w:p w14:paraId="6440DEBA" w14:textId="77777777" w:rsidR="00304A78" w:rsidRPr="002D417C" w:rsidRDefault="00304A78" w:rsidP="009B16C6">
      <w:pPr>
        <w:tabs>
          <w:tab w:val="left" w:pos="567"/>
        </w:tabs>
        <w:jc w:val="center"/>
        <w:rPr>
          <w:rFonts w:ascii="Arial" w:hAnsi="Arial" w:cs="Arial"/>
        </w:rPr>
      </w:pPr>
    </w:p>
    <w:p w14:paraId="11A66DB4" w14:textId="77777777" w:rsidR="00304A78" w:rsidRPr="002D417C" w:rsidRDefault="00304A78" w:rsidP="00304A78">
      <w:pPr>
        <w:tabs>
          <w:tab w:val="left" w:pos="567"/>
        </w:tabs>
        <w:rPr>
          <w:rFonts w:ascii="Arial" w:hAnsi="Arial" w:cs="Arial"/>
        </w:rPr>
      </w:pPr>
    </w:p>
    <w:p w14:paraId="690AA9E8" w14:textId="77777777" w:rsidR="00304A78" w:rsidRPr="002D417C" w:rsidRDefault="00304A78" w:rsidP="00304A78">
      <w:pPr>
        <w:tabs>
          <w:tab w:val="left" w:pos="567"/>
        </w:tabs>
        <w:rPr>
          <w:rFonts w:ascii="Arial" w:hAnsi="Arial" w:cs="Arial"/>
        </w:rPr>
      </w:pPr>
      <w:r w:rsidRPr="002D417C">
        <w:rPr>
          <w:rFonts w:ascii="Arial" w:hAnsi="Arial" w:cs="Arial"/>
          <w:b/>
        </w:rPr>
        <w:t>CONSIDERANDO</w:t>
      </w:r>
      <w:r w:rsidRPr="002D417C">
        <w:rPr>
          <w:rFonts w:ascii="Arial" w:hAnsi="Arial" w:cs="Arial"/>
        </w:rPr>
        <w:t xml:space="preserve"> o disposto no inciso I do § 2º do art. 7º da Lei nº 8.666/93; </w:t>
      </w:r>
    </w:p>
    <w:p w14:paraId="7CBEC4E1" w14:textId="77777777" w:rsidR="00304A78" w:rsidRPr="002D417C" w:rsidRDefault="00304A78" w:rsidP="00304A78">
      <w:pPr>
        <w:tabs>
          <w:tab w:val="left" w:pos="567"/>
        </w:tabs>
        <w:rPr>
          <w:rFonts w:ascii="Arial" w:hAnsi="Arial" w:cs="Arial"/>
        </w:rPr>
      </w:pPr>
    </w:p>
    <w:p w14:paraId="6BC17179" w14:textId="7113211A" w:rsidR="00304A78" w:rsidRPr="002D417C" w:rsidRDefault="00304A78" w:rsidP="00304A78">
      <w:pPr>
        <w:tabs>
          <w:tab w:val="left" w:pos="567"/>
        </w:tabs>
        <w:jc w:val="center"/>
        <w:rPr>
          <w:rFonts w:ascii="Arial" w:hAnsi="Arial" w:cs="Arial"/>
          <w:b/>
        </w:rPr>
      </w:pPr>
      <w:r w:rsidRPr="002D417C">
        <w:rPr>
          <w:rFonts w:ascii="Arial" w:hAnsi="Arial" w:cs="Arial"/>
          <w:b/>
        </w:rPr>
        <w:t>RESOLVE:</w:t>
      </w:r>
    </w:p>
    <w:p w14:paraId="4B395232" w14:textId="77777777" w:rsidR="00304A78" w:rsidRPr="002D417C" w:rsidRDefault="00304A78" w:rsidP="00304A78">
      <w:pPr>
        <w:tabs>
          <w:tab w:val="left" w:pos="567"/>
        </w:tabs>
        <w:rPr>
          <w:rFonts w:ascii="Arial" w:hAnsi="Arial" w:cs="Arial"/>
        </w:rPr>
      </w:pPr>
    </w:p>
    <w:p w14:paraId="7667061E" w14:textId="5D0249D9" w:rsidR="00304A78" w:rsidRPr="002D417C" w:rsidRDefault="00304A78" w:rsidP="00152985">
      <w:pPr>
        <w:pStyle w:val="Contedodoquadro"/>
        <w:jc w:val="both"/>
        <w:rPr>
          <w:rFonts w:ascii="Arial" w:hAnsi="Arial" w:cs="Arial"/>
        </w:rPr>
      </w:pPr>
      <w:r w:rsidRPr="002D417C">
        <w:rPr>
          <w:rFonts w:ascii="Arial" w:hAnsi="Arial" w:cs="Arial"/>
          <w:b/>
        </w:rPr>
        <w:t>Art. 1</w:t>
      </w:r>
      <w:proofErr w:type="gramStart"/>
      <w:r w:rsidRPr="002D417C">
        <w:rPr>
          <w:rFonts w:ascii="Arial" w:hAnsi="Arial" w:cs="Arial"/>
          <w:b/>
        </w:rPr>
        <w:t>º</w:t>
      </w:r>
      <w:r w:rsidR="00A31874">
        <w:rPr>
          <w:rFonts w:ascii="Arial" w:hAnsi="Arial" w:cs="Arial"/>
        </w:rPr>
        <w:t xml:space="preserve">  É</w:t>
      </w:r>
      <w:proofErr w:type="gramEnd"/>
      <w:r w:rsidR="00A31874">
        <w:rPr>
          <w:rFonts w:ascii="Arial" w:hAnsi="Arial" w:cs="Arial"/>
        </w:rPr>
        <w:t xml:space="preserve"> aprovada a </w:t>
      </w:r>
      <w:r w:rsidR="00A31874" w:rsidRPr="00A31874">
        <w:rPr>
          <w:rFonts w:ascii="Arial" w:hAnsi="Arial" w:cs="Arial"/>
          <w:szCs w:val="23"/>
        </w:rPr>
        <w:t>contratação de empresa para o fornecimento de recursos de tecnologia da informação com o objetivo de promoção e divulgação de leilão eletrônico público por meio de plataforma de transação via web, tipo técnica e preço</w:t>
      </w:r>
      <w:r w:rsidR="00BA3503">
        <w:rPr>
          <w:rFonts w:ascii="Arial" w:hAnsi="Arial" w:cs="Arial"/>
          <w:szCs w:val="23"/>
        </w:rPr>
        <w:t>,</w:t>
      </w:r>
      <w:r w:rsidRPr="002D417C">
        <w:rPr>
          <w:rFonts w:ascii="Arial" w:hAnsi="Arial" w:cs="Arial"/>
        </w:rPr>
        <w:t xml:space="preserve"> na forma dos seguintes anexos: </w:t>
      </w:r>
    </w:p>
    <w:p w14:paraId="002D6888" w14:textId="77777777" w:rsidR="00304A78" w:rsidRPr="002D417C" w:rsidRDefault="00304A78" w:rsidP="00304A78">
      <w:pPr>
        <w:tabs>
          <w:tab w:val="left" w:pos="567"/>
        </w:tabs>
        <w:rPr>
          <w:rFonts w:ascii="Arial" w:hAnsi="Arial" w:cs="Arial"/>
        </w:rPr>
      </w:pPr>
    </w:p>
    <w:p w14:paraId="62C80DBA" w14:textId="31247B20" w:rsidR="00ED5FFA" w:rsidRPr="00ED5FFA" w:rsidRDefault="00ED5FFA" w:rsidP="00152985">
      <w:pPr>
        <w:tabs>
          <w:tab w:val="left" w:pos="0"/>
        </w:tabs>
        <w:spacing w:line="360" w:lineRule="auto"/>
        <w:ind w:right="6"/>
        <w:jc w:val="both"/>
        <w:rPr>
          <w:color w:val="auto"/>
          <w:szCs w:val="23"/>
        </w:rPr>
      </w:pPr>
      <w:r w:rsidRPr="00ED5FFA">
        <w:rPr>
          <w:b/>
          <w:color w:val="auto"/>
          <w:szCs w:val="23"/>
        </w:rPr>
        <w:t>I -</w:t>
      </w:r>
      <w:r>
        <w:rPr>
          <w:color w:val="auto"/>
          <w:szCs w:val="23"/>
        </w:rPr>
        <w:t xml:space="preserve"> </w:t>
      </w:r>
      <w:r w:rsidRPr="00ED5FFA">
        <w:rPr>
          <w:color w:val="auto"/>
          <w:szCs w:val="23"/>
        </w:rPr>
        <w:t>ANEXO I</w:t>
      </w:r>
      <w:r w:rsidRPr="00ED5FFA">
        <w:rPr>
          <w:color w:val="auto"/>
          <w:szCs w:val="23"/>
        </w:rPr>
        <w:t xml:space="preserve">: Proposta Padronizada De Preços; </w:t>
      </w:r>
    </w:p>
    <w:p w14:paraId="2FC370FD" w14:textId="7ABA4FFD" w:rsidR="00ED5FFA" w:rsidRPr="00ED5FFA" w:rsidRDefault="00ED5FFA" w:rsidP="00152985">
      <w:pPr>
        <w:tabs>
          <w:tab w:val="left" w:pos="0"/>
        </w:tabs>
        <w:spacing w:line="360" w:lineRule="auto"/>
        <w:ind w:right="6"/>
        <w:jc w:val="both"/>
        <w:rPr>
          <w:color w:val="auto"/>
          <w:szCs w:val="23"/>
        </w:rPr>
      </w:pPr>
      <w:r>
        <w:rPr>
          <w:b/>
          <w:color w:val="auto"/>
          <w:szCs w:val="23"/>
        </w:rPr>
        <w:t xml:space="preserve">II - </w:t>
      </w:r>
      <w:r w:rsidRPr="00ED5FFA">
        <w:rPr>
          <w:color w:val="auto"/>
          <w:szCs w:val="23"/>
        </w:rPr>
        <w:t>ANEXO</w:t>
      </w:r>
      <w:r w:rsidRPr="00ED5FFA">
        <w:rPr>
          <w:color w:val="auto"/>
          <w:szCs w:val="23"/>
        </w:rPr>
        <w:t xml:space="preserve"> II: Credenciamento</w:t>
      </w:r>
    </w:p>
    <w:p w14:paraId="77D25A45" w14:textId="227A8434" w:rsidR="00ED5FFA" w:rsidRPr="00ED5FFA" w:rsidRDefault="00ED5FFA" w:rsidP="00152985">
      <w:pPr>
        <w:spacing w:line="360" w:lineRule="auto"/>
        <w:jc w:val="both"/>
      </w:pPr>
      <w:r>
        <w:rPr>
          <w:b/>
          <w:color w:val="auto"/>
          <w:szCs w:val="23"/>
        </w:rPr>
        <w:t xml:space="preserve">III - </w:t>
      </w:r>
      <w:r w:rsidRPr="00ED5FFA">
        <w:rPr>
          <w:color w:val="auto"/>
          <w:szCs w:val="23"/>
        </w:rPr>
        <w:t>ANEXO III</w:t>
      </w:r>
      <w:r w:rsidRPr="00ED5FFA">
        <w:rPr>
          <w:color w:val="auto"/>
          <w:szCs w:val="23"/>
        </w:rPr>
        <w:t xml:space="preserve">: </w:t>
      </w:r>
      <w:r w:rsidRPr="00ED5FFA">
        <w:t>Declaração Conjunta (Negativa De Impedimentos/ Não Emprega Menores / Idoneidade / Cumprimento Pleno Dos Requisitos De Habilitação/ Plenos Requisitos</w:t>
      </w:r>
    </w:p>
    <w:p w14:paraId="5BDE0A64" w14:textId="090AF843" w:rsidR="00ED5FFA" w:rsidRPr="00ED5FFA" w:rsidRDefault="00ED5FFA" w:rsidP="00152985">
      <w:pPr>
        <w:tabs>
          <w:tab w:val="left" w:pos="0"/>
        </w:tabs>
        <w:spacing w:line="360" w:lineRule="auto"/>
        <w:ind w:right="3"/>
        <w:jc w:val="both"/>
        <w:rPr>
          <w:szCs w:val="23"/>
        </w:rPr>
      </w:pPr>
      <w:r>
        <w:rPr>
          <w:b/>
          <w:color w:val="auto"/>
          <w:szCs w:val="23"/>
        </w:rPr>
        <w:t xml:space="preserve">IV - </w:t>
      </w:r>
      <w:r w:rsidRPr="00ED5FFA">
        <w:rPr>
          <w:color w:val="auto"/>
          <w:szCs w:val="23"/>
        </w:rPr>
        <w:t>ANEXO I</w:t>
      </w:r>
      <w:r w:rsidRPr="00ED5FFA">
        <w:rPr>
          <w:color w:val="auto"/>
          <w:szCs w:val="23"/>
        </w:rPr>
        <w:t xml:space="preserve">V: </w:t>
      </w:r>
      <w:r w:rsidRPr="00ED5FFA">
        <w:rPr>
          <w:szCs w:val="23"/>
        </w:rPr>
        <w:t>Declaração</w:t>
      </w:r>
      <w:r w:rsidRPr="00ED5FFA">
        <w:rPr>
          <w:rFonts w:eastAsia="Calibri"/>
          <w:szCs w:val="23"/>
        </w:rPr>
        <w:t xml:space="preserve"> De</w:t>
      </w:r>
      <w:r w:rsidRPr="00ED5FFA">
        <w:rPr>
          <w:rFonts w:eastAsia="Calibri"/>
          <w:spacing w:val="-7"/>
          <w:szCs w:val="23"/>
        </w:rPr>
        <w:t xml:space="preserve"> </w:t>
      </w:r>
      <w:r w:rsidRPr="00ED5FFA">
        <w:rPr>
          <w:rFonts w:eastAsia="Calibri"/>
          <w:szCs w:val="23"/>
        </w:rPr>
        <w:t>C</w:t>
      </w:r>
      <w:r w:rsidRPr="00ED5FFA">
        <w:rPr>
          <w:rFonts w:eastAsia="Calibri"/>
          <w:spacing w:val="-3"/>
          <w:szCs w:val="23"/>
        </w:rPr>
        <w:t>i</w:t>
      </w:r>
      <w:r w:rsidRPr="00ED5FFA">
        <w:rPr>
          <w:rFonts w:eastAsia="Calibri"/>
          <w:szCs w:val="23"/>
        </w:rPr>
        <w:t>ê</w:t>
      </w:r>
      <w:r w:rsidRPr="00ED5FFA">
        <w:rPr>
          <w:rFonts w:eastAsia="Calibri"/>
          <w:spacing w:val="-2"/>
          <w:szCs w:val="23"/>
        </w:rPr>
        <w:t>n</w:t>
      </w:r>
      <w:r w:rsidRPr="00ED5FFA">
        <w:rPr>
          <w:rFonts w:eastAsia="Calibri"/>
          <w:spacing w:val="-3"/>
          <w:szCs w:val="23"/>
        </w:rPr>
        <w:t>c</w:t>
      </w:r>
      <w:r w:rsidRPr="00ED5FFA">
        <w:rPr>
          <w:rFonts w:eastAsia="Calibri"/>
          <w:spacing w:val="-2"/>
          <w:szCs w:val="23"/>
        </w:rPr>
        <w:t>i</w:t>
      </w:r>
      <w:r w:rsidRPr="00ED5FFA">
        <w:rPr>
          <w:rFonts w:eastAsia="Calibri"/>
          <w:szCs w:val="23"/>
        </w:rPr>
        <w:t>a</w:t>
      </w:r>
      <w:r w:rsidRPr="00ED5FFA">
        <w:rPr>
          <w:rFonts w:eastAsia="Calibri"/>
          <w:spacing w:val="2"/>
          <w:szCs w:val="23"/>
        </w:rPr>
        <w:t xml:space="preserve"> </w:t>
      </w:r>
      <w:r w:rsidRPr="00ED5FFA">
        <w:rPr>
          <w:rFonts w:eastAsia="Calibri"/>
          <w:szCs w:val="23"/>
        </w:rPr>
        <w:t>De</w:t>
      </w:r>
      <w:r w:rsidRPr="00ED5FFA">
        <w:rPr>
          <w:rFonts w:eastAsia="Calibri"/>
          <w:spacing w:val="-4"/>
          <w:szCs w:val="23"/>
        </w:rPr>
        <w:t xml:space="preserve"> </w:t>
      </w:r>
      <w:r w:rsidRPr="00ED5FFA">
        <w:rPr>
          <w:rFonts w:eastAsia="Calibri"/>
          <w:spacing w:val="-3"/>
          <w:szCs w:val="23"/>
        </w:rPr>
        <w:t>C</w:t>
      </w:r>
      <w:r w:rsidRPr="00ED5FFA">
        <w:rPr>
          <w:rFonts w:eastAsia="Calibri"/>
          <w:spacing w:val="-2"/>
          <w:szCs w:val="23"/>
        </w:rPr>
        <w:t>u</w:t>
      </w:r>
      <w:r w:rsidRPr="00ED5FFA">
        <w:rPr>
          <w:rFonts w:eastAsia="Calibri"/>
          <w:spacing w:val="-1"/>
          <w:szCs w:val="23"/>
        </w:rPr>
        <w:t>mp</w:t>
      </w:r>
      <w:r w:rsidRPr="00ED5FFA">
        <w:rPr>
          <w:rFonts w:eastAsia="Calibri"/>
          <w:szCs w:val="23"/>
        </w:rPr>
        <w:t>r</w:t>
      </w:r>
      <w:r w:rsidRPr="00ED5FFA">
        <w:rPr>
          <w:rFonts w:eastAsia="Calibri"/>
          <w:spacing w:val="-4"/>
          <w:szCs w:val="23"/>
        </w:rPr>
        <w:t>i</w:t>
      </w:r>
      <w:r w:rsidRPr="00ED5FFA">
        <w:rPr>
          <w:rFonts w:eastAsia="Calibri"/>
          <w:spacing w:val="-1"/>
          <w:szCs w:val="23"/>
        </w:rPr>
        <w:t>m</w:t>
      </w:r>
      <w:r w:rsidRPr="00ED5FFA">
        <w:rPr>
          <w:rFonts w:eastAsia="Calibri"/>
          <w:spacing w:val="-3"/>
          <w:szCs w:val="23"/>
        </w:rPr>
        <w:t>e</w:t>
      </w:r>
      <w:r w:rsidRPr="00ED5FFA">
        <w:rPr>
          <w:rFonts w:eastAsia="Calibri"/>
          <w:szCs w:val="23"/>
        </w:rPr>
        <w:t>n</w:t>
      </w:r>
      <w:r w:rsidRPr="00ED5FFA">
        <w:rPr>
          <w:rFonts w:eastAsia="Calibri"/>
          <w:spacing w:val="-3"/>
          <w:szCs w:val="23"/>
        </w:rPr>
        <w:t>t</w:t>
      </w:r>
      <w:r w:rsidRPr="00ED5FFA">
        <w:rPr>
          <w:rFonts w:eastAsia="Calibri"/>
          <w:szCs w:val="23"/>
        </w:rPr>
        <w:t>o</w:t>
      </w:r>
      <w:r w:rsidRPr="00ED5FFA">
        <w:rPr>
          <w:rFonts w:eastAsia="Calibri"/>
          <w:spacing w:val="8"/>
          <w:szCs w:val="23"/>
        </w:rPr>
        <w:t xml:space="preserve"> </w:t>
      </w:r>
      <w:r w:rsidRPr="00ED5FFA">
        <w:rPr>
          <w:rFonts w:eastAsia="Calibri"/>
          <w:szCs w:val="23"/>
        </w:rPr>
        <w:t>De</w:t>
      </w:r>
      <w:r w:rsidRPr="00ED5FFA">
        <w:rPr>
          <w:rFonts w:eastAsia="Calibri"/>
          <w:spacing w:val="-7"/>
          <w:szCs w:val="23"/>
        </w:rPr>
        <w:t xml:space="preserve"> </w:t>
      </w:r>
      <w:r w:rsidRPr="00ED5FFA">
        <w:rPr>
          <w:rFonts w:eastAsia="Calibri"/>
          <w:spacing w:val="-2"/>
          <w:szCs w:val="23"/>
        </w:rPr>
        <w:t>R</w:t>
      </w:r>
      <w:r w:rsidRPr="00ED5FFA">
        <w:rPr>
          <w:rFonts w:eastAsia="Calibri"/>
          <w:szCs w:val="23"/>
        </w:rPr>
        <w:t>e</w:t>
      </w:r>
      <w:r w:rsidRPr="00ED5FFA">
        <w:rPr>
          <w:rFonts w:eastAsia="Calibri"/>
          <w:spacing w:val="-2"/>
          <w:szCs w:val="23"/>
        </w:rPr>
        <w:t>qui</w:t>
      </w:r>
      <w:r w:rsidRPr="00ED5FFA">
        <w:rPr>
          <w:rFonts w:eastAsia="Calibri"/>
          <w:szCs w:val="23"/>
        </w:rPr>
        <w:t>s</w:t>
      </w:r>
      <w:r w:rsidRPr="00ED5FFA">
        <w:rPr>
          <w:rFonts w:eastAsia="Calibri"/>
          <w:spacing w:val="-3"/>
          <w:szCs w:val="23"/>
        </w:rPr>
        <w:t>i</w:t>
      </w:r>
      <w:r w:rsidRPr="00ED5FFA">
        <w:rPr>
          <w:rFonts w:eastAsia="Calibri"/>
          <w:spacing w:val="-5"/>
          <w:szCs w:val="23"/>
        </w:rPr>
        <w:t>t</w:t>
      </w:r>
      <w:r w:rsidRPr="00ED5FFA">
        <w:rPr>
          <w:rFonts w:eastAsia="Calibri"/>
          <w:szCs w:val="23"/>
        </w:rPr>
        <w:t>o</w:t>
      </w:r>
      <w:r w:rsidRPr="00ED5FFA">
        <w:rPr>
          <w:rFonts w:eastAsia="Calibri"/>
          <w:spacing w:val="8"/>
          <w:szCs w:val="23"/>
        </w:rPr>
        <w:t xml:space="preserve"> </w:t>
      </w:r>
      <w:r w:rsidRPr="00ED5FFA">
        <w:rPr>
          <w:rFonts w:eastAsia="Calibri"/>
          <w:spacing w:val="1"/>
          <w:szCs w:val="23"/>
        </w:rPr>
        <w:t>D</w:t>
      </w:r>
      <w:r w:rsidRPr="00ED5FFA">
        <w:rPr>
          <w:rFonts w:eastAsia="Calibri"/>
          <w:szCs w:val="23"/>
        </w:rPr>
        <w:t>e</w:t>
      </w:r>
      <w:r w:rsidRPr="00ED5FFA">
        <w:rPr>
          <w:rFonts w:eastAsia="Calibri"/>
          <w:spacing w:val="-6"/>
          <w:szCs w:val="23"/>
        </w:rPr>
        <w:t xml:space="preserve"> </w:t>
      </w:r>
      <w:r w:rsidRPr="00ED5FFA">
        <w:rPr>
          <w:rFonts w:eastAsia="Calibri"/>
          <w:w w:val="102"/>
          <w:szCs w:val="23"/>
        </w:rPr>
        <w:t>H</w:t>
      </w:r>
      <w:r w:rsidRPr="00ED5FFA">
        <w:rPr>
          <w:rFonts w:eastAsia="Calibri"/>
          <w:spacing w:val="-5"/>
          <w:w w:val="102"/>
          <w:szCs w:val="23"/>
        </w:rPr>
        <w:t>a</w:t>
      </w:r>
      <w:r w:rsidRPr="00ED5FFA">
        <w:rPr>
          <w:rFonts w:eastAsia="Calibri"/>
          <w:w w:val="103"/>
          <w:szCs w:val="23"/>
        </w:rPr>
        <w:t>b</w:t>
      </w:r>
      <w:r w:rsidRPr="00ED5FFA">
        <w:rPr>
          <w:rFonts w:eastAsia="Calibri"/>
          <w:spacing w:val="-3"/>
          <w:w w:val="103"/>
          <w:szCs w:val="23"/>
        </w:rPr>
        <w:t>i</w:t>
      </w:r>
      <w:r w:rsidRPr="00ED5FFA">
        <w:rPr>
          <w:rFonts w:eastAsia="Calibri"/>
          <w:w w:val="102"/>
          <w:szCs w:val="23"/>
        </w:rPr>
        <w:t>l</w:t>
      </w:r>
      <w:r w:rsidRPr="00ED5FFA">
        <w:rPr>
          <w:rFonts w:eastAsia="Calibri"/>
          <w:spacing w:val="-4"/>
          <w:w w:val="102"/>
          <w:szCs w:val="23"/>
        </w:rPr>
        <w:t>i</w:t>
      </w:r>
      <w:r w:rsidRPr="00ED5FFA">
        <w:rPr>
          <w:rFonts w:eastAsia="Calibri"/>
          <w:spacing w:val="-2"/>
          <w:w w:val="101"/>
          <w:szCs w:val="23"/>
        </w:rPr>
        <w:t>t</w:t>
      </w:r>
      <w:r w:rsidRPr="00ED5FFA">
        <w:rPr>
          <w:rFonts w:eastAsia="Calibri"/>
          <w:w w:val="101"/>
          <w:szCs w:val="23"/>
        </w:rPr>
        <w:t>a</w:t>
      </w:r>
      <w:r w:rsidRPr="00ED5FFA">
        <w:rPr>
          <w:rFonts w:eastAsia="Calibri"/>
          <w:spacing w:val="-2"/>
          <w:w w:val="101"/>
          <w:szCs w:val="23"/>
        </w:rPr>
        <w:t>ç</w:t>
      </w:r>
      <w:r w:rsidRPr="00ED5FFA">
        <w:rPr>
          <w:rFonts w:eastAsia="Calibri"/>
          <w:w w:val="103"/>
          <w:szCs w:val="23"/>
        </w:rPr>
        <w:t>ão E Conhecimento Do Edital</w:t>
      </w:r>
    </w:p>
    <w:p w14:paraId="1DA2B927" w14:textId="083638DC" w:rsidR="00ED5FFA" w:rsidRPr="00ED5FFA" w:rsidRDefault="00ED5FFA" w:rsidP="00152985">
      <w:pPr>
        <w:tabs>
          <w:tab w:val="left" w:pos="0"/>
        </w:tabs>
        <w:spacing w:line="360" w:lineRule="auto"/>
        <w:ind w:right="6"/>
        <w:jc w:val="both"/>
        <w:rPr>
          <w:color w:val="auto"/>
          <w:szCs w:val="23"/>
        </w:rPr>
      </w:pPr>
      <w:r>
        <w:rPr>
          <w:b/>
          <w:color w:val="auto"/>
          <w:szCs w:val="23"/>
        </w:rPr>
        <w:t xml:space="preserve">V - </w:t>
      </w:r>
      <w:r w:rsidRPr="00ED5FFA">
        <w:rPr>
          <w:color w:val="auto"/>
          <w:szCs w:val="23"/>
        </w:rPr>
        <w:t xml:space="preserve">ANEXO V: </w:t>
      </w:r>
      <w:r w:rsidRPr="00ED5FFA">
        <w:rPr>
          <w:color w:val="auto"/>
          <w:szCs w:val="23"/>
        </w:rPr>
        <w:t>Declaração De Enquadramento De Microempreendedor Individual, Microempresa Ou Empresa De Pequeno Porte;</w:t>
      </w:r>
    </w:p>
    <w:p w14:paraId="06A5D8ED" w14:textId="258BD2E0" w:rsidR="00ED5FFA" w:rsidRPr="00ED5FFA" w:rsidRDefault="00ED5FFA" w:rsidP="00152985">
      <w:pPr>
        <w:tabs>
          <w:tab w:val="left" w:pos="0"/>
        </w:tabs>
        <w:spacing w:line="360" w:lineRule="auto"/>
        <w:ind w:right="6"/>
        <w:jc w:val="both"/>
        <w:rPr>
          <w:color w:val="auto"/>
          <w:szCs w:val="23"/>
        </w:rPr>
      </w:pPr>
      <w:r>
        <w:rPr>
          <w:b/>
          <w:color w:val="auto"/>
          <w:szCs w:val="23"/>
        </w:rPr>
        <w:t xml:space="preserve">VI - </w:t>
      </w:r>
      <w:r w:rsidRPr="00ED5FFA">
        <w:rPr>
          <w:color w:val="auto"/>
          <w:szCs w:val="23"/>
        </w:rPr>
        <w:t xml:space="preserve">ANEXO VI: </w:t>
      </w:r>
      <w:r w:rsidRPr="00ED5FFA">
        <w:rPr>
          <w:color w:val="auto"/>
          <w:szCs w:val="23"/>
        </w:rPr>
        <w:t>Minuta Do Contrato.</w:t>
      </w:r>
    </w:p>
    <w:p w14:paraId="471BDF0B" w14:textId="42F1C424" w:rsidR="00304A78" w:rsidRPr="002D417C" w:rsidRDefault="00304A78" w:rsidP="00304A78">
      <w:pPr>
        <w:tabs>
          <w:tab w:val="left" w:pos="567"/>
        </w:tabs>
        <w:rPr>
          <w:rFonts w:ascii="Arial" w:hAnsi="Arial" w:cs="Arial"/>
        </w:rPr>
      </w:pPr>
    </w:p>
    <w:p w14:paraId="5E578E5B" w14:textId="35208A12" w:rsidR="00304A78" w:rsidRPr="002D417C" w:rsidRDefault="00304A78" w:rsidP="00304A78">
      <w:pPr>
        <w:tabs>
          <w:tab w:val="left" w:pos="567"/>
        </w:tabs>
        <w:rPr>
          <w:rFonts w:ascii="Arial" w:hAnsi="Arial" w:cs="Arial"/>
        </w:rPr>
      </w:pPr>
      <w:r w:rsidRPr="002D417C">
        <w:rPr>
          <w:rFonts w:ascii="Arial" w:hAnsi="Arial" w:cs="Arial"/>
          <w:b/>
        </w:rPr>
        <w:t>Art. 2</w:t>
      </w:r>
      <w:proofErr w:type="gramStart"/>
      <w:r w:rsidRPr="002D417C">
        <w:rPr>
          <w:rFonts w:ascii="Arial" w:hAnsi="Arial" w:cs="Arial"/>
          <w:b/>
        </w:rPr>
        <w:t>º</w:t>
      </w:r>
      <w:r w:rsidRPr="002D417C">
        <w:rPr>
          <w:rFonts w:ascii="Arial" w:hAnsi="Arial" w:cs="Arial"/>
        </w:rPr>
        <w:t xml:space="preserve">  Determinar</w:t>
      </w:r>
      <w:proofErr w:type="gramEnd"/>
      <w:r w:rsidRPr="002D417C">
        <w:rPr>
          <w:rFonts w:ascii="Arial" w:hAnsi="Arial" w:cs="Arial"/>
        </w:rPr>
        <w:t xml:space="preserve"> à comissão de licitação que lance o edital competente. </w:t>
      </w:r>
    </w:p>
    <w:p w14:paraId="0B23EF39" w14:textId="77777777" w:rsidR="00304A78" w:rsidRPr="002D417C" w:rsidRDefault="00304A78" w:rsidP="00304A78">
      <w:pPr>
        <w:tabs>
          <w:tab w:val="left" w:pos="567"/>
        </w:tabs>
        <w:rPr>
          <w:rFonts w:ascii="Arial" w:hAnsi="Arial" w:cs="Arial"/>
        </w:rPr>
      </w:pPr>
    </w:p>
    <w:p w14:paraId="2EB20061" w14:textId="71A6E905" w:rsidR="00304A78" w:rsidRPr="002D417C" w:rsidRDefault="00304A78" w:rsidP="00304A78">
      <w:pPr>
        <w:tabs>
          <w:tab w:val="left" w:pos="567"/>
        </w:tabs>
        <w:rPr>
          <w:rFonts w:ascii="Arial" w:hAnsi="Arial" w:cs="Arial"/>
        </w:rPr>
      </w:pPr>
      <w:r w:rsidRPr="002D417C">
        <w:rPr>
          <w:rFonts w:ascii="Arial" w:hAnsi="Arial" w:cs="Arial"/>
          <w:b/>
        </w:rPr>
        <w:t>Art. 3</w:t>
      </w:r>
      <w:proofErr w:type="gramStart"/>
      <w:r w:rsidRPr="002D417C">
        <w:rPr>
          <w:rFonts w:ascii="Arial" w:hAnsi="Arial" w:cs="Arial"/>
          <w:b/>
        </w:rPr>
        <w:t>°</w:t>
      </w:r>
      <w:r w:rsidRPr="002D417C">
        <w:rPr>
          <w:rFonts w:ascii="Arial" w:hAnsi="Arial" w:cs="Arial"/>
        </w:rPr>
        <w:t xml:space="preserve">  Esta</w:t>
      </w:r>
      <w:proofErr w:type="gramEnd"/>
      <w:r w:rsidRPr="002D417C">
        <w:rPr>
          <w:rFonts w:ascii="Arial" w:hAnsi="Arial" w:cs="Arial"/>
        </w:rPr>
        <w:t xml:space="preserve"> Portaria entra em vigor na data de sua publicação. </w:t>
      </w:r>
    </w:p>
    <w:p w14:paraId="2B464F5E" w14:textId="77777777" w:rsidR="00304A78" w:rsidRPr="002D417C" w:rsidRDefault="00304A78" w:rsidP="00304A78">
      <w:pPr>
        <w:tabs>
          <w:tab w:val="left" w:pos="567"/>
        </w:tabs>
        <w:rPr>
          <w:rFonts w:ascii="Arial" w:hAnsi="Arial" w:cs="Arial"/>
        </w:rPr>
      </w:pPr>
    </w:p>
    <w:p w14:paraId="174055E8" w14:textId="77777777" w:rsidR="00304A78" w:rsidRPr="002D417C" w:rsidRDefault="00304A78" w:rsidP="00304A78">
      <w:pPr>
        <w:tabs>
          <w:tab w:val="left" w:pos="567"/>
        </w:tabs>
        <w:rPr>
          <w:rFonts w:ascii="Arial" w:hAnsi="Arial" w:cs="Arial"/>
        </w:rPr>
      </w:pPr>
    </w:p>
    <w:p w14:paraId="28E7C508" w14:textId="79170868" w:rsidR="00304A78" w:rsidRPr="002D417C" w:rsidRDefault="00304A78" w:rsidP="00304A78">
      <w:pPr>
        <w:tabs>
          <w:tab w:val="left" w:pos="567"/>
        </w:tabs>
        <w:jc w:val="center"/>
        <w:rPr>
          <w:rFonts w:ascii="Arial" w:hAnsi="Arial" w:cs="Arial"/>
        </w:rPr>
      </w:pPr>
      <w:r w:rsidRPr="002D417C">
        <w:rPr>
          <w:rFonts w:ascii="Arial" w:hAnsi="Arial" w:cs="Arial"/>
        </w:rPr>
        <w:t xml:space="preserve">Centro Administrativo de Pinheiro Preto – SC, 03 </w:t>
      </w:r>
      <w:proofErr w:type="gramStart"/>
      <w:r w:rsidR="00ED5FFA">
        <w:rPr>
          <w:rFonts w:ascii="Arial" w:hAnsi="Arial" w:cs="Arial"/>
        </w:rPr>
        <w:t>F</w:t>
      </w:r>
      <w:r w:rsidR="00ED5FFA" w:rsidRPr="002D417C">
        <w:rPr>
          <w:rFonts w:ascii="Arial" w:hAnsi="Arial" w:cs="Arial"/>
        </w:rPr>
        <w:t>evereiro</w:t>
      </w:r>
      <w:proofErr w:type="gramEnd"/>
      <w:r w:rsidRPr="002D417C">
        <w:rPr>
          <w:rFonts w:ascii="Arial" w:hAnsi="Arial" w:cs="Arial"/>
        </w:rPr>
        <w:t xml:space="preserve"> De 2022.</w:t>
      </w:r>
    </w:p>
    <w:p w14:paraId="2DBF8EFC" w14:textId="28DD2B38" w:rsidR="00304A78" w:rsidRPr="002D417C" w:rsidRDefault="00304A78" w:rsidP="00304A78">
      <w:pPr>
        <w:tabs>
          <w:tab w:val="left" w:pos="567"/>
        </w:tabs>
        <w:jc w:val="center"/>
        <w:rPr>
          <w:rFonts w:ascii="Arial" w:hAnsi="Arial" w:cs="Arial"/>
        </w:rPr>
      </w:pPr>
    </w:p>
    <w:p w14:paraId="09BF6E70" w14:textId="0FFC644E" w:rsidR="00304A78" w:rsidRPr="002D417C" w:rsidRDefault="00304A78" w:rsidP="00304A78">
      <w:pPr>
        <w:tabs>
          <w:tab w:val="left" w:pos="567"/>
        </w:tabs>
        <w:jc w:val="center"/>
        <w:rPr>
          <w:rFonts w:ascii="Arial" w:hAnsi="Arial" w:cs="Arial"/>
        </w:rPr>
      </w:pPr>
    </w:p>
    <w:p w14:paraId="7351ABED" w14:textId="3F4F8EA8" w:rsidR="00304A78" w:rsidRPr="002D417C" w:rsidRDefault="00304A78" w:rsidP="00304A78">
      <w:pPr>
        <w:tabs>
          <w:tab w:val="left" w:pos="567"/>
        </w:tabs>
        <w:jc w:val="center"/>
        <w:rPr>
          <w:rFonts w:ascii="Arial" w:hAnsi="Arial" w:cs="Arial"/>
        </w:rPr>
      </w:pPr>
      <w:bookmarkStart w:id="1" w:name="_GoBack"/>
      <w:bookmarkEnd w:id="1"/>
      <w:r w:rsidRPr="002D417C">
        <w:rPr>
          <w:rFonts w:ascii="Arial" w:hAnsi="Arial" w:cs="Arial"/>
        </w:rPr>
        <w:t>GILBERTO CHIARANI</w:t>
      </w:r>
    </w:p>
    <w:p w14:paraId="16EE7DEB" w14:textId="77777777" w:rsidR="00304A78" w:rsidRPr="002D417C" w:rsidRDefault="00304A78" w:rsidP="00304A78">
      <w:pPr>
        <w:tabs>
          <w:tab w:val="left" w:pos="567"/>
        </w:tabs>
        <w:jc w:val="center"/>
        <w:rPr>
          <w:rFonts w:ascii="Arial" w:hAnsi="Arial" w:cs="Arial"/>
        </w:rPr>
      </w:pPr>
      <w:r w:rsidRPr="002D417C">
        <w:rPr>
          <w:rFonts w:ascii="Arial" w:hAnsi="Arial" w:cs="Arial"/>
        </w:rPr>
        <w:t>Prefeito Municipal</w:t>
      </w:r>
    </w:p>
    <w:bookmarkEnd w:id="0"/>
    <w:p w14:paraId="37A8A2EE" w14:textId="435F8803" w:rsidR="00B770E9" w:rsidRPr="002D417C" w:rsidRDefault="00B770E9">
      <w:pPr>
        <w:tabs>
          <w:tab w:val="left" w:pos="5700"/>
        </w:tabs>
        <w:rPr>
          <w:rFonts w:ascii="Arial" w:hAnsi="Arial" w:cs="Arial"/>
          <w:b/>
        </w:rPr>
      </w:pPr>
    </w:p>
    <w:p w14:paraId="231C5A44" w14:textId="1FB38226" w:rsidR="00B770E9" w:rsidRPr="002D417C" w:rsidRDefault="00784D38">
      <w:pPr>
        <w:jc w:val="center"/>
        <w:rPr>
          <w:rFonts w:ascii="Arial" w:hAnsi="Arial" w:cs="Arial"/>
          <w:b/>
        </w:rPr>
      </w:pPr>
      <w:r w:rsidRPr="002D417C">
        <w:rPr>
          <w:rFonts w:ascii="Arial" w:hAnsi="Arial" w:cs="Arial"/>
          <w:b/>
        </w:rPr>
        <w:tab/>
      </w:r>
    </w:p>
    <w:p w14:paraId="11BF9A14" w14:textId="77777777" w:rsidR="00B770E9" w:rsidRPr="002D417C" w:rsidRDefault="00784D38">
      <w:pPr>
        <w:pStyle w:val="Rodap"/>
        <w:pBdr>
          <w:top w:val="single" w:sz="4" w:space="1" w:color="00000A"/>
        </w:pBdr>
        <w:ind w:right="360"/>
        <w:jc w:val="center"/>
        <w:rPr>
          <w:rFonts w:ascii="Arial" w:hAnsi="Arial" w:cs="Arial"/>
          <w:color w:val="808080"/>
          <w:sz w:val="24"/>
          <w:szCs w:val="24"/>
        </w:rPr>
      </w:pPr>
      <w:r w:rsidRPr="002D417C">
        <w:rPr>
          <w:rFonts w:ascii="Arial" w:hAnsi="Arial" w:cs="Arial"/>
          <w:color w:val="808080"/>
          <w:sz w:val="24"/>
          <w:szCs w:val="24"/>
        </w:rPr>
        <w:t>Av. Mal. Costa e Silva, 111 -  Fone/Fax</w:t>
      </w:r>
      <w:proofErr w:type="gramStart"/>
      <w:r w:rsidRPr="002D417C">
        <w:rPr>
          <w:rFonts w:ascii="Arial" w:hAnsi="Arial" w:cs="Arial"/>
          <w:color w:val="808080"/>
          <w:sz w:val="24"/>
          <w:szCs w:val="24"/>
        </w:rPr>
        <w:t>:  (</w:t>
      </w:r>
      <w:proofErr w:type="gramEnd"/>
      <w:r w:rsidRPr="002D417C">
        <w:rPr>
          <w:rFonts w:ascii="Arial" w:hAnsi="Arial" w:cs="Arial"/>
          <w:color w:val="808080"/>
          <w:sz w:val="24"/>
          <w:szCs w:val="24"/>
        </w:rPr>
        <w:t>49) 3562-2000</w:t>
      </w:r>
    </w:p>
    <w:p w14:paraId="7E86ADA8" w14:textId="77777777" w:rsidR="00B770E9" w:rsidRPr="002D417C" w:rsidRDefault="00784D38">
      <w:pPr>
        <w:pStyle w:val="Rodap"/>
        <w:pBdr>
          <w:top w:val="single" w:sz="4" w:space="1" w:color="00000A"/>
        </w:pBdr>
        <w:ind w:right="360"/>
        <w:jc w:val="center"/>
        <w:rPr>
          <w:rFonts w:ascii="Arial" w:hAnsi="Arial" w:cs="Arial"/>
          <w:sz w:val="24"/>
          <w:szCs w:val="24"/>
        </w:rPr>
      </w:pPr>
      <w:r w:rsidRPr="002D417C">
        <w:rPr>
          <w:rFonts w:ascii="Arial" w:hAnsi="Arial" w:cs="Arial"/>
          <w:color w:val="808080"/>
          <w:sz w:val="24"/>
          <w:szCs w:val="24"/>
        </w:rPr>
        <w:t>89570-000 – PINHEIRO PRETO – SC.</w:t>
      </w:r>
    </w:p>
    <w:sectPr w:rsidR="00B770E9" w:rsidRPr="002D417C" w:rsidSect="002946D0">
      <w:pgSz w:w="12240" w:h="15840"/>
      <w:pgMar w:top="851" w:right="720" w:bottom="142" w:left="125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E9"/>
    <w:rsid w:val="00007F07"/>
    <w:rsid w:val="0008538C"/>
    <w:rsid w:val="000D7041"/>
    <w:rsid w:val="000E3990"/>
    <w:rsid w:val="00114350"/>
    <w:rsid w:val="00115F6A"/>
    <w:rsid w:val="001170EC"/>
    <w:rsid w:val="001511FB"/>
    <w:rsid w:val="00152985"/>
    <w:rsid w:val="0016529E"/>
    <w:rsid w:val="001B24AD"/>
    <w:rsid w:val="001D5254"/>
    <w:rsid w:val="001D6C5E"/>
    <w:rsid w:val="001E5941"/>
    <w:rsid w:val="001E5EAC"/>
    <w:rsid w:val="00225515"/>
    <w:rsid w:val="002615C4"/>
    <w:rsid w:val="002622C4"/>
    <w:rsid w:val="00280225"/>
    <w:rsid w:val="002946D0"/>
    <w:rsid w:val="002D417C"/>
    <w:rsid w:val="002D4B27"/>
    <w:rsid w:val="002F09B3"/>
    <w:rsid w:val="00304A78"/>
    <w:rsid w:val="0033704B"/>
    <w:rsid w:val="00345E1F"/>
    <w:rsid w:val="003860E6"/>
    <w:rsid w:val="003919EB"/>
    <w:rsid w:val="003D1809"/>
    <w:rsid w:val="004271F7"/>
    <w:rsid w:val="004479A1"/>
    <w:rsid w:val="0046502D"/>
    <w:rsid w:val="004A54D1"/>
    <w:rsid w:val="004C1468"/>
    <w:rsid w:val="00511D8D"/>
    <w:rsid w:val="00512A3A"/>
    <w:rsid w:val="005537F1"/>
    <w:rsid w:val="00592E2B"/>
    <w:rsid w:val="005C3925"/>
    <w:rsid w:val="005C53E4"/>
    <w:rsid w:val="005D77F6"/>
    <w:rsid w:val="00621B0B"/>
    <w:rsid w:val="0065347A"/>
    <w:rsid w:val="00654D34"/>
    <w:rsid w:val="006A5A23"/>
    <w:rsid w:val="006C3648"/>
    <w:rsid w:val="00717842"/>
    <w:rsid w:val="00726265"/>
    <w:rsid w:val="007344E6"/>
    <w:rsid w:val="00766939"/>
    <w:rsid w:val="00784D38"/>
    <w:rsid w:val="007962E0"/>
    <w:rsid w:val="00796DC1"/>
    <w:rsid w:val="007A52A4"/>
    <w:rsid w:val="007D63C8"/>
    <w:rsid w:val="007F3E6D"/>
    <w:rsid w:val="00826DA4"/>
    <w:rsid w:val="00852796"/>
    <w:rsid w:val="008563CD"/>
    <w:rsid w:val="00861949"/>
    <w:rsid w:val="00883DD4"/>
    <w:rsid w:val="00887468"/>
    <w:rsid w:val="008B163D"/>
    <w:rsid w:val="008C78C2"/>
    <w:rsid w:val="008F12E9"/>
    <w:rsid w:val="00933685"/>
    <w:rsid w:val="00942E9E"/>
    <w:rsid w:val="0094454B"/>
    <w:rsid w:val="0095091E"/>
    <w:rsid w:val="009969BB"/>
    <w:rsid w:val="009B16C6"/>
    <w:rsid w:val="00A31874"/>
    <w:rsid w:val="00A413A6"/>
    <w:rsid w:val="00A6191C"/>
    <w:rsid w:val="00AA088F"/>
    <w:rsid w:val="00AC0CEC"/>
    <w:rsid w:val="00AD1938"/>
    <w:rsid w:val="00B21D3A"/>
    <w:rsid w:val="00B3712C"/>
    <w:rsid w:val="00B770E9"/>
    <w:rsid w:val="00BA3503"/>
    <w:rsid w:val="00BF5283"/>
    <w:rsid w:val="00C11060"/>
    <w:rsid w:val="00C23411"/>
    <w:rsid w:val="00C2342E"/>
    <w:rsid w:val="00C32B8D"/>
    <w:rsid w:val="00C36FA0"/>
    <w:rsid w:val="00C47C1C"/>
    <w:rsid w:val="00C5154F"/>
    <w:rsid w:val="00C858F4"/>
    <w:rsid w:val="00C96950"/>
    <w:rsid w:val="00CE316B"/>
    <w:rsid w:val="00CE3EDB"/>
    <w:rsid w:val="00D2502F"/>
    <w:rsid w:val="00DE521A"/>
    <w:rsid w:val="00DF17F7"/>
    <w:rsid w:val="00E03CD8"/>
    <w:rsid w:val="00E355F3"/>
    <w:rsid w:val="00E46102"/>
    <w:rsid w:val="00E838E7"/>
    <w:rsid w:val="00ED5FFA"/>
    <w:rsid w:val="00F96069"/>
    <w:rsid w:val="00FB53A7"/>
    <w:rsid w:val="00FC5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4204"/>
  <w15:docId w15:val="{6FE6E02C-CE93-465C-B61A-E0A5DB3B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BA9"/>
    <w:rPr>
      <w:color w:val="00000A"/>
      <w:sz w:val="24"/>
      <w:szCs w:val="24"/>
    </w:rPr>
  </w:style>
  <w:style w:type="paragraph" w:styleId="Ttulo2">
    <w:name w:val="heading 2"/>
    <w:basedOn w:val="Normal"/>
    <w:next w:val="Normal"/>
    <w:qFormat/>
    <w:rsid w:val="00823F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D00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link w:val="TextosemFormatao"/>
    <w:qFormat/>
    <w:rsid w:val="00475A54"/>
    <w:rPr>
      <w:rFonts w:ascii="Courier New" w:hAnsi="Courier New"/>
    </w:rPr>
  </w:style>
  <w:style w:type="character" w:styleId="nfase">
    <w:name w:val="Emphasis"/>
    <w:qFormat/>
    <w:rsid w:val="00D42EAE"/>
    <w:rPr>
      <w:i/>
      <w:iCs/>
    </w:rPr>
  </w:style>
  <w:style w:type="character" w:customStyle="1" w:styleId="ListLabel1">
    <w:name w:val="ListLabel 1"/>
    <w:qFormat/>
    <w:rsid w:val="00717842"/>
    <w:rPr>
      <w:rFonts w:cs="TimesNewRoman"/>
      <w:b w:val="0"/>
    </w:rPr>
  </w:style>
  <w:style w:type="character" w:customStyle="1" w:styleId="ListLabel2">
    <w:name w:val="ListLabel 2"/>
    <w:qFormat/>
    <w:rsid w:val="00717842"/>
    <w:rPr>
      <w:rFonts w:cs="TimesNewRoman"/>
      <w:b w:val="0"/>
    </w:rPr>
  </w:style>
  <w:style w:type="character" w:customStyle="1" w:styleId="ListLabel3">
    <w:name w:val="ListLabel 3"/>
    <w:qFormat/>
    <w:rsid w:val="00717842"/>
    <w:rPr>
      <w:rFonts w:cs="TimesNewRoman"/>
      <w:b w:val="0"/>
    </w:rPr>
  </w:style>
  <w:style w:type="character" w:customStyle="1" w:styleId="ListLabel4">
    <w:name w:val="ListLabel 4"/>
    <w:qFormat/>
    <w:rsid w:val="00717842"/>
    <w:rPr>
      <w:rFonts w:cs="TimesNewRoman"/>
      <w:b w:val="0"/>
    </w:rPr>
  </w:style>
  <w:style w:type="character" w:customStyle="1" w:styleId="ListLabel5">
    <w:name w:val="ListLabel 5"/>
    <w:qFormat/>
    <w:rsid w:val="00717842"/>
    <w:rPr>
      <w:rFonts w:cs="TimesNewRoman"/>
      <w:b w:val="0"/>
    </w:rPr>
  </w:style>
  <w:style w:type="character" w:customStyle="1" w:styleId="ListLabel6">
    <w:name w:val="ListLabel 6"/>
    <w:qFormat/>
    <w:rsid w:val="00717842"/>
    <w:rPr>
      <w:rFonts w:cs="TimesNewRoman"/>
      <w:b w:val="0"/>
    </w:rPr>
  </w:style>
  <w:style w:type="character" w:customStyle="1" w:styleId="ListLabel7">
    <w:name w:val="ListLabel 7"/>
    <w:qFormat/>
    <w:rsid w:val="00717842"/>
    <w:rPr>
      <w:rFonts w:cs="TimesNewRoman"/>
      <w:b w:val="0"/>
    </w:rPr>
  </w:style>
  <w:style w:type="character" w:customStyle="1" w:styleId="ListLabel8">
    <w:name w:val="ListLabel 8"/>
    <w:qFormat/>
    <w:rsid w:val="00717842"/>
    <w:rPr>
      <w:rFonts w:cs="TimesNewRoman"/>
      <w:b w:val="0"/>
    </w:rPr>
  </w:style>
  <w:style w:type="character" w:customStyle="1" w:styleId="ListLabel9">
    <w:name w:val="ListLabel 9"/>
    <w:qFormat/>
    <w:rsid w:val="00717842"/>
    <w:rPr>
      <w:rFonts w:cs="TimesNewRoman"/>
      <w:b w:val="0"/>
    </w:rPr>
  </w:style>
  <w:style w:type="paragraph" w:styleId="Ttulo">
    <w:name w:val="Title"/>
    <w:basedOn w:val="Normal"/>
    <w:next w:val="Corpodetexto"/>
    <w:qFormat/>
    <w:rsid w:val="0071784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717842"/>
    <w:pPr>
      <w:spacing w:after="140" w:line="288" w:lineRule="auto"/>
    </w:pPr>
  </w:style>
  <w:style w:type="paragraph" w:styleId="Lista">
    <w:name w:val="List"/>
    <w:basedOn w:val="Corpodetexto"/>
    <w:rsid w:val="00717842"/>
    <w:rPr>
      <w:rFonts w:cs="Mangal"/>
    </w:rPr>
  </w:style>
  <w:style w:type="paragraph" w:styleId="Legenda">
    <w:name w:val="caption"/>
    <w:basedOn w:val="Normal"/>
    <w:qFormat/>
    <w:rsid w:val="0071784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717842"/>
    <w:pPr>
      <w:suppressLineNumbers/>
    </w:pPr>
    <w:rPr>
      <w:rFonts w:cs="Mangal"/>
    </w:rPr>
  </w:style>
  <w:style w:type="paragraph" w:styleId="Textodebalo">
    <w:name w:val="Balloon Text"/>
    <w:basedOn w:val="Normal"/>
    <w:semiHidden/>
    <w:qFormat/>
    <w:rsid w:val="00BD52D5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A910F7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semFormatao">
    <w:name w:val="Plain Text"/>
    <w:basedOn w:val="Normal"/>
    <w:link w:val="TextosemFormataoChar"/>
    <w:qFormat/>
    <w:rsid w:val="00475A54"/>
    <w:rPr>
      <w:rFonts w:ascii="Courier New" w:hAnsi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817391"/>
    <w:pPr>
      <w:ind w:left="708"/>
    </w:pPr>
    <w:rPr>
      <w:sz w:val="20"/>
      <w:szCs w:val="20"/>
    </w:rPr>
  </w:style>
  <w:style w:type="paragraph" w:customStyle="1" w:styleId="Contedodoquadro">
    <w:name w:val="Conteúdo do quadro"/>
    <w:basedOn w:val="Normal"/>
    <w:qFormat/>
    <w:rsid w:val="00717842"/>
  </w:style>
  <w:style w:type="paragraph" w:customStyle="1" w:styleId="Contedodatabela">
    <w:name w:val="Conteúdo da tabela"/>
    <w:basedOn w:val="Normal"/>
    <w:qFormat/>
    <w:rsid w:val="00717842"/>
  </w:style>
  <w:style w:type="paragraph" w:customStyle="1" w:styleId="Ttulodetabela">
    <w:name w:val="Título de tabela"/>
    <w:basedOn w:val="Contedodatabela"/>
    <w:qFormat/>
    <w:rsid w:val="00717842"/>
  </w:style>
  <w:style w:type="table" w:styleId="Tabelacomgrade">
    <w:name w:val="Table Grid"/>
    <w:basedOn w:val="Tabelanormal"/>
    <w:rsid w:val="00AA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CONTÁBIL</vt:lpstr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CONTÁBIL</dc:title>
  <dc:creator>winxp</dc:creator>
  <cp:lastModifiedBy>Jeferson</cp:lastModifiedBy>
  <cp:revision>3</cp:revision>
  <cp:lastPrinted>2021-04-29T13:32:00Z</cp:lastPrinted>
  <dcterms:created xsi:type="dcterms:W3CDTF">2022-02-08T18:37:00Z</dcterms:created>
  <dcterms:modified xsi:type="dcterms:W3CDTF">2022-02-08T18:39:00Z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