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D9" w:rsidRDefault="00A722D9"/>
    <w:p w:rsidR="008231BA" w:rsidRPr="00914EDE" w:rsidRDefault="008231BA" w:rsidP="008231BA">
      <w:pPr>
        <w:jc w:val="center"/>
        <w:rPr>
          <w:rFonts w:ascii="Arial" w:hAnsi="Arial" w:cs="Arial"/>
          <w:b/>
          <w:bCs/>
        </w:rPr>
      </w:pPr>
      <w:bookmarkStart w:id="0" w:name="_Hlk46300768"/>
      <w:r w:rsidRPr="00914EDE">
        <w:rPr>
          <w:rFonts w:ascii="Arial" w:hAnsi="Arial" w:cs="Arial"/>
          <w:b/>
          <w:bCs/>
        </w:rPr>
        <w:t xml:space="preserve">CONTRATO </w:t>
      </w:r>
      <w:r>
        <w:rPr>
          <w:rFonts w:ascii="Arial" w:hAnsi="Arial" w:cs="Arial"/>
          <w:b/>
          <w:bCs/>
        </w:rPr>
        <w:t xml:space="preserve">ADMINISTRATIVO </w:t>
      </w:r>
      <w:r w:rsidRPr="00914EDE">
        <w:rPr>
          <w:rFonts w:ascii="Arial" w:hAnsi="Arial" w:cs="Arial"/>
          <w:b/>
          <w:bCs/>
        </w:rPr>
        <w:t xml:space="preserve"> Nº </w:t>
      </w:r>
      <w:r w:rsidR="00EE64BF">
        <w:rPr>
          <w:rFonts w:ascii="Arial" w:hAnsi="Arial" w:cs="Arial"/>
          <w:b/>
          <w:bCs/>
        </w:rPr>
        <w:t>92</w:t>
      </w:r>
      <w:r w:rsidRPr="00914EDE">
        <w:rPr>
          <w:rFonts w:ascii="Arial" w:hAnsi="Arial" w:cs="Arial"/>
          <w:b/>
          <w:bCs/>
        </w:rPr>
        <w:t>/202</w:t>
      </w:r>
      <w:r>
        <w:rPr>
          <w:rFonts w:ascii="Arial" w:hAnsi="Arial" w:cs="Arial"/>
          <w:b/>
          <w:bCs/>
        </w:rPr>
        <w:t>1</w:t>
      </w:r>
    </w:p>
    <w:p w:rsidR="008231BA" w:rsidRPr="00914EDE" w:rsidRDefault="008231BA" w:rsidP="008231BA">
      <w:pPr>
        <w:jc w:val="center"/>
        <w:rPr>
          <w:rFonts w:ascii="Arial" w:hAnsi="Arial" w:cs="Arial"/>
          <w:b/>
          <w:bCs/>
        </w:rPr>
      </w:pPr>
    </w:p>
    <w:p w:rsidR="008231BA" w:rsidRPr="00914EDE" w:rsidRDefault="008231BA" w:rsidP="008231BA">
      <w:pPr>
        <w:rPr>
          <w:rFonts w:ascii="Arial" w:hAnsi="Arial" w:cs="Arial"/>
        </w:rPr>
      </w:pPr>
    </w:p>
    <w:p w:rsidR="008231BA" w:rsidRPr="00914EDE" w:rsidRDefault="008231BA" w:rsidP="00EE64BF">
      <w:pPr>
        <w:ind w:left="4820"/>
        <w:jc w:val="both"/>
        <w:rPr>
          <w:rFonts w:ascii="Arial" w:hAnsi="Arial" w:cs="Arial"/>
        </w:rPr>
      </w:pPr>
      <w:r w:rsidRPr="00914EDE">
        <w:rPr>
          <w:rFonts w:ascii="Arial" w:hAnsi="Arial" w:cs="Arial"/>
        </w:rPr>
        <w:t xml:space="preserve">TERMO </w:t>
      </w:r>
      <w:r w:rsidRPr="00914EDE">
        <w:rPr>
          <w:rFonts w:ascii="Arial" w:hAnsi="Arial" w:cs="Arial"/>
          <w:spacing w:val="-7"/>
        </w:rPr>
        <w:t xml:space="preserve">DE </w:t>
      </w:r>
      <w:r w:rsidRPr="00914EDE">
        <w:rPr>
          <w:rFonts w:ascii="Arial" w:hAnsi="Arial" w:cs="Arial"/>
          <w:spacing w:val="-3"/>
        </w:rPr>
        <w:t xml:space="preserve">CONTRATO </w:t>
      </w:r>
      <w:r w:rsidR="00D263CD">
        <w:rPr>
          <w:rFonts w:ascii="Arial" w:hAnsi="Arial" w:cs="Arial"/>
        </w:rPr>
        <w:t>ADMINISTRATIVO</w:t>
      </w:r>
      <w:bookmarkStart w:id="1" w:name="_GoBack"/>
      <w:bookmarkEnd w:id="1"/>
      <w:r w:rsidRPr="00914EDE">
        <w:rPr>
          <w:rFonts w:ascii="Arial" w:hAnsi="Arial" w:cs="Arial"/>
        </w:rPr>
        <w:t xml:space="preserve"> N</w:t>
      </w:r>
      <w:r w:rsidRPr="00914EDE">
        <w:rPr>
          <w:rFonts w:ascii="Arial" w:hAnsi="Arial" w:cs="Arial"/>
          <w:spacing w:val="-9"/>
        </w:rPr>
        <w:t xml:space="preserve">º </w:t>
      </w:r>
      <w:r w:rsidR="00EE64BF">
        <w:rPr>
          <w:rFonts w:ascii="Arial" w:hAnsi="Arial" w:cs="Arial"/>
          <w:spacing w:val="-9"/>
        </w:rPr>
        <w:t>92</w:t>
      </w:r>
      <w:r w:rsidRPr="00914EDE">
        <w:rPr>
          <w:rFonts w:ascii="Arial" w:hAnsi="Arial" w:cs="Arial"/>
        </w:rPr>
        <w:t>/202</w:t>
      </w:r>
      <w:r>
        <w:rPr>
          <w:rFonts w:ascii="Arial" w:hAnsi="Arial" w:cs="Arial"/>
        </w:rPr>
        <w:t>1</w:t>
      </w:r>
      <w:r w:rsidRPr="00914EDE">
        <w:rPr>
          <w:rFonts w:ascii="Arial" w:hAnsi="Arial" w:cs="Arial"/>
        </w:rPr>
        <w:t xml:space="preserve">, QUE </w:t>
      </w:r>
      <w:r w:rsidRPr="00914EDE">
        <w:rPr>
          <w:rFonts w:ascii="Arial" w:hAnsi="Arial" w:cs="Arial"/>
          <w:spacing w:val="-4"/>
        </w:rPr>
        <w:t xml:space="preserve">FAZEM </w:t>
      </w:r>
      <w:r w:rsidRPr="00914EDE">
        <w:rPr>
          <w:rFonts w:ascii="Arial" w:hAnsi="Arial" w:cs="Arial"/>
        </w:rPr>
        <w:t xml:space="preserve">ENTRE </w:t>
      </w:r>
      <w:r w:rsidRPr="00914EDE">
        <w:rPr>
          <w:rFonts w:ascii="Arial" w:hAnsi="Arial" w:cs="Arial"/>
          <w:spacing w:val="-7"/>
        </w:rPr>
        <w:t>SI O MUNICIPIO DE PINHEIRO PRETO</w:t>
      </w:r>
      <w:r w:rsidR="00957923">
        <w:rPr>
          <w:rFonts w:ascii="Arial" w:hAnsi="Arial" w:cs="Arial"/>
          <w:b/>
        </w:rPr>
        <w:t xml:space="preserve"> E CONSTRUTORA JR LTDA</w:t>
      </w:r>
      <w:r w:rsidR="00812953">
        <w:rPr>
          <w:rFonts w:ascii="Arial" w:hAnsi="Arial" w:cs="Arial"/>
          <w:b/>
        </w:rPr>
        <w:t xml:space="preserve"> EPP</w:t>
      </w:r>
    </w:p>
    <w:p w:rsidR="008231BA" w:rsidRPr="00914EDE" w:rsidRDefault="008231BA" w:rsidP="008231BA">
      <w:pPr>
        <w:rPr>
          <w:rFonts w:ascii="Arial" w:hAnsi="Arial" w:cs="Arial"/>
        </w:rPr>
      </w:pPr>
    </w:p>
    <w:p w:rsidR="008231BA" w:rsidRPr="00914EDE" w:rsidRDefault="008231BA" w:rsidP="008231BA">
      <w:pPr>
        <w:rPr>
          <w:rFonts w:ascii="Arial" w:hAnsi="Arial" w:cs="Arial"/>
        </w:rPr>
      </w:pPr>
    </w:p>
    <w:p w:rsidR="008231BA" w:rsidRPr="00914EDE" w:rsidRDefault="00EE64BF" w:rsidP="008231BA">
      <w:pPr>
        <w:pStyle w:val="Corpodetexto"/>
        <w:ind w:left="284"/>
        <w:rPr>
          <w:rFonts w:ascii="Arial" w:hAnsi="Arial" w:cs="Arial"/>
          <w:sz w:val="24"/>
        </w:rPr>
      </w:pPr>
      <w:r>
        <w:rPr>
          <w:rFonts w:ascii="Arial" w:hAnsi="Arial" w:cs="Arial"/>
          <w:sz w:val="24"/>
        </w:rPr>
        <w:t xml:space="preserve">Aos sete </w:t>
      </w:r>
      <w:r w:rsidR="008231BA" w:rsidRPr="00914EDE">
        <w:rPr>
          <w:rFonts w:ascii="Arial" w:hAnsi="Arial" w:cs="Arial"/>
          <w:sz w:val="24"/>
        </w:rPr>
        <w:t xml:space="preserve">dias do mês de </w:t>
      </w:r>
      <w:r w:rsidR="00957923">
        <w:rPr>
          <w:rFonts w:ascii="Arial" w:hAnsi="Arial" w:cs="Arial"/>
          <w:sz w:val="24"/>
          <w:lang w:val="pt-BR"/>
        </w:rPr>
        <w:t>junho</w:t>
      </w:r>
      <w:r w:rsidR="008231BA" w:rsidRPr="00914EDE">
        <w:rPr>
          <w:rFonts w:ascii="Arial" w:hAnsi="Arial" w:cs="Arial"/>
          <w:sz w:val="24"/>
        </w:rPr>
        <w:t xml:space="preserve"> do ano de 202</w:t>
      </w:r>
      <w:r w:rsidR="008231BA">
        <w:rPr>
          <w:rFonts w:ascii="Arial" w:hAnsi="Arial" w:cs="Arial"/>
          <w:sz w:val="24"/>
          <w:lang w:val="pt-BR"/>
        </w:rPr>
        <w:t>1</w:t>
      </w:r>
      <w:r w:rsidR="008231BA" w:rsidRPr="00914EDE">
        <w:rPr>
          <w:rFonts w:ascii="Arial" w:hAnsi="Arial" w:cs="Arial"/>
          <w:sz w:val="24"/>
        </w:rPr>
        <w:t xml:space="preserve">, presentes de um lado o </w:t>
      </w:r>
      <w:r w:rsidR="008231BA" w:rsidRPr="00914EDE">
        <w:rPr>
          <w:rFonts w:ascii="Arial" w:hAnsi="Arial" w:cs="Arial"/>
          <w:b/>
          <w:bCs/>
          <w:sz w:val="24"/>
        </w:rPr>
        <w:t>MUNICÍPIO DE PINHEIRO PRETO</w:t>
      </w:r>
      <w:r w:rsidR="008231BA" w:rsidRPr="00914EDE">
        <w:rPr>
          <w:rFonts w:ascii="Arial" w:hAnsi="Arial" w:cs="Arial"/>
          <w:sz w:val="24"/>
        </w:rPr>
        <w:t xml:space="preserve"> pessoa jurídica de direito público interno, inscrito no CNPJ sob o nº 82.827.148/0001-69, com sede na Avenida marechal Costa e Silva, 111, nesta cidade de Pinheiro Preto/SC, neste ato representado pelo Prefeito Municipal, </w:t>
      </w:r>
      <w:r w:rsidR="008231BA">
        <w:rPr>
          <w:rFonts w:ascii="Arial" w:hAnsi="Arial" w:cs="Arial"/>
          <w:b/>
          <w:bCs/>
          <w:sz w:val="24"/>
          <w:lang w:val="pt-BR"/>
        </w:rPr>
        <w:t>GILBERTO CHIARANI</w:t>
      </w:r>
      <w:r w:rsidR="008231BA" w:rsidRPr="00914EDE">
        <w:rPr>
          <w:rFonts w:ascii="Arial" w:hAnsi="Arial" w:cs="Arial"/>
          <w:sz w:val="24"/>
        </w:rPr>
        <w:t xml:space="preserve">, e de ora diante denominada simplesmente </w:t>
      </w:r>
      <w:r w:rsidR="008231BA" w:rsidRPr="00914EDE">
        <w:rPr>
          <w:rFonts w:ascii="Arial" w:hAnsi="Arial" w:cs="Arial"/>
          <w:b/>
          <w:bCs/>
          <w:sz w:val="24"/>
        </w:rPr>
        <w:t>MUNICÍPIO E CONTRATANTE</w:t>
      </w:r>
      <w:r w:rsidR="008231BA" w:rsidRPr="00914EDE">
        <w:rPr>
          <w:rFonts w:ascii="Arial" w:hAnsi="Arial" w:cs="Arial"/>
          <w:sz w:val="24"/>
        </w:rPr>
        <w:t xml:space="preserve">. E de outro Lado a Empresa </w:t>
      </w:r>
      <w:r w:rsidR="00DD758E">
        <w:rPr>
          <w:rFonts w:ascii="Arial" w:hAnsi="Arial" w:cs="Arial"/>
          <w:b/>
          <w:sz w:val="24"/>
          <w:lang w:val="pt-BR"/>
        </w:rPr>
        <w:t>CONSTRUTORA JR LT</w:t>
      </w:r>
      <w:r w:rsidR="00812953" w:rsidRPr="00DD758E">
        <w:rPr>
          <w:rFonts w:ascii="Arial" w:hAnsi="Arial" w:cs="Arial"/>
          <w:b/>
          <w:sz w:val="24"/>
          <w:lang w:val="pt-BR"/>
        </w:rPr>
        <w:t>DA EPP</w:t>
      </w:r>
      <w:r w:rsidR="00812953">
        <w:rPr>
          <w:rFonts w:ascii="Arial" w:hAnsi="Arial" w:cs="Arial"/>
          <w:sz w:val="24"/>
          <w:lang w:val="pt-BR"/>
        </w:rPr>
        <w:t xml:space="preserve"> inscrita no CNPJ 28.932.166/0001-65, localizada na Rua Tancredo de Almeida Neves, 1</w:t>
      </w:r>
      <w:r w:rsidR="00922BC5">
        <w:rPr>
          <w:rFonts w:ascii="Arial" w:hAnsi="Arial" w:cs="Arial"/>
          <w:sz w:val="24"/>
          <w:lang w:val="pt-BR"/>
        </w:rPr>
        <w:t>67, Apto 104, Bairro Cinquentená</w:t>
      </w:r>
      <w:r w:rsidR="00812953">
        <w:rPr>
          <w:rFonts w:ascii="Arial" w:hAnsi="Arial" w:cs="Arial"/>
          <w:sz w:val="24"/>
          <w:lang w:val="pt-BR"/>
        </w:rPr>
        <w:t>rio</w:t>
      </w:r>
      <w:r w:rsidR="00922BC5">
        <w:rPr>
          <w:rFonts w:ascii="Arial" w:hAnsi="Arial" w:cs="Arial"/>
          <w:sz w:val="24"/>
          <w:lang w:val="pt-BR"/>
        </w:rPr>
        <w:t>, Município de Concórdia, Estado de Santa Catarina</w:t>
      </w:r>
      <w:r w:rsidR="00790A99">
        <w:rPr>
          <w:rFonts w:ascii="Arial" w:hAnsi="Arial" w:cs="Arial"/>
          <w:sz w:val="24"/>
          <w:lang w:val="pt-BR"/>
        </w:rPr>
        <w:t>, representada pela Srª Marlussi Natália Inacio,</w:t>
      </w:r>
      <w:r w:rsidR="008231BA" w:rsidRPr="00914EDE">
        <w:rPr>
          <w:rFonts w:ascii="Arial" w:hAnsi="Arial" w:cs="Arial"/>
          <w:sz w:val="24"/>
        </w:rPr>
        <w:t xml:space="preserve"> denominada CONTRATADA, e em observância às disposições da Lei nº 8.666, de 21 de junho de 1993, da Lei nº 10.520, de 17 de julho de 2002, do Decreto Municipal nº 2.785 de 24 de janeiro de 2007, resolvem celebrar o presente </w:t>
      </w:r>
      <w:r w:rsidR="008231BA" w:rsidRPr="00914EDE">
        <w:rPr>
          <w:rFonts w:ascii="Arial" w:hAnsi="Arial" w:cs="Arial"/>
          <w:spacing w:val="-4"/>
          <w:sz w:val="24"/>
        </w:rPr>
        <w:t xml:space="preserve">Termo </w:t>
      </w:r>
      <w:r w:rsidR="008231BA" w:rsidRPr="00914EDE">
        <w:rPr>
          <w:rFonts w:ascii="Arial" w:hAnsi="Arial" w:cs="Arial"/>
          <w:sz w:val="24"/>
        </w:rPr>
        <w:t xml:space="preserve">de Contrato, decorrente do </w:t>
      </w:r>
      <w:r w:rsidR="008231BA" w:rsidRPr="00914EDE">
        <w:rPr>
          <w:rFonts w:ascii="Arial" w:hAnsi="Arial" w:cs="Arial"/>
          <w:b/>
          <w:bCs/>
          <w:sz w:val="24"/>
        </w:rPr>
        <w:t xml:space="preserve">Pregão nº </w:t>
      </w:r>
      <w:r w:rsidR="008231BA">
        <w:rPr>
          <w:rFonts w:ascii="Arial" w:hAnsi="Arial" w:cs="Arial"/>
          <w:b/>
          <w:bCs/>
          <w:sz w:val="24"/>
          <w:lang w:val="pt-BR"/>
        </w:rPr>
        <w:t>37/2021</w:t>
      </w:r>
      <w:r w:rsidR="008231BA" w:rsidRPr="00914EDE">
        <w:rPr>
          <w:rFonts w:ascii="Arial" w:hAnsi="Arial" w:cs="Arial"/>
          <w:sz w:val="24"/>
        </w:rPr>
        <w:t xml:space="preserve">, </w:t>
      </w:r>
      <w:r w:rsidR="008231BA" w:rsidRPr="00914EDE">
        <w:rPr>
          <w:rFonts w:ascii="Arial" w:hAnsi="Arial" w:cs="Arial"/>
          <w:b/>
          <w:bCs/>
          <w:sz w:val="24"/>
        </w:rPr>
        <w:t xml:space="preserve">Processo </w:t>
      </w:r>
      <w:r w:rsidR="008231BA">
        <w:rPr>
          <w:rFonts w:ascii="Arial" w:hAnsi="Arial" w:cs="Arial"/>
          <w:b/>
          <w:bCs/>
          <w:sz w:val="24"/>
          <w:lang w:val="pt-BR"/>
        </w:rPr>
        <w:t xml:space="preserve">Licitatório </w:t>
      </w:r>
      <w:r w:rsidR="008231BA" w:rsidRPr="00914EDE">
        <w:rPr>
          <w:rFonts w:ascii="Arial" w:hAnsi="Arial" w:cs="Arial"/>
          <w:b/>
          <w:bCs/>
          <w:sz w:val="24"/>
        </w:rPr>
        <w:t xml:space="preserve">n. </w:t>
      </w:r>
      <w:r w:rsidR="008231BA">
        <w:rPr>
          <w:rFonts w:ascii="Arial" w:hAnsi="Arial" w:cs="Arial"/>
          <w:b/>
          <w:bCs/>
          <w:sz w:val="24"/>
        </w:rPr>
        <w:t>55/2021</w:t>
      </w:r>
      <w:r w:rsidR="008231BA" w:rsidRPr="00914EDE">
        <w:rPr>
          <w:rFonts w:ascii="Arial" w:hAnsi="Arial" w:cs="Arial"/>
          <w:sz w:val="24"/>
        </w:rPr>
        <w:t xml:space="preserve">, mediante as cláusulas e condições a seguir enunciadas: </w:t>
      </w:r>
    </w:p>
    <w:p w:rsidR="008231BA" w:rsidRPr="00914EDE" w:rsidRDefault="008231BA" w:rsidP="008231BA">
      <w:pPr>
        <w:pStyle w:val="Corpodetexto"/>
        <w:ind w:left="284"/>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186" w:line="240" w:lineRule="auto"/>
        <w:ind w:hanging="1415"/>
        <w:jc w:val="both"/>
        <w:rPr>
          <w:rFonts w:ascii="Arial" w:hAnsi="Arial" w:cs="Arial"/>
          <w:b/>
          <w:bCs/>
          <w:sz w:val="24"/>
          <w:szCs w:val="24"/>
        </w:rPr>
      </w:pPr>
      <w:r w:rsidRPr="00914EDE">
        <w:rPr>
          <w:rFonts w:ascii="Arial" w:hAnsi="Arial" w:cs="Arial"/>
          <w:b/>
          <w:bCs/>
          <w:sz w:val="24"/>
          <w:szCs w:val="24"/>
        </w:rPr>
        <w:t>CLÁUSULA PRIMEIRA –</w:t>
      </w:r>
      <w:r w:rsidRPr="00914EDE">
        <w:rPr>
          <w:rFonts w:ascii="Arial" w:hAnsi="Arial" w:cs="Arial"/>
          <w:b/>
          <w:bCs/>
          <w:spacing w:val="-4"/>
          <w:sz w:val="24"/>
          <w:szCs w:val="24"/>
        </w:rPr>
        <w:t xml:space="preserve"> </w:t>
      </w:r>
      <w:r w:rsidRPr="00914EDE">
        <w:rPr>
          <w:rFonts w:ascii="Arial" w:hAnsi="Arial" w:cs="Arial"/>
          <w:b/>
          <w:bCs/>
          <w:sz w:val="24"/>
          <w:szCs w:val="24"/>
        </w:rPr>
        <w:t>OBJETO</w:t>
      </w:r>
    </w:p>
    <w:p w:rsidR="008231BA" w:rsidRPr="00DA1248" w:rsidRDefault="008231BA" w:rsidP="008231BA">
      <w:pPr>
        <w:pStyle w:val="PargrafodaLista"/>
        <w:widowControl w:val="0"/>
        <w:numPr>
          <w:ilvl w:val="1"/>
          <w:numId w:val="7"/>
        </w:numPr>
        <w:autoSpaceDE w:val="0"/>
        <w:autoSpaceDN w:val="0"/>
        <w:spacing w:before="117" w:after="120" w:line="235" w:lineRule="auto"/>
        <w:ind w:right="356" w:firstLine="0"/>
        <w:jc w:val="both"/>
        <w:rPr>
          <w:rFonts w:ascii="Arial" w:hAnsi="Arial" w:cs="Arial"/>
        </w:rPr>
      </w:pPr>
      <w:r w:rsidRPr="00DA1248">
        <w:rPr>
          <w:rFonts w:ascii="Arial" w:hAnsi="Arial" w:cs="Arial"/>
        </w:rPr>
        <w:t xml:space="preserve">O objeto do presente </w:t>
      </w:r>
      <w:r w:rsidRPr="00DA1248">
        <w:rPr>
          <w:rFonts w:ascii="Arial" w:hAnsi="Arial" w:cs="Arial"/>
          <w:spacing w:val="-4"/>
        </w:rPr>
        <w:t xml:space="preserve">Termo </w:t>
      </w:r>
      <w:r w:rsidRPr="00DA1248">
        <w:rPr>
          <w:rFonts w:ascii="Arial" w:hAnsi="Arial" w:cs="Arial"/>
        </w:rPr>
        <w:t xml:space="preserve">de Contrato é a </w:t>
      </w:r>
      <w:r w:rsidRPr="00DA1248">
        <w:rPr>
          <w:rFonts w:ascii="Arial" w:hAnsi="Arial" w:cs="Arial"/>
          <w:b/>
          <w:bCs/>
          <w:color w:val="auto"/>
        </w:rPr>
        <w:t xml:space="preserve">CONTRATAÇÃO DE EMPRESA PARA </w:t>
      </w:r>
      <w:r w:rsidRPr="00DA1248">
        <w:rPr>
          <w:rFonts w:ascii="Arial" w:hAnsi="Arial" w:cs="Arial"/>
          <w:b/>
          <w:color w:val="000000" w:themeColor="text1"/>
        </w:rPr>
        <w:t>RESTAURAÇÃO DA QUADRA ESPORTIVA,</w:t>
      </w:r>
      <w:r w:rsidRPr="00DA1248">
        <w:rPr>
          <w:rFonts w:ascii="Arial" w:hAnsi="Arial" w:cs="Arial"/>
          <w:b/>
        </w:rPr>
        <w:t xml:space="preserve"> </w:t>
      </w:r>
      <w:r w:rsidRPr="00DA1248">
        <w:rPr>
          <w:rFonts w:ascii="Arial" w:hAnsi="Arial" w:cs="Arial"/>
          <w:b/>
          <w:color w:val="000000" w:themeColor="text1"/>
        </w:rPr>
        <w:t xml:space="preserve">PINTURA DE ARQUIBANCADAS E PAREDES, INCLUINDO PEQUENOS REPAROS NA ÁREA INTERNA DO GINÁSIO MUNICIPAL E </w:t>
      </w:r>
      <w:r w:rsidRPr="00DA1248">
        <w:rPr>
          <w:rFonts w:ascii="Arial" w:hAnsi="Arial" w:cs="Arial"/>
          <w:b/>
        </w:rPr>
        <w:t>AQUISIÇÃO DE</w:t>
      </w:r>
      <w:r w:rsidRPr="00DA1248">
        <w:rPr>
          <w:rFonts w:ascii="Arial" w:hAnsi="Arial" w:cs="Arial"/>
        </w:rPr>
        <w:t xml:space="preserve"> </w:t>
      </w:r>
      <w:r w:rsidRPr="00DA1248">
        <w:rPr>
          <w:rFonts w:ascii="Arial" w:hAnsi="Arial" w:cs="Arial"/>
          <w:b/>
          <w:color w:val="000000" w:themeColor="text1"/>
        </w:rPr>
        <w:t xml:space="preserve">PLACAR ELETRÔNICO PARA O MUNICIPIO DE PINHEIRO PRETO, </w:t>
      </w:r>
      <w:r w:rsidRPr="00DA1248">
        <w:rPr>
          <w:rFonts w:ascii="Arial" w:hAnsi="Arial" w:cs="Arial"/>
          <w:b/>
          <w:bCs/>
          <w:color w:val="auto"/>
        </w:rPr>
        <w:t>CONFORME ESPECIFICAÇÕES</w:t>
      </w:r>
      <w:r w:rsidRPr="00DA1248">
        <w:rPr>
          <w:rFonts w:ascii="Arial" w:hAnsi="Arial" w:cs="Arial"/>
        </w:rPr>
        <w:t xml:space="preserve">, conforme especificações estabelecidas no </w:t>
      </w:r>
      <w:r w:rsidRPr="00DA1248">
        <w:rPr>
          <w:rFonts w:ascii="Arial" w:hAnsi="Arial" w:cs="Arial"/>
          <w:spacing w:val="-4"/>
        </w:rPr>
        <w:t xml:space="preserve">Termo </w:t>
      </w:r>
      <w:r w:rsidRPr="00DA1248">
        <w:rPr>
          <w:rFonts w:ascii="Arial" w:hAnsi="Arial" w:cs="Arial"/>
        </w:rPr>
        <w:t>de Referência, anexo do</w:t>
      </w:r>
      <w:r w:rsidRPr="00DA1248">
        <w:rPr>
          <w:rFonts w:ascii="Arial" w:hAnsi="Arial" w:cs="Arial"/>
          <w:spacing w:val="-6"/>
        </w:rPr>
        <w:t xml:space="preserve"> </w:t>
      </w:r>
      <w:r w:rsidRPr="00DA1248">
        <w:rPr>
          <w:rFonts w:ascii="Arial" w:hAnsi="Arial" w:cs="Arial"/>
        </w:rPr>
        <w:t>Edital.</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6" w:line="235" w:lineRule="auto"/>
        <w:ind w:right="368" w:firstLine="0"/>
        <w:jc w:val="both"/>
        <w:rPr>
          <w:rFonts w:ascii="Arial" w:hAnsi="Arial" w:cs="Arial"/>
        </w:rPr>
      </w:pPr>
      <w:r w:rsidRPr="00914EDE">
        <w:rPr>
          <w:rFonts w:ascii="Arial" w:hAnsi="Arial" w:cs="Arial"/>
        </w:rPr>
        <w:t xml:space="preserve">Este </w:t>
      </w:r>
      <w:r w:rsidRPr="00914EDE">
        <w:rPr>
          <w:rFonts w:ascii="Arial" w:hAnsi="Arial" w:cs="Arial"/>
          <w:spacing w:val="-4"/>
        </w:rPr>
        <w:t xml:space="preserve">Termo </w:t>
      </w:r>
      <w:r w:rsidRPr="00914EDE">
        <w:rPr>
          <w:rFonts w:ascii="Arial" w:hAnsi="Arial" w:cs="Arial"/>
        </w:rPr>
        <w:t xml:space="preserve">de Contrato vincula-se ao Edital do Pregão, identificado no preâmbulo e </w:t>
      </w:r>
      <w:r w:rsidRPr="00914EDE">
        <w:rPr>
          <w:rFonts w:ascii="Arial" w:hAnsi="Arial" w:cs="Arial"/>
          <w:spacing w:val="-16"/>
        </w:rPr>
        <w:t xml:space="preserve">à </w:t>
      </w:r>
      <w:r w:rsidRPr="00914EDE">
        <w:rPr>
          <w:rFonts w:ascii="Arial" w:hAnsi="Arial" w:cs="Arial"/>
        </w:rPr>
        <w:t>proposta vencedora, independentemente de</w:t>
      </w:r>
      <w:r w:rsidRPr="00914EDE">
        <w:rPr>
          <w:rFonts w:ascii="Arial" w:hAnsi="Arial" w:cs="Arial"/>
          <w:spacing w:val="-5"/>
        </w:rPr>
        <w:t xml:space="preserve"> </w:t>
      </w:r>
      <w:r w:rsidRPr="00914EDE">
        <w:rPr>
          <w:rFonts w:ascii="Arial" w:hAnsi="Arial" w:cs="Arial"/>
        </w:rPr>
        <w:t>transcrição.</w:t>
      </w:r>
    </w:p>
    <w:p w:rsidR="008231BA" w:rsidRPr="00914EDE" w:rsidRDefault="008231BA" w:rsidP="008231BA">
      <w:pPr>
        <w:ind w:firstLine="238"/>
        <w:rPr>
          <w:rFonts w:ascii="Arial" w:hAnsi="Arial" w:cs="Arial"/>
        </w:rPr>
      </w:pPr>
    </w:p>
    <w:p w:rsidR="008231BA" w:rsidRPr="00B00667" w:rsidRDefault="008231BA" w:rsidP="008231BA">
      <w:pPr>
        <w:pStyle w:val="Ttulo1"/>
        <w:keepNext w:val="0"/>
        <w:widowControl w:val="0"/>
        <w:numPr>
          <w:ilvl w:val="0"/>
          <w:numId w:val="7"/>
        </w:numPr>
        <w:tabs>
          <w:tab w:val="left" w:pos="1653"/>
          <w:tab w:val="left" w:pos="1654"/>
        </w:tabs>
        <w:autoSpaceDE w:val="0"/>
        <w:autoSpaceDN w:val="0"/>
        <w:spacing w:line="240" w:lineRule="auto"/>
        <w:ind w:hanging="1415"/>
        <w:rPr>
          <w:rFonts w:ascii="Arial" w:hAnsi="Arial" w:cs="Arial"/>
          <w:b/>
          <w:bCs/>
          <w:sz w:val="24"/>
          <w:szCs w:val="24"/>
        </w:rPr>
      </w:pPr>
      <w:r w:rsidRPr="00B00667">
        <w:rPr>
          <w:rFonts w:ascii="Arial" w:hAnsi="Arial" w:cs="Arial"/>
          <w:b/>
          <w:bCs/>
          <w:sz w:val="24"/>
          <w:szCs w:val="24"/>
        </w:rPr>
        <w:t>CLÁUSULA SEGUNDA –</w:t>
      </w:r>
      <w:r w:rsidRPr="00B00667">
        <w:rPr>
          <w:rFonts w:ascii="Arial" w:hAnsi="Arial" w:cs="Arial"/>
          <w:b/>
          <w:bCs/>
          <w:spacing w:val="-4"/>
          <w:sz w:val="24"/>
          <w:szCs w:val="24"/>
        </w:rPr>
        <w:t xml:space="preserve"> </w:t>
      </w:r>
      <w:r w:rsidRPr="00B00667">
        <w:rPr>
          <w:rFonts w:ascii="Arial" w:hAnsi="Arial" w:cs="Arial"/>
          <w:b/>
          <w:bCs/>
          <w:sz w:val="24"/>
          <w:szCs w:val="24"/>
        </w:rPr>
        <w:t>VIGÊNCIA</w:t>
      </w:r>
    </w:p>
    <w:p w:rsidR="008231BA" w:rsidRPr="00DA1248"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sidRPr="00B00667">
        <w:rPr>
          <w:rFonts w:ascii="Arial" w:eastAsiaTheme="minorHAnsi" w:hAnsi="Arial" w:cs="Arial"/>
          <w:color w:val="000000"/>
          <w:lang w:eastAsia="en-US"/>
        </w:rPr>
        <w:t xml:space="preserve"> </w:t>
      </w:r>
      <w:r w:rsidRPr="00DA1248">
        <w:rPr>
          <w:rFonts w:ascii="Arial" w:eastAsiaTheme="minorHAnsi" w:hAnsi="Arial" w:cs="Arial"/>
          <w:color w:val="000000"/>
          <w:lang w:eastAsia="en-US"/>
        </w:rPr>
        <w:t xml:space="preserve">O contrato a ser firmado entre o Município e a(s) licitante(s) vencedora(s) terá a vigência </w:t>
      </w:r>
      <w:r w:rsidRPr="00DA1248">
        <w:rPr>
          <w:rFonts w:ascii="Arial" w:eastAsiaTheme="minorHAnsi" w:hAnsi="Arial" w:cs="Arial"/>
          <w:b/>
          <w:bCs/>
          <w:color w:val="000000"/>
          <w:lang w:eastAsia="en-US"/>
        </w:rPr>
        <w:t xml:space="preserve">até 31 de dezembro de 2021, </w:t>
      </w:r>
      <w:r w:rsidRPr="00DA1248">
        <w:rPr>
          <w:rFonts w:ascii="Arial" w:eastAsiaTheme="minorHAnsi" w:hAnsi="Arial" w:cs="Arial"/>
          <w:color w:val="000000"/>
          <w:lang w:eastAsia="en-US"/>
        </w:rPr>
        <w:t>podendo ser prorrogado em caso de interesse da Administração Pública.</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TERCEIRA –</w:t>
      </w:r>
      <w:r w:rsidRPr="00914EDE">
        <w:rPr>
          <w:rFonts w:ascii="Arial" w:hAnsi="Arial" w:cs="Arial"/>
          <w:b/>
          <w:bCs/>
          <w:spacing w:val="-4"/>
          <w:sz w:val="24"/>
          <w:szCs w:val="24"/>
        </w:rPr>
        <w:t xml:space="preserve"> </w:t>
      </w:r>
      <w:r w:rsidRPr="00914EDE">
        <w:rPr>
          <w:rFonts w:ascii="Arial" w:hAnsi="Arial" w:cs="Arial"/>
          <w:b/>
          <w:bCs/>
          <w:sz w:val="24"/>
          <w:szCs w:val="24"/>
        </w:rPr>
        <w:t>PREÇO</w:t>
      </w:r>
    </w:p>
    <w:p w:rsidR="008231BA"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6" w:firstLine="0"/>
        <w:jc w:val="both"/>
        <w:rPr>
          <w:rFonts w:ascii="Arial" w:hAnsi="Arial" w:cs="Arial"/>
        </w:rPr>
      </w:pPr>
      <w:r w:rsidRPr="00914EDE">
        <w:rPr>
          <w:rFonts w:ascii="Arial" w:hAnsi="Arial" w:cs="Arial"/>
        </w:rPr>
        <w:t xml:space="preserve">O valor do presente </w:t>
      </w:r>
      <w:r w:rsidRPr="00914EDE">
        <w:rPr>
          <w:rFonts w:ascii="Arial" w:hAnsi="Arial" w:cs="Arial"/>
          <w:spacing w:val="-4"/>
        </w:rPr>
        <w:t xml:space="preserve">Termo </w:t>
      </w:r>
      <w:r w:rsidRPr="00914EDE">
        <w:rPr>
          <w:rFonts w:ascii="Arial" w:hAnsi="Arial" w:cs="Arial"/>
        </w:rPr>
        <w:t xml:space="preserve">de Contrato é de R$ </w:t>
      </w:r>
      <w:r w:rsidR="00357851">
        <w:rPr>
          <w:rFonts w:ascii="Arial" w:hAnsi="Arial" w:cs="Arial"/>
        </w:rPr>
        <w:t>21.775,00 (vinte e um mil setecentos e setenta e cinco reais)</w:t>
      </w:r>
      <w:r w:rsidRPr="00914EDE">
        <w:rPr>
          <w:rFonts w:ascii="Arial" w:hAnsi="Arial" w:cs="Arial"/>
        </w:rPr>
        <w:t>.</w:t>
      </w:r>
    </w:p>
    <w:p w:rsidR="008231BA" w:rsidRPr="00F56C77" w:rsidRDefault="008231BA" w:rsidP="008231BA">
      <w:pPr>
        <w:pStyle w:val="PargrafodaLista"/>
        <w:ind w:left="405"/>
        <w:rPr>
          <w:rFonts w:ascii="Arial" w:hAnsi="Arial" w:cs="Arial"/>
          <w:b/>
          <w:bCs/>
          <w:color w:val="auto"/>
        </w:rPr>
      </w:pPr>
    </w:p>
    <w:tbl>
      <w:tblPr>
        <w:tblW w:w="10365" w:type="dxa"/>
        <w:tblInd w:w="-719" w:type="dxa"/>
        <w:tblBorders>
          <w:top w:val="single" w:sz="8" w:space="0" w:color="000001"/>
          <w:left w:val="single" w:sz="8" w:space="0" w:color="000001"/>
          <w:bottom w:val="single" w:sz="8" w:space="0" w:color="000001"/>
          <w:insideH w:val="single" w:sz="8" w:space="0" w:color="000001"/>
        </w:tblBorders>
        <w:tblCellMar>
          <w:top w:w="28" w:type="dxa"/>
          <w:left w:w="0" w:type="dxa"/>
          <w:bottom w:w="28" w:type="dxa"/>
          <w:right w:w="0" w:type="dxa"/>
        </w:tblCellMar>
        <w:tblLook w:val="04A0" w:firstRow="1" w:lastRow="0" w:firstColumn="1" w:lastColumn="0" w:noHBand="0" w:noVBand="1"/>
      </w:tblPr>
      <w:tblGrid>
        <w:gridCol w:w="896"/>
        <w:gridCol w:w="900"/>
        <w:gridCol w:w="6710"/>
        <w:gridCol w:w="1859"/>
      </w:tblGrid>
      <w:tr w:rsidR="008231BA" w:rsidRPr="001B49C9" w:rsidTr="00FF100E">
        <w:tc>
          <w:tcPr>
            <w:tcW w:w="896" w:type="dxa"/>
            <w:tcBorders>
              <w:top w:val="single" w:sz="8" w:space="0" w:color="000001"/>
              <w:left w:val="single" w:sz="8" w:space="0" w:color="000001"/>
              <w:bottom w:val="single" w:sz="8" w:space="0" w:color="000001"/>
              <w:right w:val="nil"/>
            </w:tcBorders>
          </w:tcPr>
          <w:p w:rsidR="008231BA" w:rsidRPr="001B49C9" w:rsidRDefault="008231BA" w:rsidP="00FF100E">
            <w:pPr>
              <w:pStyle w:val="Contedodatabela"/>
              <w:spacing w:line="256" w:lineRule="auto"/>
              <w:jc w:val="center"/>
              <w:rPr>
                <w:rFonts w:ascii="Arial" w:hAnsi="Arial" w:cs="Arial"/>
                <w:b/>
                <w:sz w:val="22"/>
                <w:szCs w:val="22"/>
                <w:lang w:eastAsia="en-US"/>
              </w:rPr>
            </w:pPr>
            <w:r>
              <w:rPr>
                <w:rFonts w:ascii="Arial" w:hAnsi="Arial" w:cs="Arial"/>
                <w:b/>
                <w:sz w:val="22"/>
                <w:szCs w:val="22"/>
                <w:lang w:eastAsia="en-US"/>
              </w:rPr>
              <w:lastRenderedPageBreak/>
              <w:t>LOTE / ITEM</w:t>
            </w:r>
          </w:p>
        </w:tc>
        <w:tc>
          <w:tcPr>
            <w:tcW w:w="900" w:type="dxa"/>
            <w:tcBorders>
              <w:top w:val="single" w:sz="8" w:space="0" w:color="000001"/>
              <w:left w:val="single" w:sz="8" w:space="0" w:color="000001"/>
              <w:bottom w:val="single" w:sz="8" w:space="0" w:color="000001"/>
              <w:right w:val="nil"/>
            </w:tcBorders>
            <w:hideMark/>
          </w:tcPr>
          <w:p w:rsidR="008231BA" w:rsidRPr="001B49C9" w:rsidRDefault="008231BA" w:rsidP="00FF100E">
            <w:pPr>
              <w:pStyle w:val="Contedodatabela"/>
              <w:spacing w:line="256" w:lineRule="auto"/>
              <w:jc w:val="center"/>
              <w:rPr>
                <w:rFonts w:ascii="Arial" w:hAnsi="Arial" w:cs="Arial"/>
                <w:b/>
                <w:sz w:val="22"/>
                <w:szCs w:val="22"/>
                <w:lang w:eastAsia="en-US"/>
              </w:rPr>
            </w:pPr>
          </w:p>
          <w:p w:rsidR="008231BA" w:rsidRPr="001B49C9" w:rsidRDefault="008231BA" w:rsidP="00FF100E">
            <w:pPr>
              <w:pStyle w:val="Contedodatabela"/>
              <w:spacing w:line="256" w:lineRule="auto"/>
              <w:jc w:val="center"/>
              <w:rPr>
                <w:rFonts w:ascii="Arial" w:hAnsi="Arial" w:cs="Arial"/>
                <w:b/>
                <w:sz w:val="22"/>
                <w:szCs w:val="22"/>
                <w:lang w:eastAsia="en-US"/>
              </w:rPr>
            </w:pPr>
            <w:r w:rsidRPr="001B49C9">
              <w:rPr>
                <w:rFonts w:ascii="Arial" w:hAnsi="Arial" w:cs="Arial"/>
                <w:b/>
                <w:sz w:val="22"/>
                <w:szCs w:val="22"/>
                <w:lang w:eastAsia="en-US"/>
              </w:rPr>
              <w:t>QTDE</w:t>
            </w:r>
          </w:p>
        </w:tc>
        <w:tc>
          <w:tcPr>
            <w:tcW w:w="6710" w:type="dxa"/>
            <w:tcBorders>
              <w:top w:val="single" w:sz="8" w:space="0" w:color="00000A"/>
              <w:left w:val="single" w:sz="8" w:space="0" w:color="00000A"/>
              <w:bottom w:val="single" w:sz="8" w:space="0" w:color="000001"/>
              <w:right w:val="single" w:sz="8" w:space="0" w:color="00000A"/>
            </w:tcBorders>
            <w:tcMar>
              <w:top w:w="28" w:type="dxa"/>
              <w:left w:w="0" w:type="dxa"/>
              <w:bottom w:w="28" w:type="dxa"/>
              <w:right w:w="28" w:type="dxa"/>
            </w:tcMar>
            <w:vAlign w:val="center"/>
            <w:hideMark/>
          </w:tcPr>
          <w:p w:rsidR="008231BA" w:rsidRPr="001B49C9" w:rsidRDefault="008231BA" w:rsidP="00FF100E">
            <w:pPr>
              <w:pStyle w:val="Contedodatabela"/>
              <w:spacing w:line="256" w:lineRule="auto"/>
              <w:ind w:left="-118"/>
              <w:jc w:val="center"/>
              <w:rPr>
                <w:rFonts w:ascii="Arial" w:hAnsi="Arial" w:cs="Arial"/>
                <w:b/>
                <w:sz w:val="22"/>
                <w:szCs w:val="22"/>
                <w:lang w:eastAsia="en-US"/>
              </w:rPr>
            </w:pPr>
            <w:r w:rsidRPr="001B49C9">
              <w:rPr>
                <w:rFonts w:ascii="Arial" w:hAnsi="Arial" w:cs="Arial"/>
                <w:b/>
                <w:sz w:val="22"/>
                <w:szCs w:val="22"/>
                <w:lang w:eastAsia="en-US"/>
              </w:rPr>
              <w:t>ESPECIFICAÇÃO</w:t>
            </w:r>
          </w:p>
        </w:tc>
        <w:tc>
          <w:tcPr>
            <w:tcW w:w="1859" w:type="dxa"/>
            <w:tcBorders>
              <w:top w:val="single" w:sz="8" w:space="0" w:color="00000A"/>
              <w:left w:val="single" w:sz="8" w:space="0" w:color="00000A"/>
              <w:bottom w:val="single" w:sz="8" w:space="0" w:color="000001"/>
              <w:right w:val="single" w:sz="8" w:space="0" w:color="00000A"/>
            </w:tcBorders>
            <w:vAlign w:val="center"/>
            <w:hideMark/>
          </w:tcPr>
          <w:p w:rsidR="008231BA" w:rsidRDefault="008231BA" w:rsidP="00FF100E">
            <w:pPr>
              <w:pStyle w:val="Contedodatabela"/>
              <w:spacing w:line="256" w:lineRule="auto"/>
              <w:jc w:val="center"/>
              <w:rPr>
                <w:rFonts w:ascii="Arial" w:hAnsi="Arial" w:cs="Arial"/>
                <w:b/>
                <w:sz w:val="22"/>
                <w:szCs w:val="22"/>
                <w:lang w:eastAsia="en-US"/>
              </w:rPr>
            </w:pPr>
            <w:r w:rsidRPr="001B49C9">
              <w:rPr>
                <w:rFonts w:ascii="Arial" w:hAnsi="Arial" w:cs="Arial"/>
                <w:b/>
                <w:sz w:val="22"/>
                <w:szCs w:val="22"/>
                <w:lang w:eastAsia="en-US"/>
              </w:rPr>
              <w:t>VALOR</w:t>
            </w:r>
          </w:p>
          <w:p w:rsidR="008231BA" w:rsidRPr="001B49C9" w:rsidRDefault="008231BA" w:rsidP="00FF100E">
            <w:pPr>
              <w:pStyle w:val="Contedodatabela"/>
              <w:spacing w:line="256" w:lineRule="auto"/>
              <w:jc w:val="center"/>
              <w:rPr>
                <w:rFonts w:ascii="Arial" w:hAnsi="Arial" w:cs="Arial"/>
                <w:b/>
                <w:sz w:val="22"/>
                <w:szCs w:val="22"/>
                <w:lang w:eastAsia="en-US"/>
              </w:rPr>
            </w:pPr>
            <w:r>
              <w:rPr>
                <w:rFonts w:ascii="Arial" w:hAnsi="Arial" w:cs="Arial"/>
                <w:b/>
                <w:sz w:val="22"/>
                <w:szCs w:val="22"/>
                <w:lang w:eastAsia="en-US"/>
              </w:rPr>
              <w:t>TOTAL</w:t>
            </w:r>
          </w:p>
        </w:tc>
      </w:tr>
      <w:tr w:rsidR="008231BA" w:rsidRPr="001B49C9" w:rsidTr="00FF100E">
        <w:trPr>
          <w:trHeight w:val="2594"/>
        </w:trPr>
        <w:tc>
          <w:tcPr>
            <w:tcW w:w="896" w:type="dxa"/>
            <w:tcBorders>
              <w:top w:val="single" w:sz="8" w:space="0" w:color="000001"/>
              <w:left w:val="single" w:sz="4" w:space="0" w:color="auto"/>
              <w:bottom w:val="single" w:sz="8" w:space="0" w:color="000001"/>
              <w:right w:val="nil"/>
            </w:tcBorders>
          </w:tcPr>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r>
              <w:rPr>
                <w:rFonts w:ascii="Arial" w:hAnsi="Arial" w:cs="Arial"/>
                <w:sz w:val="22"/>
                <w:szCs w:val="22"/>
                <w:lang w:eastAsia="en-US"/>
              </w:rPr>
              <w:t>02</w:t>
            </w:r>
          </w:p>
        </w:tc>
        <w:tc>
          <w:tcPr>
            <w:tcW w:w="900" w:type="dxa"/>
            <w:tcBorders>
              <w:top w:val="single" w:sz="8" w:space="0" w:color="000001"/>
              <w:left w:val="single" w:sz="8" w:space="0" w:color="000001"/>
              <w:bottom w:val="single" w:sz="8" w:space="0" w:color="000001"/>
              <w:right w:val="nil"/>
            </w:tcBorders>
            <w:tcMar>
              <w:top w:w="0" w:type="dxa"/>
              <w:left w:w="0" w:type="dxa"/>
              <w:bottom w:w="28" w:type="dxa"/>
              <w:right w:w="0" w:type="dxa"/>
            </w:tcMar>
            <w:vAlign w:val="center"/>
          </w:tcPr>
          <w:p w:rsidR="008231BA" w:rsidRDefault="008231BA" w:rsidP="00FF100E">
            <w:pPr>
              <w:pStyle w:val="Contedodatabela"/>
              <w:spacing w:line="256" w:lineRule="auto"/>
              <w:jc w:val="center"/>
              <w:rPr>
                <w:rFonts w:ascii="Arial" w:hAnsi="Arial" w:cs="Arial"/>
                <w:sz w:val="22"/>
                <w:szCs w:val="22"/>
                <w:lang w:eastAsia="en-US"/>
              </w:rPr>
            </w:pPr>
            <w:r>
              <w:rPr>
                <w:rFonts w:ascii="Arial" w:hAnsi="Arial" w:cs="Arial"/>
                <w:sz w:val="22"/>
                <w:szCs w:val="22"/>
                <w:lang w:eastAsia="en-US"/>
              </w:rPr>
              <w:t>01</w:t>
            </w:r>
          </w:p>
        </w:tc>
        <w:tc>
          <w:tcPr>
            <w:tcW w:w="6710" w:type="dxa"/>
            <w:tcBorders>
              <w:top w:val="single" w:sz="8" w:space="0" w:color="000001"/>
              <w:left w:val="single" w:sz="8" w:space="0" w:color="00000A"/>
              <w:bottom w:val="single" w:sz="8" w:space="0" w:color="000001"/>
              <w:right w:val="single" w:sz="8" w:space="0" w:color="00000A"/>
            </w:tcBorders>
            <w:tcMar>
              <w:top w:w="0" w:type="dxa"/>
              <w:left w:w="0" w:type="dxa"/>
              <w:bottom w:w="28" w:type="dxa"/>
              <w:right w:w="28" w:type="dxa"/>
            </w:tcMar>
            <w:vAlign w:val="center"/>
          </w:tcPr>
          <w:p w:rsidR="008231BA" w:rsidRPr="006A039E" w:rsidRDefault="008231BA" w:rsidP="00FF100E">
            <w:pPr>
              <w:ind w:left="568"/>
              <w:rPr>
                <w:rFonts w:ascii="Arial" w:hAnsi="Arial" w:cs="Arial"/>
                <w:b/>
                <w:bCs/>
              </w:rPr>
            </w:pPr>
            <w:r>
              <w:rPr>
                <w:rFonts w:ascii="Arial" w:hAnsi="Arial" w:cs="Arial"/>
                <w:b/>
                <w:bCs/>
              </w:rPr>
              <w:t xml:space="preserve">ARQUIBANCADAS E PAREDES  - ÁREA INTERNA </w:t>
            </w:r>
            <w:r w:rsidRPr="006A039E">
              <w:rPr>
                <w:rFonts w:ascii="Arial" w:hAnsi="Arial" w:cs="Arial"/>
                <w:b/>
                <w:bCs/>
              </w:rPr>
              <w:t xml:space="preserve">PINTURA </w:t>
            </w:r>
            <w:r>
              <w:rPr>
                <w:rFonts w:ascii="Arial" w:hAnsi="Arial" w:cs="Arial"/>
                <w:b/>
                <w:bCs/>
              </w:rPr>
              <w:t>E CONSERTOS</w:t>
            </w:r>
          </w:p>
          <w:p w:rsidR="008231BA" w:rsidRPr="00DA1248" w:rsidRDefault="008231BA" w:rsidP="008231BA">
            <w:pPr>
              <w:pStyle w:val="PargrafodaLista"/>
              <w:numPr>
                <w:ilvl w:val="0"/>
                <w:numId w:val="12"/>
              </w:numPr>
              <w:ind w:left="480"/>
              <w:jc w:val="both"/>
              <w:rPr>
                <w:rFonts w:ascii="Arial" w:hAnsi="Arial" w:cs="Arial"/>
                <w:sz w:val="22"/>
                <w:szCs w:val="22"/>
              </w:rPr>
            </w:pPr>
            <w:r w:rsidRPr="00DA1248">
              <w:rPr>
                <w:rFonts w:ascii="Arial" w:hAnsi="Arial" w:cs="Arial"/>
                <w:sz w:val="22"/>
                <w:szCs w:val="22"/>
              </w:rPr>
              <w:t>Lixar;</w:t>
            </w:r>
          </w:p>
          <w:p w:rsidR="008231BA" w:rsidRPr="00DA1248" w:rsidRDefault="008231BA" w:rsidP="008231BA">
            <w:pPr>
              <w:pStyle w:val="PargrafodaLista"/>
              <w:numPr>
                <w:ilvl w:val="0"/>
                <w:numId w:val="12"/>
              </w:numPr>
              <w:ind w:left="480"/>
              <w:jc w:val="both"/>
              <w:rPr>
                <w:rFonts w:ascii="Arial" w:hAnsi="Arial" w:cs="Arial"/>
                <w:sz w:val="22"/>
                <w:szCs w:val="22"/>
              </w:rPr>
            </w:pPr>
            <w:r w:rsidRPr="00DA1248">
              <w:rPr>
                <w:rFonts w:ascii="Arial" w:hAnsi="Arial" w:cs="Arial"/>
                <w:sz w:val="22"/>
                <w:szCs w:val="22"/>
              </w:rPr>
              <w:t>Pintar no mínimo 2 demãos da área de 650m²</w:t>
            </w:r>
          </w:p>
          <w:p w:rsidR="008231BA" w:rsidRPr="00DA1248" w:rsidRDefault="008231BA" w:rsidP="008231BA">
            <w:pPr>
              <w:pStyle w:val="PargrafodaLista"/>
              <w:numPr>
                <w:ilvl w:val="0"/>
                <w:numId w:val="12"/>
              </w:numPr>
              <w:ind w:left="480"/>
              <w:jc w:val="both"/>
              <w:rPr>
                <w:rFonts w:ascii="Arial" w:hAnsi="Arial" w:cs="Arial"/>
                <w:sz w:val="22"/>
                <w:szCs w:val="22"/>
              </w:rPr>
            </w:pPr>
            <w:r w:rsidRPr="00DA1248">
              <w:rPr>
                <w:rFonts w:ascii="Arial" w:hAnsi="Arial" w:cs="Arial"/>
                <w:sz w:val="22"/>
                <w:szCs w:val="22"/>
              </w:rPr>
              <w:t xml:space="preserve">Pintura das paredes </w:t>
            </w:r>
          </w:p>
          <w:p w:rsidR="008231BA" w:rsidRPr="00DA1248" w:rsidRDefault="008231BA" w:rsidP="008231BA">
            <w:pPr>
              <w:pStyle w:val="PargrafodaLista"/>
              <w:numPr>
                <w:ilvl w:val="0"/>
                <w:numId w:val="12"/>
              </w:numPr>
              <w:ind w:left="480"/>
              <w:jc w:val="both"/>
              <w:rPr>
                <w:rFonts w:ascii="Arial" w:hAnsi="Arial" w:cs="Arial"/>
                <w:sz w:val="22"/>
                <w:szCs w:val="22"/>
              </w:rPr>
            </w:pPr>
            <w:r w:rsidRPr="00DA1248">
              <w:rPr>
                <w:rFonts w:ascii="Arial" w:hAnsi="Arial" w:cs="Arial"/>
                <w:sz w:val="22"/>
                <w:szCs w:val="22"/>
              </w:rPr>
              <w:t xml:space="preserve">Area do ginásio interna 4 lados </w:t>
            </w:r>
          </w:p>
          <w:p w:rsidR="008231BA" w:rsidRPr="00DA1248" w:rsidRDefault="008231BA" w:rsidP="008231BA">
            <w:pPr>
              <w:pStyle w:val="PargrafodaLista"/>
              <w:numPr>
                <w:ilvl w:val="0"/>
                <w:numId w:val="12"/>
              </w:numPr>
              <w:ind w:left="480"/>
              <w:jc w:val="both"/>
              <w:rPr>
                <w:rFonts w:ascii="Arial" w:hAnsi="Arial" w:cs="Arial"/>
                <w:sz w:val="22"/>
                <w:szCs w:val="22"/>
              </w:rPr>
            </w:pPr>
            <w:r w:rsidRPr="00DA1248">
              <w:rPr>
                <w:rFonts w:ascii="Arial" w:hAnsi="Arial" w:cs="Arial"/>
                <w:sz w:val="22"/>
                <w:szCs w:val="22"/>
              </w:rPr>
              <w:t xml:space="preserve">Área da cancha de bocha 4 lados </w:t>
            </w:r>
          </w:p>
          <w:p w:rsidR="008231BA" w:rsidRPr="00DA1248" w:rsidRDefault="008231BA" w:rsidP="008231BA">
            <w:pPr>
              <w:pStyle w:val="PargrafodaLista"/>
              <w:numPr>
                <w:ilvl w:val="0"/>
                <w:numId w:val="12"/>
              </w:numPr>
              <w:ind w:left="480"/>
              <w:jc w:val="both"/>
              <w:rPr>
                <w:rFonts w:ascii="Arial" w:hAnsi="Arial" w:cs="Arial"/>
                <w:sz w:val="22"/>
                <w:szCs w:val="22"/>
              </w:rPr>
            </w:pPr>
            <w:r w:rsidRPr="00DA1248">
              <w:rPr>
                <w:rFonts w:ascii="Arial" w:hAnsi="Arial" w:cs="Arial"/>
                <w:sz w:val="22"/>
                <w:szCs w:val="22"/>
              </w:rPr>
              <w:t xml:space="preserve">Área do bar </w:t>
            </w:r>
          </w:p>
          <w:p w:rsidR="008231BA" w:rsidRDefault="008231BA" w:rsidP="008231BA">
            <w:pPr>
              <w:pStyle w:val="PargrafodaLista"/>
              <w:numPr>
                <w:ilvl w:val="0"/>
                <w:numId w:val="12"/>
              </w:numPr>
              <w:ind w:left="480"/>
              <w:jc w:val="both"/>
              <w:rPr>
                <w:b/>
              </w:rPr>
            </w:pPr>
            <w:r w:rsidRPr="00DA1248">
              <w:rPr>
                <w:rFonts w:ascii="Arial" w:hAnsi="Arial" w:cs="Arial"/>
                <w:sz w:val="22"/>
                <w:szCs w:val="22"/>
              </w:rPr>
              <w:t xml:space="preserve">Cores a definir </w:t>
            </w:r>
          </w:p>
        </w:tc>
        <w:tc>
          <w:tcPr>
            <w:tcW w:w="1859" w:type="dxa"/>
            <w:tcBorders>
              <w:top w:val="single" w:sz="8" w:space="0" w:color="000001"/>
              <w:left w:val="single" w:sz="8" w:space="0" w:color="00000A"/>
              <w:bottom w:val="single" w:sz="8" w:space="0" w:color="000001"/>
              <w:right w:val="single" w:sz="8" w:space="0" w:color="00000A"/>
            </w:tcBorders>
            <w:vAlign w:val="center"/>
          </w:tcPr>
          <w:p w:rsidR="008231BA" w:rsidRPr="0059422A" w:rsidRDefault="00357851" w:rsidP="00FF100E">
            <w:pPr>
              <w:pStyle w:val="Contedodatabela"/>
              <w:spacing w:line="256" w:lineRule="auto"/>
              <w:jc w:val="right"/>
              <w:rPr>
                <w:rFonts w:ascii="Arial" w:hAnsi="Arial" w:cs="Arial"/>
                <w:b/>
                <w:bCs/>
                <w:color w:val="000009"/>
                <w:sz w:val="22"/>
                <w:szCs w:val="22"/>
                <w:lang w:eastAsia="en-US"/>
              </w:rPr>
            </w:pPr>
            <w:r>
              <w:rPr>
                <w:rFonts w:ascii="Arial" w:hAnsi="Arial" w:cs="Arial"/>
                <w:b/>
                <w:bCs/>
                <w:color w:val="000009"/>
                <w:sz w:val="22"/>
                <w:szCs w:val="22"/>
                <w:lang w:eastAsia="en-US"/>
              </w:rPr>
              <w:t>R$ 21.775,00</w:t>
            </w:r>
          </w:p>
        </w:tc>
      </w:tr>
    </w:tbl>
    <w:p w:rsidR="008231BA" w:rsidRPr="00914EDE" w:rsidRDefault="008231BA" w:rsidP="008231BA">
      <w:pPr>
        <w:pStyle w:val="PargrafodaLista"/>
        <w:widowControl w:val="0"/>
        <w:tabs>
          <w:tab w:val="left" w:pos="1653"/>
          <w:tab w:val="left" w:pos="1654"/>
        </w:tabs>
        <w:autoSpaceDE w:val="0"/>
        <w:autoSpaceDN w:val="0"/>
        <w:spacing w:before="117" w:line="235" w:lineRule="auto"/>
        <w:ind w:left="239" w:right="366"/>
        <w:jc w:val="both"/>
        <w:rPr>
          <w:rFonts w:ascii="Arial" w:hAnsi="Arial" w:cs="Arial"/>
        </w:rPr>
      </w:pP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w:t>
      </w:r>
      <w:r w:rsidRPr="00914EDE">
        <w:rPr>
          <w:rFonts w:ascii="Arial" w:hAnsi="Arial" w:cs="Arial"/>
          <w:spacing w:val="-5"/>
        </w:rPr>
        <w:t xml:space="preserve"> </w:t>
      </w:r>
      <w:r w:rsidRPr="00914EDE">
        <w:rPr>
          <w:rFonts w:ascii="Arial" w:hAnsi="Arial" w:cs="Arial"/>
        </w:rPr>
        <w:t>contratação.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1"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5"/>
          <w:sz w:val="24"/>
          <w:szCs w:val="24"/>
        </w:rPr>
        <w:t xml:space="preserve">QUARTA </w:t>
      </w:r>
      <w:r w:rsidRPr="00914EDE">
        <w:rPr>
          <w:rFonts w:ascii="Arial" w:hAnsi="Arial" w:cs="Arial"/>
          <w:b/>
          <w:bCs/>
          <w:sz w:val="24"/>
          <w:szCs w:val="24"/>
        </w:rPr>
        <w:t xml:space="preserve">– </w:t>
      </w:r>
      <w:r w:rsidRPr="00914EDE">
        <w:rPr>
          <w:rFonts w:ascii="Arial" w:hAnsi="Arial" w:cs="Arial"/>
          <w:b/>
          <w:bCs/>
          <w:spacing w:val="-3"/>
          <w:sz w:val="24"/>
          <w:szCs w:val="24"/>
        </w:rPr>
        <w:t>DOTAÇÃO</w:t>
      </w:r>
      <w:r w:rsidRPr="00914EDE">
        <w:rPr>
          <w:rFonts w:ascii="Arial" w:hAnsi="Arial" w:cs="Arial"/>
          <w:b/>
          <w:bCs/>
          <w:sz w:val="24"/>
          <w:szCs w:val="24"/>
        </w:rPr>
        <w:t xml:space="preserve"> ORÇAMENTÁRIA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8" w:firstLine="0"/>
        <w:jc w:val="both"/>
        <w:rPr>
          <w:rFonts w:ascii="Arial" w:hAnsi="Arial" w:cs="Arial"/>
        </w:rPr>
      </w:pPr>
      <w:r w:rsidRPr="00914EDE">
        <w:rPr>
          <w:rFonts w:ascii="Arial" w:hAnsi="Arial" w:cs="Arial"/>
        </w:rPr>
        <w:t xml:space="preserve">As despesas decorrentes desta contratação estão programadas em dotação </w:t>
      </w:r>
      <w:r w:rsidRPr="00914EDE">
        <w:rPr>
          <w:rFonts w:ascii="Arial" w:hAnsi="Arial" w:cs="Arial"/>
          <w:spacing w:val="-2"/>
        </w:rPr>
        <w:t xml:space="preserve">orçamentária </w:t>
      </w:r>
      <w:r w:rsidRPr="00914EDE">
        <w:rPr>
          <w:rFonts w:ascii="Arial" w:hAnsi="Arial" w:cs="Arial"/>
        </w:rPr>
        <w:t>própria, prevista no orçamento do Munic</w:t>
      </w:r>
      <w:r>
        <w:rPr>
          <w:rFonts w:ascii="Arial" w:hAnsi="Arial" w:cs="Arial"/>
        </w:rPr>
        <w:t>í</w:t>
      </w:r>
      <w:r w:rsidRPr="00914EDE">
        <w:rPr>
          <w:rFonts w:ascii="Arial" w:hAnsi="Arial" w:cs="Arial"/>
        </w:rPr>
        <w:t>pio, na classificação</w:t>
      </w:r>
      <w:r w:rsidRPr="00914EDE">
        <w:rPr>
          <w:rFonts w:ascii="Arial" w:hAnsi="Arial" w:cs="Arial"/>
          <w:spacing w:val="-10"/>
        </w:rPr>
        <w:t xml:space="preserve"> </w:t>
      </w:r>
      <w:r w:rsidRPr="00914EDE">
        <w:rPr>
          <w:rFonts w:ascii="Arial" w:hAnsi="Arial" w:cs="Arial"/>
        </w:rPr>
        <w:t>abaixo:</w:t>
      </w:r>
    </w:p>
    <w:p w:rsidR="008231BA" w:rsidRPr="00E824E3" w:rsidRDefault="008231BA" w:rsidP="008231BA">
      <w:pPr>
        <w:ind w:left="1276"/>
        <w:rPr>
          <w:rFonts w:ascii="Arial" w:hAnsi="Arial" w:cs="Arial"/>
          <w:sz w:val="22"/>
          <w:szCs w:val="22"/>
        </w:rPr>
      </w:pPr>
      <w:r w:rsidRPr="00E824E3">
        <w:rPr>
          <w:rFonts w:ascii="Arial" w:hAnsi="Arial" w:cs="Arial"/>
          <w:sz w:val="22"/>
          <w:szCs w:val="22"/>
        </w:rPr>
        <w:t>Unidade Gestora:</w:t>
      </w:r>
      <w:r>
        <w:rPr>
          <w:rFonts w:ascii="Arial" w:hAnsi="Arial" w:cs="Arial"/>
          <w:sz w:val="22"/>
          <w:szCs w:val="22"/>
        </w:rPr>
        <w:t xml:space="preserve"> </w:t>
      </w:r>
      <w:r w:rsidRPr="00E824E3">
        <w:rPr>
          <w:rFonts w:ascii="Arial" w:hAnsi="Arial" w:cs="Arial"/>
          <w:sz w:val="22"/>
          <w:szCs w:val="22"/>
        </w:rPr>
        <w:t>2 - Município de Pinheiro Preto</w:t>
      </w:r>
    </w:p>
    <w:p w:rsidR="008231BA" w:rsidRPr="00E824E3" w:rsidRDefault="008231BA" w:rsidP="008231BA">
      <w:pPr>
        <w:ind w:left="1276"/>
        <w:rPr>
          <w:rFonts w:ascii="Arial" w:hAnsi="Arial" w:cs="Arial"/>
          <w:sz w:val="22"/>
          <w:szCs w:val="22"/>
        </w:rPr>
      </w:pPr>
      <w:r w:rsidRPr="00E824E3">
        <w:rPr>
          <w:rFonts w:ascii="Arial" w:hAnsi="Arial" w:cs="Arial"/>
          <w:sz w:val="22"/>
          <w:szCs w:val="22"/>
        </w:rPr>
        <w:t>Órgão Orçamentário:</w:t>
      </w:r>
      <w:r>
        <w:rPr>
          <w:rFonts w:ascii="Arial" w:hAnsi="Arial" w:cs="Arial"/>
          <w:sz w:val="22"/>
          <w:szCs w:val="22"/>
        </w:rPr>
        <w:t xml:space="preserve"> </w:t>
      </w:r>
      <w:r w:rsidRPr="00E824E3">
        <w:rPr>
          <w:rFonts w:ascii="Arial" w:hAnsi="Arial" w:cs="Arial"/>
          <w:sz w:val="22"/>
          <w:szCs w:val="22"/>
        </w:rPr>
        <w:t>2000 - PODER EXECUTIVO</w:t>
      </w:r>
    </w:p>
    <w:p w:rsidR="008231BA" w:rsidRPr="00E824E3" w:rsidRDefault="008231BA" w:rsidP="008231BA">
      <w:pPr>
        <w:ind w:left="1276"/>
        <w:rPr>
          <w:rFonts w:ascii="Arial" w:hAnsi="Arial" w:cs="Arial"/>
          <w:sz w:val="22"/>
          <w:szCs w:val="22"/>
        </w:rPr>
      </w:pPr>
      <w:r w:rsidRPr="00E824E3">
        <w:rPr>
          <w:rFonts w:ascii="Arial" w:hAnsi="Arial" w:cs="Arial"/>
          <w:sz w:val="22"/>
          <w:szCs w:val="22"/>
        </w:rPr>
        <w:t>Unidade Orçamentária:</w:t>
      </w:r>
      <w:r>
        <w:rPr>
          <w:rFonts w:ascii="Arial" w:hAnsi="Arial" w:cs="Arial"/>
          <w:sz w:val="22"/>
          <w:szCs w:val="22"/>
        </w:rPr>
        <w:t xml:space="preserve"> </w:t>
      </w:r>
      <w:r w:rsidRPr="00E824E3">
        <w:rPr>
          <w:rFonts w:ascii="Arial" w:hAnsi="Arial" w:cs="Arial"/>
          <w:sz w:val="22"/>
          <w:szCs w:val="22"/>
        </w:rPr>
        <w:t>2003 - SECRET. DE EDUCACAO, CULTURA E ESPORTES</w:t>
      </w:r>
    </w:p>
    <w:p w:rsidR="008231BA" w:rsidRPr="00E824E3" w:rsidRDefault="008231BA" w:rsidP="008231BA">
      <w:pPr>
        <w:ind w:left="1276"/>
        <w:rPr>
          <w:rFonts w:ascii="Arial" w:hAnsi="Arial" w:cs="Arial"/>
          <w:sz w:val="22"/>
          <w:szCs w:val="22"/>
        </w:rPr>
      </w:pPr>
      <w:r w:rsidRPr="00E824E3">
        <w:rPr>
          <w:rFonts w:ascii="Arial" w:hAnsi="Arial" w:cs="Arial"/>
          <w:sz w:val="22"/>
          <w:szCs w:val="22"/>
        </w:rPr>
        <w:t>Função:</w:t>
      </w:r>
      <w:r>
        <w:rPr>
          <w:rFonts w:ascii="Arial" w:hAnsi="Arial" w:cs="Arial"/>
          <w:sz w:val="22"/>
          <w:szCs w:val="22"/>
        </w:rPr>
        <w:t xml:space="preserve"> </w:t>
      </w:r>
      <w:r w:rsidRPr="00E824E3">
        <w:rPr>
          <w:rFonts w:ascii="Arial" w:hAnsi="Arial" w:cs="Arial"/>
          <w:sz w:val="22"/>
          <w:szCs w:val="22"/>
        </w:rPr>
        <w:t>27 - Desporto e Lazer</w:t>
      </w:r>
    </w:p>
    <w:p w:rsidR="008231BA" w:rsidRPr="00E824E3" w:rsidRDefault="008231BA" w:rsidP="008231BA">
      <w:pPr>
        <w:ind w:left="1276"/>
        <w:rPr>
          <w:rFonts w:ascii="Arial" w:hAnsi="Arial" w:cs="Arial"/>
          <w:sz w:val="22"/>
          <w:szCs w:val="22"/>
        </w:rPr>
      </w:pPr>
      <w:r w:rsidRPr="00E824E3">
        <w:rPr>
          <w:rFonts w:ascii="Arial" w:hAnsi="Arial" w:cs="Arial"/>
          <w:sz w:val="22"/>
          <w:szCs w:val="22"/>
        </w:rPr>
        <w:t>Subfunção:</w:t>
      </w:r>
      <w:r>
        <w:rPr>
          <w:rFonts w:ascii="Arial" w:hAnsi="Arial" w:cs="Arial"/>
          <w:sz w:val="22"/>
          <w:szCs w:val="22"/>
        </w:rPr>
        <w:t xml:space="preserve"> </w:t>
      </w:r>
      <w:r w:rsidRPr="00E824E3">
        <w:rPr>
          <w:rFonts w:ascii="Arial" w:hAnsi="Arial" w:cs="Arial"/>
          <w:sz w:val="22"/>
          <w:szCs w:val="22"/>
        </w:rPr>
        <w:t>812 - Desporto Comunitário</w:t>
      </w:r>
    </w:p>
    <w:p w:rsidR="008231BA" w:rsidRPr="00E824E3" w:rsidRDefault="008231BA" w:rsidP="008231BA">
      <w:pPr>
        <w:ind w:left="1276"/>
        <w:rPr>
          <w:rFonts w:ascii="Arial" w:hAnsi="Arial" w:cs="Arial"/>
          <w:sz w:val="22"/>
          <w:szCs w:val="22"/>
        </w:rPr>
      </w:pPr>
      <w:r w:rsidRPr="00E824E3">
        <w:rPr>
          <w:rFonts w:ascii="Arial" w:hAnsi="Arial" w:cs="Arial"/>
          <w:sz w:val="22"/>
          <w:szCs w:val="22"/>
        </w:rPr>
        <w:t>Programa:</w:t>
      </w:r>
      <w:r>
        <w:rPr>
          <w:rFonts w:ascii="Arial" w:hAnsi="Arial" w:cs="Arial"/>
          <w:sz w:val="22"/>
          <w:szCs w:val="22"/>
        </w:rPr>
        <w:t xml:space="preserve"> </w:t>
      </w:r>
      <w:r w:rsidRPr="00E824E3">
        <w:rPr>
          <w:rFonts w:ascii="Arial" w:hAnsi="Arial" w:cs="Arial"/>
          <w:sz w:val="22"/>
          <w:szCs w:val="22"/>
        </w:rPr>
        <w:t>24 - Esporte É Vida</w:t>
      </w:r>
    </w:p>
    <w:p w:rsidR="008231BA" w:rsidRPr="00E824E3" w:rsidRDefault="008231BA" w:rsidP="008231BA">
      <w:pPr>
        <w:ind w:left="1276"/>
        <w:rPr>
          <w:rFonts w:ascii="Arial" w:hAnsi="Arial" w:cs="Arial"/>
          <w:sz w:val="22"/>
          <w:szCs w:val="22"/>
        </w:rPr>
      </w:pPr>
      <w:r w:rsidRPr="00E824E3">
        <w:rPr>
          <w:rFonts w:ascii="Arial" w:hAnsi="Arial" w:cs="Arial"/>
          <w:sz w:val="22"/>
          <w:szCs w:val="22"/>
        </w:rPr>
        <w:t>Ação:</w:t>
      </w:r>
      <w:r>
        <w:rPr>
          <w:rFonts w:ascii="Arial" w:hAnsi="Arial" w:cs="Arial"/>
          <w:sz w:val="22"/>
          <w:szCs w:val="22"/>
        </w:rPr>
        <w:t xml:space="preserve"> </w:t>
      </w:r>
      <w:r w:rsidRPr="00E824E3">
        <w:rPr>
          <w:rFonts w:ascii="Arial" w:hAnsi="Arial" w:cs="Arial"/>
          <w:sz w:val="22"/>
          <w:szCs w:val="22"/>
        </w:rPr>
        <w:t>1.17 - AMPLIAÇÃO DA REDE FÍSICA ESPORTIVA</w:t>
      </w:r>
    </w:p>
    <w:p w:rsidR="008231BA" w:rsidRDefault="008231BA" w:rsidP="008231BA">
      <w:pPr>
        <w:ind w:left="1276"/>
        <w:rPr>
          <w:rFonts w:ascii="Arial" w:hAnsi="Arial" w:cs="Arial"/>
          <w:sz w:val="22"/>
          <w:szCs w:val="22"/>
        </w:rPr>
      </w:pPr>
      <w:r w:rsidRPr="00E824E3">
        <w:rPr>
          <w:rFonts w:ascii="Arial" w:hAnsi="Arial" w:cs="Arial"/>
          <w:b/>
          <w:bCs/>
          <w:sz w:val="22"/>
          <w:szCs w:val="22"/>
        </w:rPr>
        <w:t>Despesa 279</w:t>
      </w:r>
      <w:r>
        <w:rPr>
          <w:rFonts w:ascii="Arial" w:hAnsi="Arial" w:cs="Arial"/>
          <w:sz w:val="22"/>
          <w:szCs w:val="22"/>
        </w:rPr>
        <w:t xml:space="preserve"> </w:t>
      </w:r>
      <w:r w:rsidRPr="00E824E3">
        <w:rPr>
          <w:rFonts w:ascii="Arial" w:hAnsi="Arial" w:cs="Arial"/>
          <w:sz w:val="22"/>
          <w:szCs w:val="22"/>
        </w:rPr>
        <w:t>4.4.90.00.00 Aplicações Diretas</w:t>
      </w:r>
    </w:p>
    <w:p w:rsidR="008231BA" w:rsidRPr="0042263E" w:rsidRDefault="008231BA" w:rsidP="008231BA">
      <w:pPr>
        <w:pStyle w:val="PargrafodaLista"/>
        <w:widowControl w:val="0"/>
        <w:numPr>
          <w:ilvl w:val="1"/>
          <w:numId w:val="8"/>
        </w:numPr>
        <w:tabs>
          <w:tab w:val="left" w:pos="1637"/>
          <w:tab w:val="left" w:pos="1639"/>
        </w:tabs>
        <w:autoSpaceDE w:val="0"/>
        <w:autoSpaceDN w:val="0"/>
        <w:spacing w:before="114"/>
        <w:jc w:val="both"/>
        <w:rPr>
          <w:rFonts w:ascii="Arial" w:hAnsi="Arial" w:cs="Arial"/>
        </w:rPr>
      </w:pPr>
      <w:r w:rsidRPr="009117C7">
        <w:rPr>
          <w:rFonts w:ascii="Arial" w:hAnsi="Arial" w:cs="Arial"/>
        </w:rPr>
        <w:t xml:space="preserve"> O órgão gerenciador será O MUNICIPIO DE PINHEIRO PRETO. São órgãos e </w:t>
      </w:r>
      <w:r w:rsidRPr="0042263E">
        <w:rPr>
          <w:rFonts w:ascii="Arial" w:hAnsi="Arial" w:cs="Arial"/>
        </w:rPr>
        <w:t>entidades públicas participantes do contrato:</w:t>
      </w:r>
      <w:r w:rsidR="00512BD6">
        <w:rPr>
          <w:rFonts w:ascii="Arial" w:hAnsi="Arial" w:cs="Arial"/>
        </w:rPr>
        <w:t xml:space="preserve"> </w:t>
      </w:r>
      <w:r w:rsidR="00512BD6" w:rsidRPr="0042263E">
        <w:rPr>
          <w:rFonts w:ascii="Arial" w:hAnsi="Arial" w:cs="Arial"/>
        </w:rPr>
        <w:t>Município de Pinheiro Preto</w:t>
      </w:r>
    </w:p>
    <w:p w:rsidR="008231BA" w:rsidRPr="00CD3AFF" w:rsidRDefault="008231BA" w:rsidP="008231BA">
      <w:pPr>
        <w:tabs>
          <w:tab w:val="left" w:pos="1637"/>
          <w:tab w:val="left" w:pos="1639"/>
        </w:tabs>
        <w:spacing w:before="114"/>
        <w:ind w:left="1638"/>
        <w:rPr>
          <w:rFonts w:ascii="Arial" w:hAnsi="Arial" w:cs="Arial"/>
          <w:highlight w:val="yellow"/>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3"/>
          <w:sz w:val="24"/>
          <w:szCs w:val="24"/>
        </w:rPr>
        <w:t xml:space="preserve">QUINTA </w:t>
      </w:r>
      <w:r w:rsidRPr="00914EDE">
        <w:rPr>
          <w:rFonts w:ascii="Arial" w:hAnsi="Arial" w:cs="Arial"/>
          <w:b/>
          <w:bCs/>
          <w:sz w:val="24"/>
          <w:szCs w:val="24"/>
        </w:rPr>
        <w:t>–</w:t>
      </w:r>
      <w:r w:rsidRPr="00914EDE">
        <w:rPr>
          <w:rFonts w:ascii="Arial" w:hAnsi="Arial" w:cs="Arial"/>
          <w:b/>
          <w:bCs/>
          <w:spacing w:val="-1"/>
          <w:sz w:val="24"/>
          <w:szCs w:val="24"/>
        </w:rPr>
        <w:t xml:space="preserve"> </w:t>
      </w:r>
      <w:r w:rsidRPr="00914EDE">
        <w:rPr>
          <w:rFonts w:ascii="Arial" w:hAnsi="Arial" w:cs="Arial"/>
          <w:b/>
          <w:bCs/>
          <w:spacing w:val="-3"/>
          <w:sz w:val="24"/>
          <w:szCs w:val="24"/>
        </w:rPr>
        <w:t>PAGAMENTO</w:t>
      </w:r>
    </w:p>
    <w:p w:rsidR="008231BA"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rPr>
        <w:t xml:space="preserve">O prazo para pagamento à </w:t>
      </w:r>
      <w:r w:rsidRPr="00914EDE">
        <w:rPr>
          <w:rFonts w:ascii="Arial" w:hAnsi="Arial" w:cs="Arial"/>
          <w:spacing w:val="-5"/>
        </w:rPr>
        <w:t xml:space="preserve">CONTRATADA </w:t>
      </w:r>
      <w:r w:rsidRPr="00914EDE">
        <w:rPr>
          <w:rFonts w:ascii="Arial" w:hAnsi="Arial" w:cs="Arial"/>
        </w:rPr>
        <w:t xml:space="preserve">e demais condições a ele referentes encontram- se definidos no Edital de Licitação a qual </w:t>
      </w:r>
      <w:r>
        <w:rPr>
          <w:rFonts w:ascii="Arial" w:hAnsi="Arial" w:cs="Arial"/>
        </w:rPr>
        <w:t xml:space="preserve">vincula-se </w:t>
      </w:r>
      <w:r w:rsidRPr="00914EDE">
        <w:rPr>
          <w:rFonts w:ascii="Arial" w:hAnsi="Arial" w:cs="Arial"/>
        </w:rPr>
        <w:t>este termo de Contrato Vinculado.</w:t>
      </w:r>
    </w:p>
    <w:p w:rsidR="008231BA" w:rsidRPr="00914EDE" w:rsidRDefault="008231BA" w:rsidP="008231BA">
      <w:pPr>
        <w:pStyle w:val="Corpodetexto"/>
        <w:rPr>
          <w:rFonts w:ascii="Arial" w:hAnsi="Arial" w:cs="Arial"/>
          <w:sz w:val="24"/>
        </w:rPr>
      </w:pPr>
    </w:p>
    <w:p w:rsidR="008231BA" w:rsidRPr="00FB2559"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FB2559">
        <w:rPr>
          <w:rFonts w:ascii="Arial" w:hAnsi="Arial" w:cs="Arial"/>
          <w:b/>
          <w:bCs/>
          <w:sz w:val="24"/>
          <w:szCs w:val="24"/>
        </w:rPr>
        <w:t xml:space="preserve">CLÁUSULA </w:t>
      </w:r>
      <w:r w:rsidRPr="00FB2559">
        <w:rPr>
          <w:rFonts w:ascii="Arial" w:hAnsi="Arial" w:cs="Arial"/>
          <w:b/>
          <w:bCs/>
          <w:spacing w:val="-4"/>
          <w:sz w:val="24"/>
          <w:szCs w:val="24"/>
        </w:rPr>
        <w:t xml:space="preserve">SEXTA </w:t>
      </w:r>
      <w:r w:rsidRPr="00FB2559">
        <w:rPr>
          <w:rFonts w:ascii="Arial" w:hAnsi="Arial" w:cs="Arial"/>
          <w:b/>
          <w:bCs/>
          <w:sz w:val="24"/>
          <w:szCs w:val="24"/>
        </w:rPr>
        <w:t>– REAJUSTE</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Os preços são fixos e irreajustáveis durante a vigência do</w:t>
      </w:r>
      <w:r w:rsidRPr="00914EDE">
        <w:rPr>
          <w:rFonts w:ascii="Arial" w:hAnsi="Arial" w:cs="Arial"/>
          <w:spacing w:val="-13"/>
        </w:rPr>
        <w:t xml:space="preserve"> </w:t>
      </w:r>
      <w:r w:rsidRPr="00914EDE">
        <w:rPr>
          <w:rFonts w:ascii="Arial" w:hAnsi="Arial" w:cs="Arial"/>
        </w:rPr>
        <w:t>Contrato, exceto os previstos na lei 8.666/93 e lei 10.520/2002.</w:t>
      </w:r>
    </w:p>
    <w:p w:rsidR="008231BA"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O preço ofertado já leva em conta todas e quaisquer despesas incidentes na execução do objeto, tais como frete, tributos, transporte, entre</w:t>
      </w:r>
      <w:r w:rsidRPr="00914EDE">
        <w:rPr>
          <w:rFonts w:ascii="Arial" w:hAnsi="Arial" w:cs="Arial"/>
          <w:spacing w:val="-8"/>
        </w:rPr>
        <w:t xml:space="preserve"> </w:t>
      </w:r>
      <w:r w:rsidRPr="00914EDE">
        <w:rPr>
          <w:rFonts w:ascii="Arial" w:hAnsi="Arial" w:cs="Arial"/>
        </w:rPr>
        <w:t>outros.</w:t>
      </w:r>
    </w:p>
    <w:p w:rsidR="008231BA" w:rsidRPr="00FB2559"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FB2559">
        <w:rPr>
          <w:rFonts w:ascii="Arial" w:hAnsi="Arial" w:cs="Arial"/>
          <w:b/>
          <w:bCs/>
          <w:sz w:val="24"/>
          <w:szCs w:val="24"/>
        </w:rPr>
        <w:lastRenderedPageBreak/>
        <w:t>CLÁUSULA SÉTIMA – GARANTIA DE</w:t>
      </w:r>
      <w:r w:rsidRPr="00FB2559">
        <w:rPr>
          <w:rFonts w:ascii="Arial" w:hAnsi="Arial" w:cs="Arial"/>
          <w:b/>
          <w:bCs/>
          <w:spacing w:val="-6"/>
          <w:sz w:val="24"/>
          <w:szCs w:val="24"/>
        </w:rPr>
        <w:t xml:space="preserve"> </w:t>
      </w:r>
      <w:r w:rsidRPr="00FB2559">
        <w:rPr>
          <w:rFonts w:ascii="Arial" w:hAnsi="Arial" w:cs="Arial"/>
          <w:b/>
          <w:bCs/>
          <w:sz w:val="24"/>
          <w:szCs w:val="24"/>
        </w:rPr>
        <w:t>EXECUÇÃO</w:t>
      </w:r>
    </w:p>
    <w:p w:rsidR="008231BA" w:rsidRPr="00914EDE" w:rsidRDefault="008231BA" w:rsidP="008231BA">
      <w:pPr>
        <w:pStyle w:val="PargrafodaLista"/>
        <w:widowControl w:val="0"/>
        <w:tabs>
          <w:tab w:val="left" w:pos="1653"/>
          <w:tab w:val="left" w:pos="1654"/>
        </w:tabs>
        <w:autoSpaceDE w:val="0"/>
        <w:autoSpaceDN w:val="0"/>
        <w:spacing w:before="116" w:line="235" w:lineRule="auto"/>
        <w:ind w:left="239" w:right="358"/>
        <w:jc w:val="both"/>
        <w:rPr>
          <w:rFonts w:ascii="Arial" w:hAnsi="Arial" w:cs="Arial"/>
        </w:rPr>
      </w:pPr>
    </w:p>
    <w:p w:rsidR="008231BA" w:rsidRDefault="008231BA" w:rsidP="008231BA">
      <w:pPr>
        <w:pStyle w:val="PargrafodaLista"/>
        <w:widowControl w:val="0"/>
        <w:numPr>
          <w:ilvl w:val="1"/>
          <w:numId w:val="7"/>
        </w:numPr>
        <w:tabs>
          <w:tab w:val="left" w:pos="1653"/>
          <w:tab w:val="left" w:pos="1654"/>
        </w:tabs>
        <w:autoSpaceDE w:val="0"/>
        <w:autoSpaceDN w:val="0"/>
        <w:spacing w:before="116" w:line="235" w:lineRule="auto"/>
        <w:ind w:right="361" w:firstLine="0"/>
        <w:jc w:val="both"/>
        <w:rPr>
          <w:rFonts w:ascii="Arial" w:hAnsi="Arial" w:cs="Arial"/>
        </w:rPr>
      </w:pPr>
      <w:r w:rsidRPr="00914EDE">
        <w:rPr>
          <w:rFonts w:ascii="Arial" w:hAnsi="Arial" w:cs="Arial"/>
          <w:spacing w:val="-5"/>
        </w:rPr>
        <w:t xml:space="preserve">CONTRATANTE </w:t>
      </w:r>
      <w:r w:rsidRPr="00914EDE">
        <w:rPr>
          <w:rFonts w:ascii="Arial" w:hAnsi="Arial" w:cs="Arial"/>
        </w:rPr>
        <w:t>executará a garantia na forma prevista na legislação que rege a</w:t>
      </w:r>
      <w:r w:rsidRPr="00914EDE">
        <w:rPr>
          <w:rFonts w:ascii="Arial" w:hAnsi="Arial" w:cs="Arial"/>
          <w:spacing w:val="-16"/>
        </w:rPr>
        <w:t xml:space="preserve"> </w:t>
      </w:r>
      <w:r w:rsidRPr="00914EDE">
        <w:rPr>
          <w:rFonts w:ascii="Arial" w:hAnsi="Arial" w:cs="Arial"/>
        </w:rPr>
        <w:t>matéria</w:t>
      </w:r>
      <w:r>
        <w:rPr>
          <w:rFonts w:ascii="Arial" w:hAnsi="Arial" w:cs="Arial"/>
        </w:rPr>
        <w:t xml:space="preserve"> conforme lei 8.666 e lei 10.520</w:t>
      </w:r>
      <w:r w:rsidRPr="00914EDE">
        <w:rPr>
          <w:rFonts w:ascii="Arial" w:hAnsi="Arial" w:cs="Arial"/>
        </w:rPr>
        <w:t>.</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2"/>
        <w:ind w:left="1653" w:hanging="1415"/>
        <w:jc w:val="both"/>
        <w:rPr>
          <w:rFonts w:ascii="Arial" w:hAnsi="Arial" w:cs="Arial"/>
        </w:rPr>
      </w:pPr>
      <w:r w:rsidRPr="00914EDE">
        <w:rPr>
          <w:rFonts w:ascii="Arial" w:hAnsi="Arial" w:cs="Arial"/>
        </w:rPr>
        <w:t>A garantia, qualquer que seja a modalidade escolhida, assegurará o pagamento</w:t>
      </w:r>
      <w:r w:rsidRPr="00914EDE">
        <w:rPr>
          <w:rFonts w:ascii="Arial" w:hAnsi="Arial" w:cs="Arial"/>
          <w:spacing w:val="-17"/>
        </w:rPr>
        <w:t xml:space="preserve"> </w:t>
      </w:r>
      <w:r w:rsidRPr="00914EDE">
        <w:rPr>
          <w:rFonts w:ascii="Arial" w:hAnsi="Arial" w:cs="Arial"/>
        </w:rPr>
        <w:t>de:</w:t>
      </w:r>
    </w:p>
    <w:p w:rsidR="008231BA" w:rsidRPr="00914EDE" w:rsidRDefault="008231BA" w:rsidP="008231BA">
      <w:pPr>
        <w:pStyle w:val="PargrafodaLista"/>
        <w:widowControl w:val="0"/>
        <w:numPr>
          <w:ilvl w:val="2"/>
          <w:numId w:val="7"/>
        </w:numPr>
        <w:tabs>
          <w:tab w:val="left" w:pos="1900"/>
        </w:tabs>
        <w:autoSpaceDE w:val="0"/>
        <w:autoSpaceDN w:val="0"/>
        <w:spacing w:before="113"/>
        <w:ind w:hanging="247"/>
        <w:jc w:val="both"/>
        <w:rPr>
          <w:rFonts w:ascii="Arial" w:hAnsi="Arial" w:cs="Arial"/>
        </w:rPr>
      </w:pPr>
      <w:r w:rsidRPr="00914EDE">
        <w:rPr>
          <w:rFonts w:ascii="Arial" w:hAnsi="Arial" w:cs="Arial"/>
        </w:rPr>
        <w:t>prejuízos advindos do não cumprimento do objeto do</w:t>
      </w:r>
      <w:r w:rsidRPr="00914EDE">
        <w:rPr>
          <w:rFonts w:ascii="Arial" w:hAnsi="Arial" w:cs="Arial"/>
          <w:spacing w:val="-10"/>
        </w:rPr>
        <w:t xml:space="preserve"> </w:t>
      </w:r>
      <w:r w:rsidRPr="00914EDE">
        <w:rPr>
          <w:rFonts w:ascii="Arial" w:hAnsi="Arial" w:cs="Arial"/>
        </w:rPr>
        <w:t>Contrato;</w:t>
      </w:r>
    </w:p>
    <w:p w:rsidR="008231BA" w:rsidRPr="00914EDE" w:rsidRDefault="008231BA" w:rsidP="008231BA">
      <w:pPr>
        <w:pStyle w:val="PargrafodaLista"/>
        <w:widowControl w:val="0"/>
        <w:numPr>
          <w:ilvl w:val="2"/>
          <w:numId w:val="7"/>
        </w:numPr>
        <w:tabs>
          <w:tab w:val="left" w:pos="1966"/>
        </w:tabs>
        <w:autoSpaceDE w:val="0"/>
        <w:autoSpaceDN w:val="0"/>
        <w:spacing w:before="118" w:line="235" w:lineRule="auto"/>
        <w:ind w:left="239" w:right="370" w:firstLine="1413"/>
        <w:jc w:val="both"/>
        <w:rPr>
          <w:rFonts w:ascii="Arial" w:hAnsi="Arial" w:cs="Arial"/>
        </w:rPr>
      </w:pPr>
      <w:r w:rsidRPr="00914EDE">
        <w:rPr>
          <w:rFonts w:ascii="Arial" w:hAnsi="Arial" w:cs="Arial"/>
        </w:rPr>
        <w:t xml:space="preserve">prejuízos diretos causados à Administração, decorrentes de culpa ou dolo durante </w:t>
      </w:r>
      <w:r w:rsidRPr="00914EDE">
        <w:rPr>
          <w:rFonts w:ascii="Arial" w:hAnsi="Arial" w:cs="Arial"/>
          <w:spacing w:val="-14"/>
        </w:rPr>
        <w:t xml:space="preserve">a </w:t>
      </w:r>
      <w:r w:rsidRPr="00914EDE">
        <w:rPr>
          <w:rFonts w:ascii="Arial" w:hAnsi="Arial" w:cs="Arial"/>
        </w:rPr>
        <w:t>execução do</w:t>
      </w:r>
      <w:r w:rsidRPr="00914EDE">
        <w:rPr>
          <w:rFonts w:ascii="Arial" w:hAnsi="Arial" w:cs="Arial"/>
          <w:spacing w:val="-3"/>
        </w:rPr>
        <w:t xml:space="preserve"> </w:t>
      </w:r>
      <w:r w:rsidRPr="00914EDE">
        <w:rPr>
          <w:rFonts w:ascii="Arial" w:hAnsi="Arial" w:cs="Arial"/>
        </w:rPr>
        <w:t>Contrato;</w:t>
      </w:r>
    </w:p>
    <w:p w:rsidR="008231BA" w:rsidRPr="00914EDE" w:rsidRDefault="008231BA" w:rsidP="008231BA">
      <w:pPr>
        <w:pStyle w:val="PargrafodaLista"/>
        <w:widowControl w:val="0"/>
        <w:numPr>
          <w:ilvl w:val="2"/>
          <w:numId w:val="7"/>
        </w:numPr>
        <w:tabs>
          <w:tab w:val="left" w:pos="1900"/>
        </w:tabs>
        <w:autoSpaceDE w:val="0"/>
        <w:autoSpaceDN w:val="0"/>
        <w:spacing w:before="113"/>
        <w:ind w:hanging="247"/>
        <w:jc w:val="both"/>
        <w:rPr>
          <w:rFonts w:ascii="Arial" w:hAnsi="Arial" w:cs="Arial"/>
        </w:rPr>
      </w:pPr>
      <w:r w:rsidRPr="00914EDE">
        <w:rPr>
          <w:rFonts w:ascii="Arial" w:hAnsi="Arial" w:cs="Arial"/>
        </w:rPr>
        <w:t xml:space="preserve">multas moratórias e punitivas aplicadas pela Administração à </w:t>
      </w:r>
      <w:r w:rsidRPr="00914EDE">
        <w:rPr>
          <w:rFonts w:ascii="Arial" w:hAnsi="Arial" w:cs="Arial"/>
          <w:spacing w:val="-5"/>
        </w:rPr>
        <w:t>CONTRATADA;</w:t>
      </w:r>
      <w:r w:rsidRPr="00914EDE">
        <w:rPr>
          <w:rFonts w:ascii="Arial" w:hAnsi="Arial" w:cs="Arial"/>
          <w:spacing w:val="-12"/>
        </w:rPr>
        <w:t xml:space="preserve"> </w:t>
      </w:r>
      <w:r w:rsidRPr="00914EDE">
        <w:rPr>
          <w:rFonts w:ascii="Arial" w:hAnsi="Arial" w:cs="Arial"/>
        </w:rPr>
        <w:t>e</w:t>
      </w:r>
    </w:p>
    <w:p w:rsidR="008231BA" w:rsidRPr="00914EDE" w:rsidRDefault="008231BA" w:rsidP="008231BA">
      <w:pPr>
        <w:pStyle w:val="PargrafodaLista"/>
        <w:widowControl w:val="0"/>
        <w:numPr>
          <w:ilvl w:val="2"/>
          <w:numId w:val="7"/>
        </w:numPr>
        <w:tabs>
          <w:tab w:val="left" w:pos="1976"/>
        </w:tabs>
        <w:autoSpaceDE w:val="0"/>
        <w:autoSpaceDN w:val="0"/>
        <w:spacing w:before="118" w:line="235" w:lineRule="auto"/>
        <w:ind w:left="239" w:right="371" w:firstLine="1413"/>
        <w:jc w:val="both"/>
        <w:rPr>
          <w:rFonts w:ascii="Arial" w:hAnsi="Arial" w:cs="Arial"/>
        </w:rPr>
      </w:pPr>
      <w:r w:rsidRPr="00914EDE">
        <w:rPr>
          <w:rFonts w:ascii="Arial" w:hAnsi="Arial" w:cs="Arial"/>
        </w:rPr>
        <w:t xml:space="preserve">obrigações trabalhistas e previdenciárias de qualquer natureza, não adimplidas pela </w:t>
      </w:r>
      <w:r w:rsidRPr="00914EDE">
        <w:rPr>
          <w:rFonts w:ascii="Arial" w:hAnsi="Arial" w:cs="Arial"/>
          <w:spacing w:val="-5"/>
        </w:rPr>
        <w:t xml:space="preserve">CONTRATADA, </w:t>
      </w:r>
      <w:r w:rsidRPr="00914EDE">
        <w:rPr>
          <w:rFonts w:ascii="Arial" w:hAnsi="Arial" w:cs="Arial"/>
        </w:rPr>
        <w:t>quando</w:t>
      </w:r>
      <w:r w:rsidRPr="00914EDE">
        <w:rPr>
          <w:rFonts w:ascii="Arial" w:hAnsi="Arial" w:cs="Arial"/>
          <w:spacing w:val="2"/>
        </w:rPr>
        <w:t xml:space="preserve"> </w:t>
      </w:r>
      <w:r w:rsidRPr="00914EDE">
        <w:rPr>
          <w:rFonts w:ascii="Arial" w:hAnsi="Arial" w:cs="Arial"/>
        </w:rPr>
        <w:t>couber.</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7" w:firstLine="0"/>
        <w:jc w:val="both"/>
        <w:rPr>
          <w:rFonts w:ascii="Arial" w:hAnsi="Arial" w:cs="Arial"/>
        </w:rPr>
      </w:pPr>
      <w:r w:rsidRPr="00914EDE">
        <w:rPr>
          <w:rFonts w:ascii="Arial" w:hAnsi="Arial" w:cs="Arial"/>
        </w:rPr>
        <w:t xml:space="preserve">O garantidor não é parte para figurar em processo administrativo instaurado </w:t>
      </w:r>
      <w:r w:rsidRPr="00914EDE">
        <w:rPr>
          <w:rFonts w:ascii="Arial" w:hAnsi="Arial" w:cs="Arial"/>
          <w:spacing w:val="-4"/>
        </w:rPr>
        <w:t xml:space="preserve">pela </w:t>
      </w:r>
      <w:r w:rsidRPr="00914EDE">
        <w:rPr>
          <w:rFonts w:ascii="Arial" w:hAnsi="Arial" w:cs="Arial"/>
          <w:spacing w:val="-5"/>
        </w:rPr>
        <w:t xml:space="preserve">CONTRATANTE </w:t>
      </w:r>
      <w:r w:rsidRPr="00914EDE">
        <w:rPr>
          <w:rFonts w:ascii="Arial" w:hAnsi="Arial" w:cs="Arial"/>
        </w:rPr>
        <w:t>com o objetivo de apurar prejuízos e/ou aplicar sanções à</w:t>
      </w:r>
      <w:r w:rsidRPr="00914EDE">
        <w:rPr>
          <w:rFonts w:ascii="Arial" w:hAnsi="Arial" w:cs="Arial"/>
          <w:spacing w:val="-8"/>
        </w:rPr>
        <w:t xml:space="preserve"> </w:t>
      </w:r>
      <w:r w:rsidRPr="00914EDE">
        <w:rPr>
          <w:rFonts w:ascii="Arial" w:hAnsi="Arial" w:cs="Arial"/>
          <w:spacing w:val="-5"/>
        </w:rPr>
        <w:t>CONTRATADA.</w:t>
      </w:r>
    </w:p>
    <w:p w:rsidR="008231BA" w:rsidRPr="004057B1" w:rsidRDefault="008231BA" w:rsidP="008231BA">
      <w:pPr>
        <w:pStyle w:val="PargrafodaLista"/>
        <w:widowControl w:val="0"/>
        <w:numPr>
          <w:ilvl w:val="1"/>
          <w:numId w:val="7"/>
        </w:numPr>
        <w:tabs>
          <w:tab w:val="left" w:pos="1653"/>
          <w:tab w:val="left" w:pos="1654"/>
        </w:tabs>
        <w:autoSpaceDE w:val="0"/>
        <w:autoSpaceDN w:val="0"/>
        <w:spacing w:before="115" w:line="235" w:lineRule="auto"/>
        <w:ind w:right="363"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CONTRATANTE </w:t>
      </w:r>
      <w:r w:rsidRPr="00914EDE">
        <w:rPr>
          <w:rFonts w:ascii="Arial" w:hAnsi="Arial" w:cs="Arial"/>
        </w:rPr>
        <w:t xml:space="preserve">fica autorizada a utilizar a garantia para corrigir quaisquer imperfeições na execução do objeto do Contrato ou para reparar danos decorrentes da ação ou omissão da </w:t>
      </w:r>
      <w:r w:rsidRPr="00914EDE">
        <w:rPr>
          <w:rFonts w:ascii="Arial" w:hAnsi="Arial" w:cs="Arial"/>
          <w:spacing w:val="-5"/>
        </w:rPr>
        <w:t xml:space="preserve">CONTRATADA, </w:t>
      </w:r>
      <w:r w:rsidRPr="00914EDE">
        <w:rPr>
          <w:rFonts w:ascii="Arial" w:hAnsi="Arial" w:cs="Arial"/>
        </w:rPr>
        <w:t>de seu preposto ou de quem em seu nome</w:t>
      </w:r>
      <w:r w:rsidRPr="00914EDE">
        <w:rPr>
          <w:rFonts w:ascii="Arial" w:hAnsi="Arial" w:cs="Arial"/>
          <w:spacing w:val="-6"/>
        </w:rPr>
        <w:t xml:space="preserve"> </w:t>
      </w:r>
      <w:r w:rsidRPr="00914EDE">
        <w:rPr>
          <w:rFonts w:ascii="Arial" w:hAnsi="Arial" w:cs="Arial"/>
          <w:spacing w:val="-3"/>
        </w:rPr>
        <w:t>agir.</w:t>
      </w:r>
    </w:p>
    <w:p w:rsidR="008231BA" w:rsidRPr="004057B1" w:rsidRDefault="008231BA" w:rsidP="008231BA">
      <w:pPr>
        <w:pStyle w:val="PargrafodaLista"/>
        <w:widowControl w:val="0"/>
        <w:numPr>
          <w:ilvl w:val="1"/>
          <w:numId w:val="7"/>
        </w:numPr>
        <w:tabs>
          <w:tab w:val="left" w:pos="1653"/>
          <w:tab w:val="left" w:pos="1654"/>
        </w:tabs>
        <w:autoSpaceDE w:val="0"/>
        <w:autoSpaceDN w:val="0"/>
        <w:spacing w:before="115" w:line="235" w:lineRule="auto"/>
        <w:ind w:right="363" w:firstLine="0"/>
        <w:jc w:val="both"/>
        <w:rPr>
          <w:rFonts w:ascii="Arial" w:hAnsi="Arial" w:cs="Arial"/>
        </w:rPr>
      </w:pPr>
      <w:r w:rsidRPr="004057B1">
        <w:rPr>
          <w:rFonts w:ascii="Arial" w:hAnsi="Arial" w:cs="Arial"/>
        </w:rPr>
        <w:t xml:space="preserve">A garantia será restituída automaticamente, ou por solicitação, no prazo de até 3 </w:t>
      </w:r>
      <w:r w:rsidRPr="004057B1">
        <w:rPr>
          <w:rFonts w:ascii="Arial" w:hAnsi="Arial" w:cs="Arial"/>
          <w:spacing w:val="-3"/>
        </w:rPr>
        <w:t xml:space="preserve">(três) </w:t>
      </w:r>
      <w:r w:rsidRPr="004057B1">
        <w:rPr>
          <w:rFonts w:ascii="Arial" w:hAnsi="Arial" w:cs="Arial"/>
        </w:rPr>
        <w:t>meses contados do final da vigência do Contrato ou da rescisão, em razão de outras hipóteses de extinção contratual previstas em</w:t>
      </w:r>
      <w:r w:rsidRPr="004057B1">
        <w:rPr>
          <w:rFonts w:ascii="Arial" w:hAnsi="Arial" w:cs="Arial"/>
          <w:spacing w:val="-4"/>
        </w:rPr>
        <w:t xml:space="preserve"> </w:t>
      </w:r>
      <w:r w:rsidRPr="004057B1">
        <w:rPr>
          <w:rFonts w:ascii="Arial" w:hAnsi="Arial" w:cs="Arial"/>
        </w:rPr>
        <w:t>lei.</w:t>
      </w:r>
    </w:p>
    <w:p w:rsidR="008231BA" w:rsidRDefault="008231BA" w:rsidP="008231BA">
      <w:pPr>
        <w:pStyle w:val="PargrafodaLista"/>
        <w:widowControl w:val="0"/>
        <w:numPr>
          <w:ilvl w:val="1"/>
          <w:numId w:val="7"/>
        </w:numPr>
        <w:tabs>
          <w:tab w:val="left" w:pos="1653"/>
          <w:tab w:val="left" w:pos="1654"/>
        </w:tabs>
        <w:autoSpaceDE w:val="0"/>
        <w:autoSpaceDN w:val="0"/>
        <w:spacing w:before="71" w:line="235" w:lineRule="auto"/>
        <w:ind w:right="356" w:firstLine="0"/>
        <w:jc w:val="both"/>
        <w:rPr>
          <w:rFonts w:ascii="Arial" w:hAnsi="Arial" w:cs="Arial"/>
        </w:rPr>
      </w:pPr>
      <w:r w:rsidRPr="004057B1">
        <w:rPr>
          <w:rFonts w:ascii="Arial" w:hAnsi="Arial" w:cs="Arial"/>
        </w:rPr>
        <w:t xml:space="preserve">Caso ocorra a prorrogação da vigência do Contrato, observadas as disposições constantes </w:t>
      </w:r>
      <w:r w:rsidRPr="004057B1">
        <w:rPr>
          <w:rFonts w:ascii="Arial" w:hAnsi="Arial" w:cs="Arial"/>
          <w:spacing w:val="-8"/>
        </w:rPr>
        <w:t xml:space="preserve">no </w:t>
      </w:r>
      <w:r w:rsidRPr="004057B1">
        <w:rPr>
          <w:rFonts w:ascii="Arial" w:hAnsi="Arial" w:cs="Arial"/>
        </w:rPr>
        <w:t xml:space="preserve">art. 57 da Lei nº 8.666, de 1993, a </w:t>
      </w:r>
      <w:r w:rsidRPr="004057B1">
        <w:rPr>
          <w:rFonts w:ascii="Arial" w:hAnsi="Arial" w:cs="Arial"/>
          <w:spacing w:val="-5"/>
        </w:rPr>
        <w:t xml:space="preserve">CONTRATADA </w:t>
      </w:r>
      <w:r w:rsidRPr="004057B1">
        <w:rPr>
          <w:rFonts w:ascii="Arial" w:hAnsi="Arial" w:cs="Arial"/>
        </w:rPr>
        <w:t xml:space="preserve">deverá, a cada celebração de termo aditivo, providenciar a devida renovação da garantia prestada, com validade de 3 (três) meses após o término da vigência contratual, </w:t>
      </w:r>
      <w:bookmarkStart w:id="2" w:name="_Hlk46300892"/>
      <w:r w:rsidRPr="004057B1">
        <w:rPr>
          <w:rFonts w:ascii="Arial" w:hAnsi="Arial" w:cs="Arial"/>
        </w:rPr>
        <w:t>tomando-se por base o valor atualizado do</w:t>
      </w:r>
      <w:r w:rsidRPr="004057B1">
        <w:rPr>
          <w:rFonts w:ascii="Arial" w:hAnsi="Arial" w:cs="Arial"/>
          <w:spacing w:val="-12"/>
        </w:rPr>
        <w:t xml:space="preserve"> </w:t>
      </w:r>
      <w:r w:rsidRPr="004057B1">
        <w:rPr>
          <w:rFonts w:ascii="Arial" w:hAnsi="Arial" w:cs="Arial"/>
        </w:rPr>
        <w:t>Contrato</w:t>
      </w:r>
      <w:bookmarkEnd w:id="0"/>
      <w:r w:rsidRPr="004057B1">
        <w:rPr>
          <w:rFonts w:ascii="Arial" w:hAnsi="Arial" w:cs="Arial"/>
        </w:rPr>
        <w:t>.</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71" w:line="235" w:lineRule="auto"/>
        <w:ind w:right="356" w:firstLine="0"/>
        <w:jc w:val="both"/>
        <w:rPr>
          <w:rFonts w:ascii="Arial" w:hAnsi="Arial" w:cs="Arial"/>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198"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14"/>
          <w:sz w:val="24"/>
          <w:szCs w:val="24"/>
        </w:rPr>
        <w:t xml:space="preserve">OITAVA </w:t>
      </w:r>
      <w:r w:rsidRPr="00914EDE">
        <w:rPr>
          <w:rFonts w:ascii="Arial" w:hAnsi="Arial" w:cs="Arial"/>
          <w:b/>
          <w:bCs/>
          <w:sz w:val="24"/>
          <w:szCs w:val="24"/>
        </w:rPr>
        <w:t>– ENTREGA E RECEBIMENTO DO</w:t>
      </w:r>
      <w:r w:rsidRPr="00914EDE">
        <w:rPr>
          <w:rFonts w:ascii="Arial" w:hAnsi="Arial" w:cs="Arial"/>
          <w:b/>
          <w:bCs/>
          <w:spacing w:val="3"/>
          <w:sz w:val="24"/>
          <w:szCs w:val="24"/>
        </w:rPr>
        <w:t xml:space="preserve"> </w:t>
      </w:r>
      <w:r w:rsidRPr="00914EDE">
        <w:rPr>
          <w:rFonts w:ascii="Arial" w:hAnsi="Arial" w:cs="Arial"/>
          <w:b/>
          <w:bCs/>
          <w:sz w:val="24"/>
          <w:szCs w:val="24"/>
        </w:rPr>
        <w:t>OBJETO</w:t>
      </w:r>
    </w:p>
    <w:p w:rsidR="008231BA"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5" w:firstLine="0"/>
        <w:jc w:val="both"/>
        <w:rPr>
          <w:rFonts w:ascii="Arial" w:hAnsi="Arial" w:cs="Arial"/>
        </w:rPr>
      </w:pPr>
      <w:r w:rsidRPr="00914EDE">
        <w:rPr>
          <w:rFonts w:ascii="Arial" w:hAnsi="Arial" w:cs="Arial"/>
        </w:rPr>
        <w:t>As condições de entrega e recebimento do objeto são aquelas previstas, em anexo ao</w:t>
      </w:r>
      <w:r w:rsidRPr="00914EDE">
        <w:rPr>
          <w:rFonts w:ascii="Arial" w:hAnsi="Arial" w:cs="Arial"/>
          <w:spacing w:val="-4"/>
        </w:rPr>
        <w:t xml:space="preserve"> </w:t>
      </w:r>
      <w:r w:rsidRPr="00914EDE">
        <w:rPr>
          <w:rFonts w:ascii="Arial" w:hAnsi="Arial" w:cs="Arial"/>
        </w:rPr>
        <w:t>Edital.</w:t>
      </w: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bCs/>
          <w:color w:val="000000"/>
          <w:lang w:eastAsia="en-US"/>
        </w:rPr>
      </w:pPr>
      <w:r w:rsidRPr="00847A1E">
        <w:rPr>
          <w:rFonts w:ascii="Arial" w:hAnsi="Arial" w:cs="Arial"/>
          <w:bCs/>
          <w:color w:val="auto"/>
        </w:rPr>
        <w:t>Será exigida a prestação de garantia do objeto pelo período de 01 ano</w:t>
      </w:r>
      <w:r w:rsidRPr="00847A1E">
        <w:rPr>
          <w:rFonts w:ascii="Arial" w:eastAsiaTheme="minorHAnsi" w:hAnsi="Arial" w:cs="Arial"/>
          <w:bCs/>
          <w:color w:val="000000"/>
          <w:lang w:eastAsia="en-US"/>
        </w:rPr>
        <w:t>.</w:t>
      </w:r>
    </w:p>
    <w:p w:rsidR="008231BA" w:rsidRPr="00847A1E" w:rsidRDefault="008231BA" w:rsidP="008231BA">
      <w:pPr>
        <w:pStyle w:val="PargrafodaLista"/>
        <w:autoSpaceDE w:val="0"/>
        <w:autoSpaceDN w:val="0"/>
        <w:adjustRightInd w:val="0"/>
        <w:ind w:left="720" w:firstLine="45"/>
        <w:jc w:val="both"/>
        <w:rPr>
          <w:rFonts w:ascii="Arial" w:eastAsiaTheme="minorHAnsi" w:hAnsi="Arial" w:cs="Arial"/>
          <w:bCs/>
          <w:color w:val="000000"/>
          <w:lang w:eastAsia="en-US"/>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bCs/>
          <w:color w:val="000000"/>
          <w:lang w:eastAsia="en-US"/>
        </w:rPr>
      </w:pPr>
      <w:r w:rsidRPr="00847A1E">
        <w:rPr>
          <w:rFonts w:ascii="Arial" w:hAnsi="Arial" w:cs="Arial"/>
          <w:bCs/>
          <w:color w:val="auto"/>
        </w:rPr>
        <w:t xml:space="preserve">Será exigida a garantia do objeto por vício oculto, por defeito de fabricação, transporte.  </w:t>
      </w:r>
    </w:p>
    <w:p w:rsidR="008231BA" w:rsidRPr="006B7AD2" w:rsidRDefault="008231BA" w:rsidP="008231BA">
      <w:pPr>
        <w:pStyle w:val="PargrafodaLista"/>
        <w:ind w:firstLine="45"/>
        <w:rPr>
          <w:rFonts w:ascii="Arial" w:hAnsi="Arial" w:cs="Arial"/>
          <w:color w:val="auto"/>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sidRPr="00847A1E">
        <w:rPr>
          <w:rFonts w:ascii="Arial" w:eastAsiaTheme="minorHAnsi" w:hAnsi="Arial" w:cs="Arial"/>
          <w:color w:val="000000"/>
          <w:lang w:eastAsia="en-US"/>
        </w:rPr>
        <w:t xml:space="preserve">O Local de entrega e execução do serviço será na  </w:t>
      </w:r>
      <w:r w:rsidRPr="00847A1E">
        <w:rPr>
          <w:rFonts w:ascii="Arial" w:eastAsiaTheme="minorHAnsi" w:hAnsi="Arial" w:cs="Arial"/>
          <w:b/>
          <w:bCs/>
          <w:color w:val="000000"/>
          <w:lang w:eastAsia="en-US"/>
        </w:rPr>
        <w:t>C</w:t>
      </w:r>
      <w:r w:rsidRPr="00847A1E">
        <w:rPr>
          <w:rFonts w:ascii="Arial" w:hAnsi="Arial" w:cs="Arial"/>
          <w:b/>
          <w:bCs/>
        </w:rPr>
        <w:t>ME:</w:t>
      </w:r>
      <w:r w:rsidRPr="00847A1E">
        <w:rPr>
          <w:rFonts w:ascii="Arial" w:hAnsi="Arial" w:cs="Arial"/>
        </w:rPr>
        <w:t xml:space="preserve"> Comissão Municipal de Esportes, sito na Rua João Hech, s/n– centro, no seguinte horário: de 7:30 às 11:30h. e das 13:30h às 17:30h, contatar Daiana Neis pelo fone: (49) 991794501</w:t>
      </w:r>
    </w:p>
    <w:p w:rsidR="008231BA" w:rsidRPr="00847A1E" w:rsidRDefault="008231BA" w:rsidP="008231BA">
      <w:pPr>
        <w:pStyle w:val="PargrafodaLista"/>
        <w:ind w:firstLine="45"/>
        <w:rPr>
          <w:rFonts w:ascii="Arial" w:hAnsi="Arial" w:cs="Arial"/>
          <w:color w:val="auto"/>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Pr>
          <w:rFonts w:ascii="Arial" w:hAnsi="Arial" w:cs="Arial"/>
          <w:color w:val="auto"/>
        </w:rPr>
        <w:t>Para o item 01 e 02 o</w:t>
      </w:r>
      <w:r w:rsidRPr="00847A1E">
        <w:rPr>
          <w:rFonts w:ascii="Arial" w:hAnsi="Arial" w:cs="Arial"/>
          <w:color w:val="auto"/>
        </w:rPr>
        <w:t xml:space="preserve"> objeto ofertado deverá ser </w:t>
      </w:r>
      <w:r w:rsidRPr="00847A1E">
        <w:rPr>
          <w:rFonts w:ascii="Arial" w:hAnsi="Arial" w:cs="Arial"/>
          <w:b/>
          <w:bCs/>
          <w:color w:val="auto"/>
        </w:rPr>
        <w:t>entregue em até 30 (trinta) dias</w:t>
      </w:r>
      <w:r w:rsidRPr="00847A1E">
        <w:rPr>
          <w:rFonts w:ascii="Arial" w:hAnsi="Arial" w:cs="Arial"/>
          <w:color w:val="auto"/>
        </w:rPr>
        <w:t xml:space="preserve"> após a emissão da autorização de fornecimento.</w:t>
      </w:r>
    </w:p>
    <w:p w:rsidR="008231BA" w:rsidRPr="00847A1E" w:rsidRDefault="008231BA" w:rsidP="008231BA">
      <w:pPr>
        <w:pStyle w:val="PargrafodaLista"/>
        <w:ind w:firstLine="45"/>
        <w:rPr>
          <w:rFonts w:ascii="Arial" w:eastAsiaTheme="minorHAnsi" w:hAnsi="Arial" w:cs="Arial"/>
          <w:color w:val="000000"/>
          <w:lang w:eastAsia="en-US"/>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Pr>
          <w:rFonts w:ascii="Arial" w:hAnsi="Arial" w:cs="Arial"/>
          <w:color w:val="auto"/>
        </w:rPr>
        <w:lastRenderedPageBreak/>
        <w:t xml:space="preserve">Para o item 03 </w:t>
      </w:r>
      <w:r w:rsidRPr="00847A1E">
        <w:rPr>
          <w:rFonts w:ascii="Arial" w:hAnsi="Arial" w:cs="Arial"/>
          <w:color w:val="auto"/>
        </w:rPr>
        <w:t xml:space="preserve">objeto ofertado deverá ser </w:t>
      </w:r>
      <w:r w:rsidRPr="00847A1E">
        <w:rPr>
          <w:rFonts w:ascii="Arial" w:hAnsi="Arial" w:cs="Arial"/>
          <w:b/>
          <w:bCs/>
          <w:color w:val="auto"/>
        </w:rPr>
        <w:t xml:space="preserve">entregue em até </w:t>
      </w:r>
      <w:r>
        <w:rPr>
          <w:rFonts w:ascii="Arial" w:hAnsi="Arial" w:cs="Arial"/>
          <w:b/>
          <w:bCs/>
          <w:color w:val="auto"/>
        </w:rPr>
        <w:t>10</w:t>
      </w:r>
      <w:r w:rsidRPr="00847A1E">
        <w:rPr>
          <w:rFonts w:ascii="Arial" w:hAnsi="Arial" w:cs="Arial"/>
          <w:b/>
          <w:bCs/>
          <w:color w:val="auto"/>
        </w:rPr>
        <w:t xml:space="preserve"> (</w:t>
      </w:r>
      <w:r>
        <w:rPr>
          <w:rFonts w:ascii="Arial" w:hAnsi="Arial" w:cs="Arial"/>
          <w:b/>
          <w:bCs/>
          <w:color w:val="auto"/>
        </w:rPr>
        <w:t>dez</w:t>
      </w:r>
      <w:r w:rsidRPr="00847A1E">
        <w:rPr>
          <w:rFonts w:ascii="Arial" w:hAnsi="Arial" w:cs="Arial"/>
          <w:b/>
          <w:bCs/>
          <w:color w:val="auto"/>
        </w:rPr>
        <w:t>) dias</w:t>
      </w:r>
      <w:r w:rsidRPr="00847A1E">
        <w:rPr>
          <w:rFonts w:ascii="Arial" w:hAnsi="Arial" w:cs="Arial"/>
          <w:color w:val="auto"/>
        </w:rPr>
        <w:t xml:space="preserve"> após a emissão da autorização de fornecimento.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NONA –</w:t>
      </w:r>
      <w:r w:rsidRPr="00914EDE">
        <w:rPr>
          <w:rFonts w:ascii="Arial" w:hAnsi="Arial" w:cs="Arial"/>
          <w:b/>
          <w:bCs/>
          <w:spacing w:val="-4"/>
          <w:sz w:val="24"/>
          <w:szCs w:val="24"/>
        </w:rPr>
        <w:t xml:space="preserve"> </w:t>
      </w:r>
      <w:r w:rsidRPr="00914EDE">
        <w:rPr>
          <w:rFonts w:ascii="Arial" w:hAnsi="Arial" w:cs="Arial"/>
          <w:b/>
          <w:bCs/>
          <w:sz w:val="24"/>
          <w:szCs w:val="24"/>
        </w:rPr>
        <w:t>FISCALIZAÇÃO</w:t>
      </w:r>
    </w:p>
    <w:p w:rsidR="008231BA" w:rsidRPr="006A5D12" w:rsidRDefault="008231BA" w:rsidP="008231BA">
      <w:pPr>
        <w:pStyle w:val="PargrafodaLista"/>
        <w:numPr>
          <w:ilvl w:val="1"/>
          <w:numId w:val="7"/>
        </w:numPr>
        <w:spacing w:line="360" w:lineRule="auto"/>
        <w:ind w:firstLine="45"/>
        <w:jc w:val="both"/>
        <w:rPr>
          <w:rFonts w:ascii="Arial" w:hAnsi="Arial" w:cs="Arial"/>
          <w:color w:val="auto"/>
        </w:rPr>
      </w:pPr>
      <w:r w:rsidRPr="006A5D12">
        <w:rPr>
          <w:rFonts w:ascii="Arial" w:eastAsiaTheme="minorHAnsi" w:hAnsi="Arial" w:cs="Arial"/>
          <w:lang w:eastAsia="en-US"/>
        </w:rPr>
        <w:t xml:space="preserve"> </w:t>
      </w:r>
      <w:r>
        <w:rPr>
          <w:rFonts w:ascii="Arial" w:eastAsiaTheme="minorHAnsi" w:hAnsi="Arial" w:cs="Arial"/>
          <w:lang w:eastAsia="en-US"/>
        </w:rPr>
        <w:t xml:space="preserve">A </w:t>
      </w:r>
      <w:r w:rsidRPr="006A5D12">
        <w:rPr>
          <w:rFonts w:ascii="Arial" w:eastAsiaTheme="minorHAnsi" w:hAnsi="Arial" w:cs="Arial"/>
          <w:lang w:eastAsia="en-US"/>
        </w:rPr>
        <w:t>gestão do presente contrato/Ata ficará a cargo da secretária Educação, Cultura e Esportes, Karina Chiarani Faccin, telefone (49) 3562 2003.</w:t>
      </w:r>
    </w:p>
    <w:p w:rsidR="008231BA" w:rsidRPr="006A5D12" w:rsidRDefault="008231BA" w:rsidP="008231BA">
      <w:pPr>
        <w:pStyle w:val="PargrafodaLista"/>
        <w:numPr>
          <w:ilvl w:val="1"/>
          <w:numId w:val="7"/>
        </w:numPr>
        <w:spacing w:line="360" w:lineRule="auto"/>
        <w:ind w:firstLine="45"/>
        <w:jc w:val="both"/>
        <w:rPr>
          <w:rFonts w:ascii="Arial" w:eastAsiaTheme="minorHAnsi" w:hAnsi="Arial" w:cs="Arial"/>
          <w:lang w:eastAsia="en-US"/>
        </w:rPr>
      </w:pPr>
      <w:r w:rsidRPr="006A5D12">
        <w:rPr>
          <w:rFonts w:ascii="Arial" w:eastAsiaTheme="minorHAnsi" w:hAnsi="Arial" w:cs="Arial"/>
          <w:lang w:eastAsia="en-US"/>
        </w:rPr>
        <w:t>A fiscalização do</w:t>
      </w:r>
      <w:r w:rsidRPr="00BA153F">
        <w:rPr>
          <w:rFonts w:ascii="Arial" w:eastAsiaTheme="minorHAnsi" w:hAnsi="Arial" w:cs="Arial"/>
          <w:lang w:eastAsia="en-US"/>
        </w:rPr>
        <w:t xml:space="preserve"> presente contrato ficará a cargo d</w:t>
      </w:r>
      <w:r>
        <w:rPr>
          <w:rFonts w:ascii="Arial" w:eastAsiaTheme="minorHAnsi" w:hAnsi="Arial" w:cs="Arial"/>
          <w:lang w:eastAsia="en-US"/>
        </w:rPr>
        <w:t>a Servidora</w:t>
      </w:r>
      <w:r w:rsidRPr="006A5D12">
        <w:rPr>
          <w:rFonts w:ascii="Arial" w:hAnsi="Arial" w:cs="Arial"/>
        </w:rPr>
        <w:t xml:space="preserve"> </w:t>
      </w:r>
      <w:r>
        <w:rPr>
          <w:rFonts w:ascii="Arial" w:hAnsi="Arial" w:cs="Arial"/>
        </w:rPr>
        <w:t>Daiana Neis pelo fone: (49) 991794501.</w:t>
      </w:r>
    </w:p>
    <w:p w:rsidR="008231BA" w:rsidRPr="00914EDE" w:rsidRDefault="008231BA" w:rsidP="008231BA">
      <w:pPr>
        <w:pStyle w:val="Ttulo1"/>
        <w:keepNext w:val="0"/>
        <w:widowControl w:val="0"/>
        <w:numPr>
          <w:ilvl w:val="0"/>
          <w:numId w:val="7"/>
        </w:numPr>
        <w:tabs>
          <w:tab w:val="left" w:pos="1653"/>
          <w:tab w:val="left" w:pos="1654"/>
          <w:tab w:val="left" w:pos="3274"/>
          <w:tab w:val="left" w:pos="4575"/>
          <w:tab w:val="left" w:pos="4998"/>
          <w:tab w:val="left" w:pos="6925"/>
          <w:tab w:val="left" w:pos="7574"/>
          <w:tab w:val="left" w:pos="9705"/>
          <w:tab w:val="left" w:pos="10168"/>
        </w:tabs>
        <w:autoSpaceDE w:val="0"/>
        <w:autoSpaceDN w:val="0"/>
        <w:spacing w:before="208" w:line="235" w:lineRule="auto"/>
        <w:ind w:left="239" w:right="362" w:firstLine="0"/>
        <w:rPr>
          <w:rFonts w:ascii="Arial" w:hAnsi="Arial" w:cs="Arial"/>
          <w:sz w:val="24"/>
          <w:szCs w:val="24"/>
        </w:rPr>
      </w:pPr>
      <w:r w:rsidRPr="00914EDE">
        <w:rPr>
          <w:rFonts w:ascii="Arial" w:hAnsi="Arial" w:cs="Arial"/>
          <w:b/>
          <w:bCs/>
          <w:sz w:val="24"/>
          <w:szCs w:val="24"/>
        </w:rPr>
        <w:t>CLÁUSU</w:t>
      </w:r>
      <w:r w:rsidRPr="00BA7310">
        <w:rPr>
          <w:rFonts w:ascii="Arial" w:hAnsi="Arial" w:cs="Arial"/>
          <w:b/>
          <w:bCs/>
          <w:sz w:val="24"/>
          <w:szCs w:val="24"/>
        </w:rPr>
        <w:t>LA</w:t>
      </w:r>
      <w:r w:rsidRPr="00BA7310">
        <w:rPr>
          <w:rFonts w:ascii="Arial" w:hAnsi="Arial" w:cs="Arial"/>
          <w:b/>
          <w:bCs/>
          <w:sz w:val="24"/>
          <w:szCs w:val="24"/>
        </w:rPr>
        <w:tab/>
        <w:t>DÉCIMA</w:t>
      </w:r>
      <w:r w:rsidRPr="00BA7310">
        <w:rPr>
          <w:rFonts w:ascii="Arial" w:hAnsi="Arial" w:cs="Arial"/>
          <w:b/>
          <w:bCs/>
          <w:sz w:val="24"/>
          <w:szCs w:val="24"/>
        </w:rPr>
        <w:tab/>
        <w:t>–</w:t>
      </w:r>
      <w:r w:rsidRPr="00BA7310">
        <w:rPr>
          <w:rFonts w:ascii="Arial" w:hAnsi="Arial" w:cs="Arial"/>
          <w:b/>
          <w:bCs/>
          <w:sz w:val="24"/>
          <w:szCs w:val="24"/>
        </w:rPr>
        <w:tab/>
        <w:t>OBRIGAÇÕES</w:t>
      </w:r>
      <w:r w:rsidRPr="00BA7310">
        <w:rPr>
          <w:rFonts w:ascii="Arial" w:hAnsi="Arial" w:cs="Arial"/>
          <w:b/>
          <w:bCs/>
          <w:sz w:val="24"/>
          <w:szCs w:val="24"/>
        </w:rPr>
        <w:tab/>
        <w:t>D</w:t>
      </w:r>
      <w:r w:rsidRPr="00BA7310">
        <w:rPr>
          <w:rFonts w:ascii="Arial" w:hAnsi="Arial" w:cs="Arial"/>
          <w:b/>
          <w:bCs/>
          <w:sz w:val="24"/>
          <w:szCs w:val="24"/>
          <w:lang w:val="pt-BR"/>
        </w:rPr>
        <w:t xml:space="preserve">A </w:t>
      </w:r>
      <w:r w:rsidRPr="00BA7310">
        <w:rPr>
          <w:rFonts w:ascii="Arial" w:hAnsi="Arial" w:cs="Arial"/>
          <w:b/>
          <w:bCs/>
          <w:spacing w:val="-4"/>
          <w:sz w:val="24"/>
          <w:szCs w:val="24"/>
        </w:rPr>
        <w:t>CONTRATANTE</w:t>
      </w:r>
      <w:r w:rsidRPr="00BA7310">
        <w:rPr>
          <w:rFonts w:ascii="Arial" w:hAnsi="Arial" w:cs="Arial"/>
          <w:b/>
          <w:bCs/>
          <w:spacing w:val="-4"/>
          <w:sz w:val="24"/>
          <w:szCs w:val="24"/>
          <w:lang w:val="pt-BR"/>
        </w:rPr>
        <w:t xml:space="preserve"> </w:t>
      </w:r>
      <w:r w:rsidRPr="00BA7310">
        <w:rPr>
          <w:rFonts w:ascii="Arial" w:hAnsi="Arial" w:cs="Arial"/>
          <w:b/>
          <w:bCs/>
          <w:sz w:val="24"/>
          <w:szCs w:val="24"/>
        </w:rPr>
        <w:t>E</w:t>
      </w:r>
      <w:r w:rsidRPr="00BA7310">
        <w:rPr>
          <w:rFonts w:ascii="Arial" w:hAnsi="Arial" w:cs="Arial"/>
          <w:b/>
          <w:bCs/>
          <w:sz w:val="24"/>
          <w:szCs w:val="24"/>
          <w:lang w:val="pt-BR"/>
        </w:rPr>
        <w:t xml:space="preserve"> </w:t>
      </w:r>
      <w:r w:rsidRPr="00BA7310">
        <w:rPr>
          <w:rFonts w:ascii="Arial" w:hAnsi="Arial" w:cs="Arial"/>
          <w:b/>
          <w:bCs/>
          <w:spacing w:val="-9"/>
          <w:sz w:val="24"/>
          <w:szCs w:val="24"/>
        </w:rPr>
        <w:t xml:space="preserve">DA </w:t>
      </w:r>
      <w:r w:rsidRPr="00BA7310">
        <w:rPr>
          <w:rFonts w:ascii="Arial" w:hAnsi="Arial" w:cs="Arial"/>
          <w:b/>
          <w:bCs/>
          <w:spacing w:val="-4"/>
          <w:sz w:val="24"/>
          <w:szCs w:val="24"/>
        </w:rPr>
        <w:t>CONTRATADA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8" w:firstLine="0"/>
        <w:jc w:val="both"/>
        <w:rPr>
          <w:rFonts w:ascii="Arial" w:hAnsi="Arial" w:cs="Arial"/>
        </w:rPr>
      </w:pPr>
      <w:r w:rsidRPr="00914EDE">
        <w:rPr>
          <w:rFonts w:ascii="Arial" w:hAnsi="Arial" w:cs="Arial"/>
        </w:rPr>
        <w:t xml:space="preserve">As obrigações da </w:t>
      </w:r>
      <w:r w:rsidRPr="00914EDE">
        <w:rPr>
          <w:rFonts w:ascii="Arial" w:hAnsi="Arial" w:cs="Arial"/>
          <w:spacing w:val="-5"/>
        </w:rPr>
        <w:t xml:space="preserve">CONTRATANTE </w:t>
      </w:r>
      <w:r w:rsidRPr="00914EDE">
        <w:rPr>
          <w:rFonts w:ascii="Arial" w:hAnsi="Arial" w:cs="Arial"/>
        </w:rPr>
        <w:t xml:space="preserve">e da </w:t>
      </w:r>
      <w:r w:rsidRPr="00914EDE">
        <w:rPr>
          <w:rFonts w:ascii="Arial" w:hAnsi="Arial" w:cs="Arial"/>
          <w:spacing w:val="-5"/>
        </w:rPr>
        <w:t xml:space="preserve">CONTRATADA </w:t>
      </w:r>
      <w:r w:rsidRPr="00914EDE">
        <w:rPr>
          <w:rFonts w:ascii="Arial" w:hAnsi="Arial" w:cs="Arial"/>
        </w:rPr>
        <w:t xml:space="preserve">são aquelas previstas no </w:t>
      </w:r>
      <w:r w:rsidRPr="00914EDE">
        <w:rPr>
          <w:rFonts w:ascii="Arial" w:hAnsi="Arial" w:cs="Arial"/>
          <w:spacing w:val="-7"/>
        </w:rPr>
        <w:t>Termo</w:t>
      </w:r>
      <w:r w:rsidRPr="00914EDE">
        <w:rPr>
          <w:rFonts w:ascii="Arial" w:hAnsi="Arial" w:cs="Arial"/>
          <w:spacing w:val="46"/>
        </w:rPr>
        <w:t xml:space="preserve"> </w:t>
      </w:r>
      <w:r w:rsidRPr="00914EDE">
        <w:rPr>
          <w:rFonts w:ascii="Arial" w:hAnsi="Arial" w:cs="Arial"/>
        </w:rPr>
        <w:t>de Referência, anexo do</w:t>
      </w:r>
      <w:r w:rsidRPr="00914EDE">
        <w:rPr>
          <w:rFonts w:ascii="Arial" w:hAnsi="Arial" w:cs="Arial"/>
          <w:spacing w:val="-5"/>
        </w:rPr>
        <w:t xml:space="preserve"> </w:t>
      </w:r>
      <w:r w:rsidRPr="00914EDE">
        <w:rPr>
          <w:rFonts w:ascii="Arial" w:hAnsi="Arial" w:cs="Arial"/>
        </w:rPr>
        <w:t>Edital.</w:t>
      </w: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sz w:val="24"/>
          <w:szCs w:val="24"/>
        </w:rPr>
      </w:pPr>
      <w:r w:rsidRPr="00914EDE">
        <w:rPr>
          <w:rFonts w:ascii="Arial" w:hAnsi="Arial" w:cs="Arial"/>
          <w:sz w:val="24"/>
          <w:szCs w:val="24"/>
        </w:rPr>
        <w:t>CLÁUSULA DÉCIMA PRIMEIRA – SANÇÕES</w:t>
      </w:r>
      <w:r w:rsidRPr="00914EDE">
        <w:rPr>
          <w:rFonts w:ascii="Arial" w:hAnsi="Arial" w:cs="Arial"/>
          <w:spacing w:val="-6"/>
          <w:sz w:val="24"/>
          <w:szCs w:val="24"/>
        </w:rPr>
        <w:t xml:space="preserve"> </w:t>
      </w:r>
      <w:r w:rsidRPr="00914EDE">
        <w:rPr>
          <w:rFonts w:ascii="Arial" w:hAnsi="Arial" w:cs="Arial"/>
          <w:spacing w:val="-4"/>
          <w:sz w:val="24"/>
          <w:szCs w:val="24"/>
        </w:rPr>
        <w:t>ADMINISTRATIVAS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Comete infração administrativa nos termos da Lei nº 10.520, de 2002, a </w:t>
      </w:r>
      <w:r w:rsidRPr="00914EDE">
        <w:rPr>
          <w:rFonts w:ascii="Arial" w:hAnsi="Arial" w:cs="Arial"/>
          <w:spacing w:val="-7"/>
        </w:rPr>
        <w:t xml:space="preserve">CONTRATADA </w:t>
      </w:r>
      <w:r w:rsidRPr="00914EDE">
        <w:rPr>
          <w:rFonts w:ascii="Arial" w:hAnsi="Arial" w:cs="Arial"/>
        </w:rPr>
        <w:t>que:</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8" w:line="235" w:lineRule="auto"/>
        <w:ind w:right="359" w:firstLine="0"/>
        <w:jc w:val="both"/>
        <w:rPr>
          <w:rFonts w:ascii="Arial" w:hAnsi="Arial" w:cs="Arial"/>
        </w:rPr>
      </w:pPr>
      <w:r>
        <w:rPr>
          <w:rFonts w:ascii="Arial" w:hAnsi="Arial" w:cs="Arial"/>
        </w:rPr>
        <w:t xml:space="preserve">Não </w:t>
      </w:r>
      <w:r w:rsidRPr="00914EDE">
        <w:rPr>
          <w:rFonts w:ascii="Arial" w:hAnsi="Arial" w:cs="Arial"/>
        </w:rPr>
        <w:t xml:space="preserve">executar total ou parcialmente qualquer das obrigações assumidas em decorrência </w:t>
      </w:r>
      <w:r w:rsidRPr="00914EDE">
        <w:rPr>
          <w:rFonts w:ascii="Arial" w:hAnsi="Arial" w:cs="Arial"/>
          <w:spacing w:val="-8"/>
        </w:rPr>
        <w:t xml:space="preserve">da </w:t>
      </w:r>
      <w:r w:rsidRPr="00914EDE">
        <w:rPr>
          <w:rFonts w:ascii="Arial" w:hAnsi="Arial" w:cs="Arial"/>
        </w:rPr>
        <w:t>contratação;</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ensejar o retardamento da execução do</w:t>
      </w:r>
      <w:r w:rsidRPr="00914EDE">
        <w:rPr>
          <w:rFonts w:ascii="Arial" w:hAnsi="Arial" w:cs="Arial"/>
          <w:spacing w:val="-7"/>
        </w:rPr>
        <w:t xml:space="preserve"> </w:t>
      </w:r>
      <w:r w:rsidRPr="00914EDE">
        <w:rPr>
          <w:rFonts w:ascii="Arial" w:hAnsi="Arial" w:cs="Arial"/>
        </w:rPr>
        <w:t>objeto;</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falhar ou fraudar na execução do</w:t>
      </w:r>
      <w:r w:rsidRPr="00914EDE">
        <w:rPr>
          <w:rFonts w:ascii="Arial" w:hAnsi="Arial" w:cs="Arial"/>
          <w:spacing w:val="-7"/>
        </w:rPr>
        <w:t xml:space="preserve"> </w:t>
      </w:r>
      <w:r w:rsidRPr="00914EDE">
        <w:rPr>
          <w:rFonts w:ascii="Arial" w:hAnsi="Arial" w:cs="Arial"/>
        </w:rPr>
        <w:t>Contrato;</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comportar-se de modo inidôneo;</w:t>
      </w:r>
      <w:r w:rsidRPr="00914EDE">
        <w:rPr>
          <w:rFonts w:ascii="Arial" w:hAnsi="Arial" w:cs="Arial"/>
          <w:spacing w:val="-5"/>
        </w:rPr>
        <w:t xml:space="preserve"> </w:t>
      </w:r>
      <w:r w:rsidRPr="00914EDE">
        <w:rPr>
          <w:rFonts w:ascii="Arial" w:hAnsi="Arial" w:cs="Arial"/>
        </w:rPr>
        <w:t>ou</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cometer fraude</w:t>
      </w:r>
      <w:r w:rsidRPr="00914EDE">
        <w:rPr>
          <w:rFonts w:ascii="Arial" w:hAnsi="Arial" w:cs="Arial"/>
          <w:spacing w:val="-3"/>
        </w:rPr>
        <w:t xml:space="preserve"> </w:t>
      </w:r>
      <w:r w:rsidRPr="00914EDE">
        <w:rPr>
          <w:rFonts w:ascii="Arial" w:hAnsi="Arial" w:cs="Arial"/>
        </w:rPr>
        <w:t>fiscal.</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 xml:space="preserve">Pela inexecução </w:t>
      </w:r>
      <w:r w:rsidRPr="007A76A5">
        <w:rPr>
          <w:rFonts w:ascii="Arial" w:hAnsi="Arial" w:cs="Arial"/>
        </w:rPr>
        <w:t>total ou</w:t>
      </w:r>
      <w:r w:rsidRPr="00914EDE">
        <w:rPr>
          <w:rFonts w:ascii="Arial" w:hAnsi="Arial" w:cs="Arial"/>
        </w:rPr>
        <w:t xml:space="preserve"> p</w:t>
      </w:r>
      <w:r w:rsidRPr="007A76A5">
        <w:rPr>
          <w:rFonts w:ascii="Arial" w:hAnsi="Arial" w:cs="Arial"/>
        </w:rPr>
        <w:t>arcial</w:t>
      </w:r>
      <w:r w:rsidRPr="00914EDE">
        <w:rPr>
          <w:rFonts w:ascii="Arial" w:hAnsi="Arial" w:cs="Arial"/>
        </w:rPr>
        <w:t xml:space="preserve"> do objeto deste Contrato, a Administração pode aplicar à </w:t>
      </w:r>
      <w:r w:rsidRPr="00914EDE">
        <w:rPr>
          <w:rFonts w:ascii="Arial" w:hAnsi="Arial" w:cs="Arial"/>
          <w:spacing w:val="-5"/>
        </w:rPr>
        <w:t xml:space="preserve">CONTRATADA </w:t>
      </w:r>
      <w:r w:rsidRPr="00914EDE">
        <w:rPr>
          <w:rFonts w:ascii="Arial" w:hAnsi="Arial" w:cs="Arial"/>
        </w:rPr>
        <w:t>as seguintes</w:t>
      </w:r>
      <w:r w:rsidRPr="00914EDE">
        <w:rPr>
          <w:rFonts w:ascii="Arial" w:hAnsi="Arial" w:cs="Arial"/>
          <w:spacing w:val="1"/>
        </w:rPr>
        <w:t xml:space="preserve"> </w:t>
      </w:r>
      <w:r w:rsidRPr="00914EDE">
        <w:rPr>
          <w:rFonts w:ascii="Arial" w:hAnsi="Arial" w:cs="Arial"/>
        </w:rPr>
        <w:t>sanções:</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8" w:line="235" w:lineRule="auto"/>
        <w:ind w:right="360" w:firstLine="0"/>
        <w:jc w:val="both"/>
        <w:rPr>
          <w:rFonts w:ascii="Arial" w:hAnsi="Arial" w:cs="Arial"/>
        </w:rPr>
      </w:pPr>
      <w:r w:rsidRPr="00914EDE">
        <w:rPr>
          <w:rFonts w:ascii="Arial" w:hAnsi="Arial" w:cs="Arial"/>
          <w:b/>
        </w:rPr>
        <w:t xml:space="preserve">Advertência por escrito, </w:t>
      </w:r>
      <w:r w:rsidRPr="00914EDE">
        <w:rPr>
          <w:rFonts w:ascii="Arial" w:hAnsi="Arial" w:cs="Arial"/>
        </w:rPr>
        <w:t>quando do não cumprimento de quaisquer das obrigações contratuais consideradas faltas leves, assim entendidas aquelas que não acarretam prejuízos significativos para o serviço</w:t>
      </w:r>
      <w:r w:rsidRPr="00914EDE">
        <w:rPr>
          <w:rFonts w:ascii="Arial" w:hAnsi="Arial" w:cs="Arial"/>
          <w:spacing w:val="-4"/>
        </w:rPr>
        <w:t xml:space="preserve"> </w:t>
      </w:r>
      <w:r w:rsidRPr="00914EDE">
        <w:rPr>
          <w:rFonts w:ascii="Arial" w:hAnsi="Arial" w:cs="Arial"/>
        </w:rPr>
        <w:t>contratado.</w:t>
      </w:r>
    </w:p>
    <w:p w:rsidR="008231BA" w:rsidRPr="00914EDE" w:rsidRDefault="008231BA" w:rsidP="008231BA">
      <w:pPr>
        <w:pStyle w:val="Ttulo1"/>
        <w:keepNext w:val="0"/>
        <w:widowControl w:val="0"/>
        <w:numPr>
          <w:ilvl w:val="2"/>
          <w:numId w:val="5"/>
        </w:numPr>
        <w:tabs>
          <w:tab w:val="left" w:pos="1653"/>
          <w:tab w:val="left" w:pos="1654"/>
        </w:tabs>
        <w:autoSpaceDE w:val="0"/>
        <w:autoSpaceDN w:val="0"/>
        <w:spacing w:before="112" w:line="240" w:lineRule="auto"/>
        <w:ind w:left="1653" w:hanging="1415"/>
        <w:jc w:val="both"/>
        <w:rPr>
          <w:rFonts w:ascii="Arial" w:hAnsi="Arial" w:cs="Arial"/>
          <w:b/>
          <w:sz w:val="24"/>
          <w:szCs w:val="24"/>
        </w:rPr>
      </w:pPr>
      <w:r w:rsidRPr="00914EDE">
        <w:rPr>
          <w:rFonts w:ascii="Arial" w:hAnsi="Arial" w:cs="Arial"/>
          <w:sz w:val="24"/>
          <w:szCs w:val="24"/>
        </w:rPr>
        <w:t>Multa:</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66" w:firstLine="0"/>
        <w:jc w:val="both"/>
        <w:rPr>
          <w:rFonts w:ascii="Arial" w:hAnsi="Arial" w:cs="Arial"/>
        </w:rPr>
      </w:pPr>
      <w:r w:rsidRPr="00914EDE">
        <w:rPr>
          <w:rFonts w:ascii="Arial" w:hAnsi="Arial" w:cs="Arial"/>
        </w:rPr>
        <w:t>Moratória de 0,5% (cinco décimos por cento) por dia útil, sobre o valor dos equipamentos entregues fora do prazo, em caso de atraso de entrega injustificado, superior a 5 (cinco) dias úteis, limitada a incidência a 20 (vinte) dias úteis. A multa está limitada a 10% (dez por cento) do valor dos</w:t>
      </w:r>
      <w:r w:rsidRPr="00914EDE">
        <w:rPr>
          <w:rFonts w:ascii="Arial" w:hAnsi="Arial" w:cs="Arial"/>
          <w:spacing w:val="-15"/>
        </w:rPr>
        <w:t xml:space="preserve"> </w:t>
      </w:r>
      <w:r w:rsidRPr="00914EDE">
        <w:rPr>
          <w:rFonts w:ascii="Arial" w:hAnsi="Arial" w:cs="Arial"/>
        </w:rPr>
        <w:t xml:space="preserve">equipamentos entregues fora do prazo definido no </w:t>
      </w:r>
      <w:r w:rsidRPr="00914EDE">
        <w:rPr>
          <w:rFonts w:ascii="Arial" w:hAnsi="Arial" w:cs="Arial"/>
          <w:spacing w:val="-4"/>
        </w:rPr>
        <w:t xml:space="preserve">Termo </w:t>
      </w:r>
      <w:r w:rsidRPr="00914EDE">
        <w:rPr>
          <w:rFonts w:ascii="Arial" w:hAnsi="Arial" w:cs="Arial"/>
        </w:rPr>
        <w:t>de</w:t>
      </w:r>
      <w:r w:rsidRPr="00914EDE">
        <w:rPr>
          <w:rFonts w:ascii="Arial" w:hAnsi="Arial" w:cs="Arial"/>
          <w:spacing w:val="-9"/>
        </w:rPr>
        <w:t xml:space="preserve"> </w:t>
      </w:r>
      <w:r w:rsidRPr="00914EDE">
        <w:rPr>
          <w:rFonts w:ascii="Arial" w:hAnsi="Arial" w:cs="Arial"/>
        </w:rPr>
        <w:t>Referência;</w:t>
      </w:r>
    </w:p>
    <w:p w:rsidR="008231BA" w:rsidRPr="00914EDE" w:rsidRDefault="008231BA" w:rsidP="008231BA">
      <w:pPr>
        <w:pStyle w:val="PargrafodaLista"/>
        <w:widowControl w:val="0"/>
        <w:numPr>
          <w:ilvl w:val="3"/>
          <w:numId w:val="5"/>
        </w:numPr>
        <w:tabs>
          <w:tab w:val="left" w:pos="1654"/>
        </w:tabs>
        <w:autoSpaceDE w:val="0"/>
        <w:autoSpaceDN w:val="0"/>
        <w:spacing w:before="116" w:line="235" w:lineRule="auto"/>
        <w:ind w:right="357" w:firstLine="0"/>
        <w:jc w:val="both"/>
        <w:rPr>
          <w:rFonts w:ascii="Arial" w:hAnsi="Arial" w:cs="Arial"/>
        </w:rPr>
      </w:pPr>
      <w:r w:rsidRPr="00914EDE">
        <w:rPr>
          <w:rFonts w:ascii="Arial" w:hAnsi="Arial" w:cs="Arial"/>
        </w:rPr>
        <w:t>Moratória de 1,66% (um</w:t>
      </w:r>
      <w:r>
        <w:rPr>
          <w:rFonts w:ascii="Arial" w:hAnsi="Arial" w:cs="Arial"/>
        </w:rPr>
        <w:t>a</w:t>
      </w:r>
      <w:r w:rsidRPr="00914EDE">
        <w:rPr>
          <w:rFonts w:ascii="Arial" w:hAnsi="Arial" w:cs="Arial"/>
        </w:rPr>
        <w:t xml:space="preserve"> vírgula sessenta e seis por cento) do valor do equipamento, por dia de</w:t>
      </w:r>
      <w:r w:rsidRPr="00914EDE">
        <w:rPr>
          <w:rFonts w:ascii="Arial" w:hAnsi="Arial" w:cs="Arial"/>
          <w:spacing w:val="19"/>
        </w:rPr>
        <w:t xml:space="preserve"> </w:t>
      </w:r>
      <w:r w:rsidRPr="00914EDE">
        <w:rPr>
          <w:rFonts w:ascii="Arial" w:hAnsi="Arial" w:cs="Arial"/>
        </w:rPr>
        <w:t>atraso,</w:t>
      </w:r>
      <w:r w:rsidRPr="00914EDE">
        <w:rPr>
          <w:rFonts w:ascii="Arial" w:hAnsi="Arial" w:cs="Arial"/>
          <w:spacing w:val="20"/>
        </w:rPr>
        <w:t xml:space="preserve"> </w:t>
      </w:r>
      <w:r w:rsidRPr="00914EDE">
        <w:rPr>
          <w:rFonts w:ascii="Arial" w:hAnsi="Arial" w:cs="Arial"/>
        </w:rPr>
        <w:t>até</w:t>
      </w:r>
      <w:r w:rsidRPr="00914EDE">
        <w:rPr>
          <w:rFonts w:ascii="Arial" w:hAnsi="Arial" w:cs="Arial"/>
          <w:spacing w:val="20"/>
        </w:rPr>
        <w:t xml:space="preserve"> </w:t>
      </w:r>
      <w:r w:rsidRPr="00914EDE">
        <w:rPr>
          <w:rFonts w:ascii="Arial" w:hAnsi="Arial" w:cs="Arial"/>
        </w:rPr>
        <w:t>o</w:t>
      </w:r>
      <w:r w:rsidRPr="00914EDE">
        <w:rPr>
          <w:rFonts w:ascii="Arial" w:hAnsi="Arial" w:cs="Arial"/>
          <w:spacing w:val="20"/>
        </w:rPr>
        <w:t xml:space="preserve"> </w:t>
      </w:r>
      <w:r w:rsidRPr="00914EDE">
        <w:rPr>
          <w:rFonts w:ascii="Arial" w:hAnsi="Arial" w:cs="Arial"/>
        </w:rPr>
        <w:t>limite</w:t>
      </w:r>
      <w:r w:rsidRPr="00914EDE">
        <w:rPr>
          <w:rFonts w:ascii="Arial" w:hAnsi="Arial" w:cs="Arial"/>
          <w:spacing w:val="20"/>
        </w:rPr>
        <w:t xml:space="preserve"> </w:t>
      </w:r>
      <w:r w:rsidRPr="00914EDE">
        <w:rPr>
          <w:rFonts w:ascii="Arial" w:hAnsi="Arial" w:cs="Arial"/>
        </w:rPr>
        <w:t>de</w:t>
      </w:r>
      <w:r w:rsidRPr="00914EDE">
        <w:rPr>
          <w:rFonts w:ascii="Arial" w:hAnsi="Arial" w:cs="Arial"/>
          <w:spacing w:val="20"/>
        </w:rPr>
        <w:t xml:space="preserve"> </w:t>
      </w:r>
      <w:r w:rsidRPr="00914EDE">
        <w:rPr>
          <w:rFonts w:ascii="Arial" w:hAnsi="Arial" w:cs="Arial"/>
        </w:rPr>
        <w:t>6</w:t>
      </w:r>
      <w:r w:rsidRPr="00914EDE">
        <w:rPr>
          <w:rFonts w:ascii="Arial" w:hAnsi="Arial" w:cs="Arial"/>
          <w:spacing w:val="20"/>
        </w:rPr>
        <w:t xml:space="preserve"> </w:t>
      </w:r>
      <w:r w:rsidRPr="00914EDE">
        <w:rPr>
          <w:rFonts w:ascii="Arial" w:hAnsi="Arial" w:cs="Arial"/>
        </w:rPr>
        <w:t>(seis)</w:t>
      </w:r>
      <w:r w:rsidRPr="00914EDE">
        <w:rPr>
          <w:rFonts w:ascii="Arial" w:hAnsi="Arial" w:cs="Arial"/>
          <w:spacing w:val="20"/>
        </w:rPr>
        <w:t xml:space="preserve"> </w:t>
      </w:r>
      <w:r w:rsidRPr="00914EDE">
        <w:rPr>
          <w:rFonts w:ascii="Arial" w:hAnsi="Arial" w:cs="Arial"/>
        </w:rPr>
        <w:t>dias</w:t>
      </w:r>
      <w:r w:rsidRPr="00914EDE">
        <w:rPr>
          <w:rFonts w:ascii="Arial" w:hAnsi="Arial" w:cs="Arial"/>
          <w:spacing w:val="20"/>
        </w:rPr>
        <w:t xml:space="preserve"> </w:t>
      </w:r>
      <w:r w:rsidRPr="00914EDE">
        <w:rPr>
          <w:rFonts w:ascii="Arial" w:hAnsi="Arial" w:cs="Arial"/>
        </w:rPr>
        <w:t>úteis,</w:t>
      </w:r>
      <w:r w:rsidRPr="00914EDE">
        <w:rPr>
          <w:rFonts w:ascii="Arial" w:hAnsi="Arial" w:cs="Arial"/>
          <w:spacing w:val="20"/>
        </w:rPr>
        <w:t xml:space="preserve"> </w:t>
      </w:r>
      <w:r w:rsidRPr="00914EDE">
        <w:rPr>
          <w:rFonts w:ascii="Arial" w:hAnsi="Arial" w:cs="Arial"/>
        </w:rPr>
        <w:t>contado</w:t>
      </w:r>
      <w:r w:rsidRPr="00914EDE">
        <w:rPr>
          <w:rFonts w:ascii="Arial" w:hAnsi="Arial" w:cs="Arial"/>
          <w:spacing w:val="20"/>
        </w:rPr>
        <w:t xml:space="preserve"> </w:t>
      </w:r>
      <w:r w:rsidRPr="00914EDE">
        <w:rPr>
          <w:rFonts w:ascii="Arial" w:hAnsi="Arial" w:cs="Arial"/>
        </w:rPr>
        <w:t>a</w:t>
      </w:r>
      <w:r w:rsidRPr="00914EDE">
        <w:rPr>
          <w:rFonts w:ascii="Arial" w:hAnsi="Arial" w:cs="Arial"/>
          <w:spacing w:val="20"/>
        </w:rPr>
        <w:t xml:space="preserve"> </w:t>
      </w:r>
      <w:r w:rsidRPr="00914EDE">
        <w:rPr>
          <w:rFonts w:ascii="Arial" w:hAnsi="Arial" w:cs="Arial"/>
        </w:rPr>
        <w:t>partir</w:t>
      </w:r>
      <w:r w:rsidRPr="00914EDE">
        <w:rPr>
          <w:rFonts w:ascii="Arial" w:hAnsi="Arial" w:cs="Arial"/>
          <w:spacing w:val="20"/>
        </w:rPr>
        <w:t xml:space="preserve"> </w:t>
      </w:r>
      <w:r w:rsidRPr="00914EDE">
        <w:rPr>
          <w:rFonts w:ascii="Arial" w:hAnsi="Arial" w:cs="Arial"/>
        </w:rPr>
        <w:t>do</w:t>
      </w:r>
      <w:r w:rsidRPr="00914EDE">
        <w:rPr>
          <w:rFonts w:ascii="Arial" w:hAnsi="Arial" w:cs="Arial"/>
          <w:spacing w:val="20"/>
        </w:rPr>
        <w:t xml:space="preserve"> </w:t>
      </w:r>
      <w:r w:rsidRPr="00914EDE">
        <w:rPr>
          <w:rFonts w:ascii="Arial" w:hAnsi="Arial" w:cs="Arial"/>
        </w:rPr>
        <w:t>término</w:t>
      </w:r>
      <w:r w:rsidRPr="00914EDE">
        <w:rPr>
          <w:rFonts w:ascii="Arial" w:hAnsi="Arial" w:cs="Arial"/>
          <w:spacing w:val="20"/>
        </w:rPr>
        <w:t xml:space="preserve"> </w:t>
      </w:r>
      <w:r w:rsidRPr="00914EDE">
        <w:rPr>
          <w:rFonts w:ascii="Arial" w:hAnsi="Arial" w:cs="Arial"/>
        </w:rPr>
        <w:t>do</w:t>
      </w:r>
      <w:r w:rsidRPr="00914EDE">
        <w:rPr>
          <w:rFonts w:ascii="Arial" w:hAnsi="Arial" w:cs="Arial"/>
          <w:spacing w:val="20"/>
        </w:rPr>
        <w:t xml:space="preserve"> </w:t>
      </w:r>
      <w:r w:rsidRPr="00914EDE">
        <w:rPr>
          <w:rFonts w:ascii="Arial" w:hAnsi="Arial" w:cs="Arial"/>
        </w:rPr>
        <w:t>período</w:t>
      </w:r>
      <w:r w:rsidRPr="00914EDE">
        <w:rPr>
          <w:rFonts w:ascii="Arial" w:hAnsi="Arial" w:cs="Arial"/>
          <w:spacing w:val="20"/>
        </w:rPr>
        <w:t xml:space="preserve"> </w:t>
      </w:r>
      <w:r w:rsidRPr="00914EDE">
        <w:rPr>
          <w:rFonts w:ascii="Arial" w:hAnsi="Arial" w:cs="Arial"/>
        </w:rPr>
        <w:t>presente</w:t>
      </w:r>
      <w:r w:rsidRPr="00914EDE">
        <w:rPr>
          <w:rFonts w:ascii="Arial" w:hAnsi="Arial" w:cs="Arial"/>
          <w:spacing w:val="20"/>
        </w:rPr>
        <w:t xml:space="preserve"> </w:t>
      </w:r>
      <w:r w:rsidRPr="00914EDE">
        <w:rPr>
          <w:rFonts w:ascii="Arial" w:hAnsi="Arial" w:cs="Arial"/>
        </w:rPr>
        <w:t>no</w:t>
      </w:r>
      <w:r w:rsidRPr="00914EDE">
        <w:rPr>
          <w:rFonts w:ascii="Arial" w:hAnsi="Arial" w:cs="Arial"/>
          <w:spacing w:val="20"/>
        </w:rPr>
        <w:t xml:space="preserve"> </w:t>
      </w:r>
      <w:r w:rsidRPr="00914EDE">
        <w:rPr>
          <w:rFonts w:ascii="Arial" w:hAnsi="Arial" w:cs="Arial"/>
        </w:rPr>
        <w:t>subitem</w:t>
      </w:r>
    </w:p>
    <w:p w:rsidR="008231BA" w:rsidRPr="00914EDE" w:rsidRDefault="008231BA" w:rsidP="008231BA">
      <w:pPr>
        <w:pStyle w:val="Corpodetexto"/>
        <w:spacing w:line="269" w:lineRule="exact"/>
        <w:rPr>
          <w:rFonts w:ascii="Arial" w:hAnsi="Arial" w:cs="Arial"/>
          <w:sz w:val="24"/>
        </w:rPr>
      </w:pPr>
      <w:r w:rsidRPr="00914EDE">
        <w:rPr>
          <w:rFonts w:ascii="Arial" w:hAnsi="Arial" w:cs="Arial"/>
          <w:sz w:val="24"/>
        </w:rPr>
        <w:t>3.4.6 do Termo de Referência, referente aos Requisitos da Garantia e Assistência Técnica;</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 xml:space="preserve">Não será aplicada multa se, justificada e comprovadamente, o atraso decorrer de </w:t>
      </w:r>
      <w:r w:rsidRPr="00914EDE">
        <w:rPr>
          <w:rFonts w:ascii="Arial" w:hAnsi="Arial" w:cs="Arial"/>
          <w:spacing w:val="-4"/>
        </w:rPr>
        <w:t>caso</w:t>
      </w:r>
      <w:r w:rsidRPr="00914EDE">
        <w:rPr>
          <w:rFonts w:ascii="Arial" w:hAnsi="Arial" w:cs="Arial"/>
          <w:spacing w:val="52"/>
        </w:rPr>
        <w:t xml:space="preserve"> </w:t>
      </w:r>
      <w:r w:rsidRPr="00914EDE">
        <w:rPr>
          <w:rFonts w:ascii="Arial" w:hAnsi="Arial" w:cs="Arial"/>
        </w:rPr>
        <w:t>fortuito, de força maior ou por culpa da</w:t>
      </w:r>
      <w:r w:rsidRPr="00914EDE">
        <w:rPr>
          <w:rFonts w:ascii="Arial" w:hAnsi="Arial" w:cs="Arial"/>
          <w:spacing w:val="-10"/>
        </w:rPr>
        <w:t xml:space="preserve"> </w:t>
      </w:r>
      <w:r w:rsidRPr="00914EDE">
        <w:rPr>
          <w:rFonts w:ascii="Arial" w:hAnsi="Arial" w:cs="Arial"/>
          <w:spacing w:val="-4"/>
        </w:rPr>
        <w:t>CONTRATANTE.</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lastRenderedPageBreak/>
        <w:t>Compensatória de 2% (dois por cento) sobre o valor do Contrato, em caso de inexecução parcial do Contrato;</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Compensatória de 100% (cem por cento) do valor do(s) equipamento(s) cujo atraso no atendimento de garantia e assistência técnica seja superior a 6 (seis) dias úteis, mencionados na subcláusula 11.2.2.2;</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70" w:firstLine="0"/>
        <w:jc w:val="both"/>
        <w:rPr>
          <w:rFonts w:ascii="Arial" w:hAnsi="Arial" w:cs="Arial"/>
        </w:rPr>
      </w:pPr>
      <w:r w:rsidRPr="00914EDE">
        <w:rPr>
          <w:rFonts w:ascii="Arial" w:hAnsi="Arial" w:cs="Arial"/>
        </w:rPr>
        <w:t>Compensatória de 5% (cinco por cento) sobre o valor do Contrato, nos casos de rescisão contratual por culpa da</w:t>
      </w:r>
      <w:r w:rsidRPr="00914EDE">
        <w:rPr>
          <w:rFonts w:ascii="Arial" w:hAnsi="Arial" w:cs="Arial"/>
          <w:spacing w:val="-5"/>
        </w:rPr>
        <w:t xml:space="preserve"> CONTRATADA.</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b/>
        </w:rPr>
        <w:t xml:space="preserve">Suspensão de licitar e impedimento de contratar </w:t>
      </w:r>
      <w:r w:rsidRPr="00914EDE">
        <w:rPr>
          <w:rFonts w:ascii="Arial" w:hAnsi="Arial" w:cs="Arial"/>
        </w:rPr>
        <w:t>com o órgão, entidade ou unidade administrativa pela qual a Administração Pública opera e atua concretamente, pelo prazo de até dois</w:t>
      </w:r>
      <w:r w:rsidRPr="00914EDE">
        <w:rPr>
          <w:rFonts w:ascii="Arial" w:hAnsi="Arial" w:cs="Arial"/>
          <w:spacing w:val="-34"/>
        </w:rPr>
        <w:t xml:space="preserve"> </w:t>
      </w:r>
      <w:r w:rsidRPr="00914EDE">
        <w:rPr>
          <w:rFonts w:ascii="Arial" w:hAnsi="Arial" w:cs="Arial"/>
        </w:rPr>
        <w:t>anos.</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8" w:line="235" w:lineRule="auto"/>
        <w:ind w:right="369" w:firstLine="0"/>
        <w:jc w:val="both"/>
        <w:rPr>
          <w:rFonts w:ascii="Arial" w:hAnsi="Arial" w:cs="Arial"/>
        </w:rPr>
      </w:pPr>
      <w:r w:rsidRPr="00914EDE">
        <w:rPr>
          <w:rFonts w:ascii="Arial" w:hAnsi="Arial" w:cs="Arial"/>
          <w:b/>
        </w:rPr>
        <w:t xml:space="preserve">Sanção de impedimento de licitar e contratar </w:t>
      </w:r>
      <w:r w:rsidRPr="00914EDE">
        <w:rPr>
          <w:rFonts w:ascii="Arial" w:hAnsi="Arial" w:cs="Arial"/>
        </w:rPr>
        <w:t xml:space="preserve">com órgãos e entidades da União, com </w:t>
      </w:r>
      <w:r w:rsidRPr="00914EDE">
        <w:rPr>
          <w:rFonts w:ascii="Arial" w:hAnsi="Arial" w:cs="Arial"/>
          <w:spacing w:val="-13"/>
        </w:rPr>
        <w:t xml:space="preserve">o </w:t>
      </w:r>
      <w:r w:rsidRPr="00914EDE">
        <w:rPr>
          <w:rFonts w:ascii="Arial" w:hAnsi="Arial" w:cs="Arial"/>
        </w:rPr>
        <w:t>consequente descredenciamento no SICAF pelo prazo de até cinco</w:t>
      </w:r>
      <w:r w:rsidRPr="00914EDE">
        <w:rPr>
          <w:rFonts w:ascii="Arial" w:hAnsi="Arial" w:cs="Arial"/>
          <w:spacing w:val="-12"/>
        </w:rPr>
        <w:t xml:space="preserve"> </w:t>
      </w:r>
      <w:r w:rsidRPr="00914EDE">
        <w:rPr>
          <w:rFonts w:ascii="Arial" w:hAnsi="Arial" w:cs="Arial"/>
        </w:rPr>
        <w:t>anos.</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A Sanção de impedimento de licitar e contratar prevista nesta subcláusula também </w:t>
      </w:r>
      <w:r w:rsidRPr="00914EDE">
        <w:rPr>
          <w:rFonts w:ascii="Arial" w:hAnsi="Arial" w:cs="Arial"/>
          <w:spacing w:val="-14"/>
        </w:rPr>
        <w:t xml:space="preserve">é </w:t>
      </w:r>
      <w:r w:rsidRPr="00914EDE">
        <w:rPr>
          <w:rFonts w:ascii="Arial" w:hAnsi="Arial" w:cs="Arial"/>
        </w:rPr>
        <w:t>aplicável em quaisquer das hipóteses previstas como infração administrativa neste</w:t>
      </w:r>
      <w:r w:rsidRPr="00914EDE">
        <w:rPr>
          <w:rFonts w:ascii="Arial" w:hAnsi="Arial" w:cs="Arial"/>
          <w:spacing w:val="-16"/>
        </w:rPr>
        <w:t xml:space="preserve"> </w:t>
      </w:r>
      <w:r w:rsidRPr="00914EDE">
        <w:rPr>
          <w:rFonts w:ascii="Arial" w:hAnsi="Arial" w:cs="Arial"/>
        </w:rPr>
        <w:t>Contrato.</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b/>
        </w:rPr>
        <w:t xml:space="preserve">Declaração de inidoneidade para licitar ou contratar </w:t>
      </w:r>
      <w:r w:rsidRPr="00914EDE">
        <w:rPr>
          <w:rFonts w:ascii="Arial" w:hAnsi="Arial" w:cs="Arial"/>
        </w:rPr>
        <w:t xml:space="preserve">com a Administração Pública, enquanto perdurarem os motivos determinantes da punição ou até que seja promovida a reabilitação perante a própria autoridade que aplicou a penalidade, que será concedida sempre que a </w:t>
      </w:r>
      <w:r w:rsidRPr="00914EDE">
        <w:rPr>
          <w:rFonts w:ascii="Arial" w:hAnsi="Arial" w:cs="Arial"/>
          <w:spacing w:val="-5"/>
        </w:rPr>
        <w:t xml:space="preserve">CONTRATADA </w:t>
      </w:r>
      <w:r w:rsidRPr="00914EDE">
        <w:rPr>
          <w:rFonts w:ascii="Arial" w:hAnsi="Arial" w:cs="Arial"/>
        </w:rPr>
        <w:t xml:space="preserve">ressarcir a </w:t>
      </w:r>
      <w:r w:rsidRPr="00914EDE">
        <w:rPr>
          <w:rFonts w:ascii="Arial" w:hAnsi="Arial" w:cs="Arial"/>
          <w:spacing w:val="-5"/>
        </w:rPr>
        <w:t xml:space="preserve">CONTRATANTE </w:t>
      </w:r>
      <w:r w:rsidRPr="00914EDE">
        <w:rPr>
          <w:rFonts w:ascii="Arial" w:hAnsi="Arial" w:cs="Arial"/>
        </w:rPr>
        <w:t>pelos prejuízos</w:t>
      </w:r>
      <w:r w:rsidRPr="00914EDE">
        <w:rPr>
          <w:rFonts w:ascii="Arial" w:hAnsi="Arial" w:cs="Arial"/>
          <w:spacing w:val="-10"/>
        </w:rPr>
        <w:t xml:space="preserve"> </w:t>
      </w:r>
      <w:r w:rsidRPr="00914EDE">
        <w:rPr>
          <w:rFonts w:ascii="Arial" w:hAnsi="Arial" w:cs="Arial"/>
        </w:rPr>
        <w:t>causados.</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5" w:line="235" w:lineRule="auto"/>
        <w:ind w:right="364" w:firstLine="0"/>
        <w:jc w:val="both"/>
        <w:rPr>
          <w:rFonts w:ascii="Arial" w:hAnsi="Arial" w:cs="Arial"/>
        </w:rPr>
      </w:pPr>
      <w:r w:rsidRPr="00914EDE">
        <w:rPr>
          <w:rFonts w:ascii="Arial" w:hAnsi="Arial" w:cs="Arial"/>
        </w:rPr>
        <w:t>As penalidades de multa decorrentes de fatos diversos serão consideradas independentes entre</w:t>
      </w:r>
      <w:r w:rsidRPr="00914EDE">
        <w:rPr>
          <w:rFonts w:ascii="Arial" w:hAnsi="Arial" w:cs="Arial"/>
          <w:spacing w:val="-1"/>
        </w:rPr>
        <w:t xml:space="preserve"> </w:t>
      </w:r>
      <w:r w:rsidRPr="00914EDE">
        <w:rPr>
          <w:rFonts w:ascii="Arial" w:hAnsi="Arial" w:cs="Arial"/>
        </w:rPr>
        <w:t>si.</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spacing w:val="-3"/>
        </w:rPr>
        <w:t xml:space="preserve">Também </w:t>
      </w:r>
      <w:r w:rsidRPr="00914EDE">
        <w:rPr>
          <w:rFonts w:ascii="Arial" w:hAnsi="Arial" w:cs="Arial"/>
        </w:rPr>
        <w:t xml:space="preserve">ficam sujeitas às penalidades do art. 87, inc. III e </w:t>
      </w:r>
      <w:r w:rsidRPr="00914EDE">
        <w:rPr>
          <w:rFonts w:ascii="Arial" w:hAnsi="Arial" w:cs="Arial"/>
          <w:spacing w:val="-11"/>
        </w:rPr>
        <w:t xml:space="preserve">IV, </w:t>
      </w:r>
      <w:r w:rsidRPr="00914EDE">
        <w:rPr>
          <w:rFonts w:ascii="Arial" w:hAnsi="Arial" w:cs="Arial"/>
        </w:rPr>
        <w:t xml:space="preserve">da Lei nº 8.666, de 1993, </w:t>
      </w:r>
      <w:r w:rsidRPr="00914EDE">
        <w:rPr>
          <w:rFonts w:ascii="Arial" w:hAnsi="Arial" w:cs="Arial"/>
          <w:spacing w:val="-6"/>
        </w:rPr>
        <w:t xml:space="preserve">as </w:t>
      </w:r>
      <w:r w:rsidRPr="00914EDE">
        <w:rPr>
          <w:rFonts w:ascii="Arial" w:hAnsi="Arial" w:cs="Arial"/>
        </w:rPr>
        <w:t>empresas ou profissionais</w:t>
      </w:r>
      <w:r w:rsidRPr="00914EDE">
        <w:rPr>
          <w:rFonts w:ascii="Arial" w:hAnsi="Arial" w:cs="Arial"/>
          <w:spacing w:val="-4"/>
        </w:rPr>
        <w:t xml:space="preserve"> </w:t>
      </w:r>
      <w:r w:rsidRPr="00914EDE">
        <w:rPr>
          <w:rFonts w:ascii="Arial" w:hAnsi="Arial" w:cs="Arial"/>
        </w:rPr>
        <w:t>que:</w:t>
      </w:r>
    </w:p>
    <w:p w:rsidR="008231BA" w:rsidRPr="00914EDE" w:rsidRDefault="008231BA" w:rsidP="008231BA">
      <w:pPr>
        <w:pStyle w:val="PargrafodaLista"/>
        <w:widowControl w:val="0"/>
        <w:numPr>
          <w:ilvl w:val="2"/>
          <w:numId w:val="4"/>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 xml:space="preserve">tenham sofrido condenação definitiva por praticar, por meio dolosos, fraude fiscal </w:t>
      </w:r>
      <w:r w:rsidRPr="00914EDE">
        <w:rPr>
          <w:rFonts w:ascii="Arial" w:hAnsi="Arial" w:cs="Arial"/>
          <w:spacing w:val="-8"/>
        </w:rPr>
        <w:t xml:space="preserve">no </w:t>
      </w:r>
      <w:r w:rsidRPr="00914EDE">
        <w:rPr>
          <w:rFonts w:ascii="Arial" w:hAnsi="Arial" w:cs="Arial"/>
        </w:rPr>
        <w:t>recolhimento de quaisquer</w:t>
      </w:r>
      <w:r w:rsidRPr="00914EDE">
        <w:rPr>
          <w:rFonts w:ascii="Arial" w:hAnsi="Arial" w:cs="Arial"/>
          <w:spacing w:val="-4"/>
        </w:rPr>
        <w:t xml:space="preserve"> </w:t>
      </w:r>
      <w:r w:rsidRPr="00914EDE">
        <w:rPr>
          <w:rFonts w:ascii="Arial" w:hAnsi="Arial" w:cs="Arial"/>
        </w:rPr>
        <w:t>tributos;</w:t>
      </w:r>
    </w:p>
    <w:p w:rsidR="008231BA" w:rsidRPr="00914EDE" w:rsidRDefault="008231BA" w:rsidP="008231BA">
      <w:pPr>
        <w:pStyle w:val="PargrafodaLista"/>
        <w:widowControl w:val="0"/>
        <w:numPr>
          <w:ilvl w:val="2"/>
          <w:numId w:val="4"/>
        </w:numPr>
        <w:tabs>
          <w:tab w:val="left" w:pos="1653"/>
          <w:tab w:val="left" w:pos="1654"/>
        </w:tabs>
        <w:autoSpaceDE w:val="0"/>
        <w:autoSpaceDN w:val="0"/>
        <w:spacing w:before="114"/>
        <w:ind w:left="1653" w:hanging="1415"/>
        <w:jc w:val="both"/>
        <w:rPr>
          <w:rFonts w:ascii="Arial" w:hAnsi="Arial" w:cs="Arial"/>
        </w:rPr>
      </w:pPr>
      <w:r w:rsidRPr="00914EDE">
        <w:rPr>
          <w:rFonts w:ascii="Arial" w:hAnsi="Arial" w:cs="Arial"/>
        </w:rPr>
        <w:t>tenham praticado atos ilícitos visando a frustrar os objetivos da</w:t>
      </w:r>
      <w:r w:rsidRPr="00914EDE">
        <w:rPr>
          <w:rFonts w:ascii="Arial" w:hAnsi="Arial" w:cs="Arial"/>
          <w:spacing w:val="-14"/>
        </w:rPr>
        <w:t xml:space="preserve"> </w:t>
      </w:r>
      <w:r w:rsidRPr="00914EDE">
        <w:rPr>
          <w:rFonts w:ascii="Arial" w:hAnsi="Arial" w:cs="Arial"/>
        </w:rPr>
        <w:t>contratação;</w:t>
      </w:r>
    </w:p>
    <w:p w:rsidR="008231BA" w:rsidRPr="00914EDE" w:rsidRDefault="008231BA" w:rsidP="008231BA">
      <w:pPr>
        <w:pStyle w:val="PargrafodaLista"/>
        <w:widowControl w:val="0"/>
        <w:numPr>
          <w:ilvl w:val="2"/>
          <w:numId w:val="4"/>
        </w:numPr>
        <w:tabs>
          <w:tab w:val="left" w:pos="1653"/>
          <w:tab w:val="left" w:pos="1654"/>
        </w:tabs>
        <w:autoSpaceDE w:val="0"/>
        <w:autoSpaceDN w:val="0"/>
        <w:spacing w:before="117" w:line="235" w:lineRule="auto"/>
        <w:ind w:right="370" w:firstLine="0"/>
        <w:jc w:val="both"/>
        <w:rPr>
          <w:rFonts w:ascii="Arial" w:hAnsi="Arial" w:cs="Arial"/>
        </w:rPr>
      </w:pPr>
      <w:r w:rsidRPr="00914EDE">
        <w:rPr>
          <w:rFonts w:ascii="Arial" w:hAnsi="Arial" w:cs="Arial"/>
        </w:rPr>
        <w:t xml:space="preserve">demonstrem não possuir idoneidade para contratar com a Administração em virtude de </w:t>
      </w:r>
      <w:r w:rsidRPr="00914EDE">
        <w:rPr>
          <w:rFonts w:ascii="Arial" w:hAnsi="Arial" w:cs="Arial"/>
          <w:spacing w:val="-4"/>
        </w:rPr>
        <w:t xml:space="preserve">atos </w:t>
      </w:r>
      <w:r w:rsidRPr="00914EDE">
        <w:rPr>
          <w:rFonts w:ascii="Arial" w:hAnsi="Arial" w:cs="Arial"/>
        </w:rPr>
        <w:t>ilícitos</w:t>
      </w:r>
      <w:r w:rsidRPr="00914EDE">
        <w:rPr>
          <w:rFonts w:ascii="Arial" w:hAnsi="Arial" w:cs="Arial"/>
          <w:spacing w:val="-2"/>
        </w:rPr>
        <w:t xml:space="preserve"> </w:t>
      </w:r>
      <w:r w:rsidRPr="00914EDE">
        <w:rPr>
          <w:rFonts w:ascii="Arial" w:hAnsi="Arial" w:cs="Arial"/>
        </w:rPr>
        <w:t>praticados.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 xml:space="preserve">A aplicação de qualquer das penalidades previstas realizar-se-á em processo administrativo que assegurará o contraditório e a ampla defesa à </w:t>
      </w:r>
      <w:r w:rsidRPr="00914EDE">
        <w:rPr>
          <w:rFonts w:ascii="Arial" w:hAnsi="Arial" w:cs="Arial"/>
          <w:spacing w:val="-5"/>
        </w:rPr>
        <w:t xml:space="preserve">CONTRATADA, </w:t>
      </w:r>
      <w:r w:rsidRPr="00914EDE">
        <w:rPr>
          <w:rFonts w:ascii="Arial" w:hAnsi="Arial" w:cs="Arial"/>
        </w:rPr>
        <w:t>observando-se o procedimento previsto na Lei nº 8.666, de 1993, e subsidiariamente a Lei nº 9.784, de</w:t>
      </w:r>
      <w:r w:rsidRPr="00914EDE">
        <w:rPr>
          <w:rFonts w:ascii="Arial" w:hAnsi="Arial" w:cs="Arial"/>
          <w:spacing w:val="-16"/>
        </w:rPr>
        <w:t xml:space="preserve"> </w:t>
      </w:r>
      <w:r w:rsidRPr="00914EDE">
        <w:rPr>
          <w:rFonts w:ascii="Arial" w:hAnsi="Arial" w:cs="Arial"/>
        </w:rPr>
        <w:t>1999.</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6" w:line="235" w:lineRule="auto"/>
        <w:ind w:right="367" w:firstLine="0"/>
        <w:jc w:val="both"/>
        <w:rPr>
          <w:rFonts w:ascii="Arial" w:hAnsi="Arial" w:cs="Arial"/>
        </w:rPr>
      </w:pPr>
      <w:r w:rsidRPr="00914EDE">
        <w:rPr>
          <w:rFonts w:ascii="Arial" w:hAnsi="Arial" w:cs="Arial"/>
        </w:rPr>
        <w:t xml:space="preserve">As multas devidas e/ou prejuízos causados à </w:t>
      </w:r>
      <w:r w:rsidRPr="00914EDE">
        <w:rPr>
          <w:rFonts w:ascii="Arial" w:hAnsi="Arial" w:cs="Arial"/>
          <w:spacing w:val="-5"/>
        </w:rPr>
        <w:t xml:space="preserve">CONTRATANTE </w:t>
      </w:r>
      <w:r w:rsidRPr="00914EDE">
        <w:rPr>
          <w:rFonts w:ascii="Arial" w:hAnsi="Arial" w:cs="Arial"/>
        </w:rPr>
        <w:t>serão deduzidos dos valores a serem pagos, ou recolhidos em favor da União, ou ainda, quando for o caso, serão inscritos na Dívida Ativa da União e cobrados</w:t>
      </w:r>
      <w:r w:rsidRPr="00914EDE">
        <w:rPr>
          <w:rFonts w:ascii="Arial" w:hAnsi="Arial" w:cs="Arial"/>
          <w:spacing w:val="-6"/>
        </w:rPr>
        <w:t xml:space="preserve"> </w:t>
      </w:r>
      <w:r w:rsidRPr="00914EDE">
        <w:rPr>
          <w:rFonts w:ascii="Arial" w:hAnsi="Arial" w:cs="Arial"/>
        </w:rPr>
        <w:t>judicialmente.</w:t>
      </w:r>
    </w:p>
    <w:p w:rsidR="008231BA" w:rsidRPr="00914EDE" w:rsidRDefault="008231BA" w:rsidP="008231BA">
      <w:pPr>
        <w:pStyle w:val="Corpodetexto"/>
        <w:tabs>
          <w:tab w:val="left" w:pos="1653"/>
        </w:tabs>
        <w:spacing w:before="117" w:line="235" w:lineRule="auto"/>
        <w:ind w:right="371"/>
        <w:rPr>
          <w:rFonts w:ascii="Arial" w:hAnsi="Arial" w:cs="Arial"/>
          <w:sz w:val="24"/>
        </w:rPr>
      </w:pPr>
      <w:r w:rsidRPr="00914EDE">
        <w:rPr>
          <w:rFonts w:ascii="Arial" w:hAnsi="Arial" w:cs="Arial"/>
          <w:sz w:val="24"/>
        </w:rPr>
        <w:t>11.5.1.</w:t>
      </w:r>
      <w:r w:rsidRPr="00914EDE">
        <w:rPr>
          <w:rFonts w:ascii="Arial" w:hAnsi="Arial" w:cs="Arial"/>
          <w:sz w:val="24"/>
        </w:rPr>
        <w:tab/>
        <w:t>Caso a Contratante determine, a multa deverá ser recolhida no prazo máximo de 30 (trinta) dias, a contar da data do recebimento da comunicação enviada pela autoridade</w:t>
      </w:r>
      <w:r w:rsidRPr="00914EDE">
        <w:rPr>
          <w:rFonts w:ascii="Arial" w:hAnsi="Arial" w:cs="Arial"/>
          <w:spacing w:val="-18"/>
          <w:sz w:val="24"/>
        </w:rPr>
        <w:t xml:space="preserve"> </w:t>
      </w:r>
      <w:r w:rsidRPr="00914EDE">
        <w:rPr>
          <w:rFonts w:ascii="Arial" w:hAnsi="Arial" w:cs="Arial"/>
          <w:sz w:val="24"/>
        </w:rPr>
        <w:t>competente.</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A autoridade competente, na aplicação das sanções, levará em consideração a gravidade da conduta do infrator, o caráter educativo da pena, bem como o dano causado à Administração, observado </w:t>
      </w:r>
      <w:r w:rsidRPr="00914EDE">
        <w:rPr>
          <w:rFonts w:ascii="Arial" w:hAnsi="Arial" w:cs="Arial"/>
          <w:spacing w:val="-13"/>
        </w:rPr>
        <w:t xml:space="preserve">o </w:t>
      </w:r>
      <w:r w:rsidRPr="00914EDE">
        <w:rPr>
          <w:rFonts w:ascii="Arial" w:hAnsi="Arial" w:cs="Arial"/>
        </w:rPr>
        <w:t>princípio da</w:t>
      </w:r>
      <w:r w:rsidRPr="00914EDE">
        <w:rPr>
          <w:rFonts w:ascii="Arial" w:hAnsi="Arial" w:cs="Arial"/>
          <w:spacing w:val="-3"/>
        </w:rPr>
        <w:t xml:space="preserve"> </w:t>
      </w:r>
      <w:r w:rsidRPr="00914EDE">
        <w:rPr>
          <w:rFonts w:ascii="Arial" w:hAnsi="Arial" w:cs="Arial"/>
        </w:rPr>
        <w:lastRenderedPageBreak/>
        <w:t>proporcionalidade.</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3" w:firstLine="0"/>
        <w:jc w:val="both"/>
        <w:rPr>
          <w:rFonts w:ascii="Arial" w:hAnsi="Arial" w:cs="Arial"/>
        </w:rPr>
      </w:pPr>
      <w:r w:rsidRPr="00914EDE">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w:t>
      </w:r>
      <w:r w:rsidRPr="00914EDE">
        <w:rPr>
          <w:rFonts w:ascii="Arial" w:hAnsi="Arial" w:cs="Arial"/>
          <w:spacing w:val="-7"/>
        </w:rPr>
        <w:t xml:space="preserve">da </w:t>
      </w:r>
      <w:r w:rsidRPr="00914EDE">
        <w:rPr>
          <w:rFonts w:ascii="Arial" w:hAnsi="Arial" w:cs="Arial"/>
        </w:rPr>
        <w:t>responsabilidade da empresa deverão ser remetidas à autoridade competente, com despacho</w:t>
      </w:r>
      <w:r w:rsidRPr="00914EDE">
        <w:rPr>
          <w:rFonts w:ascii="Arial" w:hAnsi="Arial" w:cs="Arial"/>
          <w:spacing w:val="-33"/>
        </w:rPr>
        <w:t xml:space="preserve"> </w:t>
      </w:r>
      <w:r w:rsidRPr="00914EDE">
        <w:rPr>
          <w:rFonts w:ascii="Arial" w:hAnsi="Arial" w:cs="Arial"/>
        </w:rPr>
        <w:t>fundamentado, para ciência e decisão sobre a eventual instauração de investigação preliminar ou Processo Administrativo de Responsabilização -</w:t>
      </w:r>
      <w:r w:rsidRPr="00914EDE">
        <w:rPr>
          <w:rFonts w:ascii="Arial" w:hAnsi="Arial" w:cs="Arial"/>
          <w:spacing w:val="-4"/>
        </w:rPr>
        <w:t xml:space="preserve"> </w:t>
      </w:r>
      <w:r w:rsidRPr="00914EDE">
        <w:rPr>
          <w:rFonts w:ascii="Arial" w:hAnsi="Arial" w:cs="Arial"/>
          <w:spacing w:val="-6"/>
        </w:rPr>
        <w:t>PAR.</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w:t>
      </w:r>
      <w:r w:rsidRPr="00914EDE">
        <w:rPr>
          <w:rFonts w:ascii="Arial" w:hAnsi="Arial" w:cs="Arial"/>
          <w:spacing w:val="-8"/>
        </w:rPr>
        <w:t xml:space="preserve"> </w:t>
      </w:r>
      <w:r w:rsidRPr="00914EDE">
        <w:rPr>
          <w:rFonts w:ascii="Arial" w:hAnsi="Arial" w:cs="Arial"/>
        </w:rPr>
        <w:t>administrativa.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 xml:space="preserve">O processamento do </w:t>
      </w:r>
      <w:r w:rsidRPr="00914EDE">
        <w:rPr>
          <w:rFonts w:ascii="Arial" w:hAnsi="Arial" w:cs="Arial"/>
          <w:spacing w:val="-8"/>
        </w:rPr>
        <w:t xml:space="preserve">PAR </w:t>
      </w:r>
      <w:r w:rsidRPr="00914EDE">
        <w:rPr>
          <w:rFonts w:ascii="Arial" w:hAnsi="Arial" w:cs="Arial"/>
        </w:rPr>
        <w:t>não interfere no seguimento regular dos processos</w:t>
      </w:r>
      <w:r w:rsidRPr="00914EDE">
        <w:rPr>
          <w:rFonts w:ascii="Arial" w:hAnsi="Arial" w:cs="Arial"/>
          <w:spacing w:val="-20"/>
        </w:rPr>
        <w:t xml:space="preserve"> </w:t>
      </w:r>
      <w:r w:rsidRPr="00914EDE">
        <w:rPr>
          <w:rFonts w:ascii="Arial" w:hAnsi="Arial" w:cs="Arial"/>
        </w:rPr>
        <w:t>administrativos específicos para apuração da ocorrência de danos e prejuízos à Administração Pública Federal resultantes de ato lesivo cometido por pessoa jurídica, com ou sem a participação de agente</w:t>
      </w:r>
      <w:r w:rsidRPr="00914EDE">
        <w:rPr>
          <w:rFonts w:ascii="Arial" w:hAnsi="Arial" w:cs="Arial"/>
          <w:spacing w:val="-20"/>
        </w:rPr>
        <w:t xml:space="preserve"> </w:t>
      </w:r>
      <w:r w:rsidRPr="00914EDE">
        <w:rPr>
          <w:rFonts w:ascii="Arial" w:hAnsi="Arial" w:cs="Arial"/>
        </w:rPr>
        <w:t>público.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As penalidades serão obrigatoriamente registradas no</w:t>
      </w:r>
      <w:r w:rsidRPr="00914EDE">
        <w:rPr>
          <w:rFonts w:ascii="Arial" w:hAnsi="Arial" w:cs="Arial"/>
          <w:spacing w:val="-7"/>
        </w:rPr>
        <w:t xml:space="preserve"> </w:t>
      </w:r>
      <w:r w:rsidRPr="00914EDE">
        <w:rPr>
          <w:rFonts w:ascii="Arial" w:hAnsi="Arial" w:cs="Arial"/>
          <w:spacing w:val="-4"/>
        </w:rPr>
        <w:t>SICAF.</w:t>
      </w:r>
    </w:p>
    <w:p w:rsidR="008231BA" w:rsidRPr="00914EDE" w:rsidRDefault="008231BA" w:rsidP="008231BA">
      <w:pPr>
        <w:pStyle w:val="SemEspaamento"/>
        <w:rPr>
          <w:rFonts w:ascii="Arial" w:hAnsi="Arial" w:cs="Arial"/>
          <w:szCs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4" w:line="240" w:lineRule="auto"/>
        <w:ind w:left="238" w:firstLine="0"/>
        <w:rPr>
          <w:rFonts w:ascii="Arial" w:hAnsi="Arial" w:cs="Arial"/>
          <w:b/>
          <w:bCs/>
          <w:sz w:val="24"/>
          <w:szCs w:val="24"/>
        </w:rPr>
      </w:pPr>
      <w:r w:rsidRPr="00914EDE">
        <w:rPr>
          <w:rFonts w:ascii="Arial" w:hAnsi="Arial" w:cs="Arial"/>
          <w:b/>
          <w:bCs/>
          <w:sz w:val="24"/>
          <w:szCs w:val="24"/>
        </w:rPr>
        <w:t>CLÁUSULA DÉCIMA SEGUNDA –</w:t>
      </w:r>
      <w:r w:rsidRPr="00914EDE">
        <w:rPr>
          <w:rFonts w:ascii="Arial" w:hAnsi="Arial" w:cs="Arial"/>
          <w:b/>
          <w:bCs/>
          <w:spacing w:val="-18"/>
          <w:sz w:val="24"/>
          <w:szCs w:val="24"/>
        </w:rPr>
        <w:t xml:space="preserve"> </w:t>
      </w:r>
      <w:r w:rsidRPr="00914EDE">
        <w:rPr>
          <w:rFonts w:ascii="Arial" w:hAnsi="Arial" w:cs="Arial"/>
          <w:b/>
          <w:bCs/>
          <w:sz w:val="24"/>
          <w:szCs w:val="24"/>
        </w:rPr>
        <w:t>RESCISÃO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 xml:space="preserve">O presente </w:t>
      </w:r>
      <w:r w:rsidRPr="00914EDE">
        <w:rPr>
          <w:rFonts w:ascii="Arial" w:hAnsi="Arial" w:cs="Arial"/>
          <w:spacing w:val="-4"/>
        </w:rPr>
        <w:t xml:space="preserve">Termo </w:t>
      </w:r>
      <w:r w:rsidRPr="00914EDE">
        <w:rPr>
          <w:rFonts w:ascii="Arial" w:hAnsi="Arial" w:cs="Arial"/>
        </w:rPr>
        <w:t>de Contrato poderá ser</w:t>
      </w:r>
      <w:r w:rsidRPr="00914EDE">
        <w:rPr>
          <w:rFonts w:ascii="Arial" w:hAnsi="Arial" w:cs="Arial"/>
          <w:spacing w:val="-4"/>
        </w:rPr>
        <w:t xml:space="preserve"> </w:t>
      </w:r>
      <w:r w:rsidRPr="00914EDE">
        <w:rPr>
          <w:rFonts w:ascii="Arial" w:hAnsi="Arial" w:cs="Arial"/>
        </w:rPr>
        <w:t>rescindido:</w:t>
      </w:r>
    </w:p>
    <w:p w:rsidR="008231BA" w:rsidRPr="00914EDE" w:rsidRDefault="008231BA" w:rsidP="008231BA">
      <w:pPr>
        <w:pStyle w:val="PargrafodaLista"/>
        <w:widowControl w:val="0"/>
        <w:numPr>
          <w:ilvl w:val="2"/>
          <w:numId w:val="3"/>
        </w:numPr>
        <w:tabs>
          <w:tab w:val="left" w:pos="1653"/>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por ato unilateral e escrito da Administração, nas situações previstas nos inc. I a XII e XVII do art. 78 da Lei nº 8.666, de 1993, e com as consequências indicadas no art. 80 da mesma Lei, sem prejuízo da aplicação das sanções previstas no </w:t>
      </w:r>
      <w:r w:rsidRPr="00914EDE">
        <w:rPr>
          <w:rFonts w:ascii="Arial" w:hAnsi="Arial" w:cs="Arial"/>
          <w:spacing w:val="-4"/>
        </w:rPr>
        <w:t xml:space="preserve">Termo </w:t>
      </w:r>
      <w:r w:rsidRPr="00914EDE">
        <w:rPr>
          <w:rFonts w:ascii="Arial" w:hAnsi="Arial" w:cs="Arial"/>
        </w:rPr>
        <w:t>de Referência, anexo ao</w:t>
      </w:r>
      <w:r w:rsidRPr="00914EDE">
        <w:rPr>
          <w:rFonts w:ascii="Arial" w:hAnsi="Arial" w:cs="Arial"/>
          <w:spacing w:val="-12"/>
        </w:rPr>
        <w:t xml:space="preserve"> </w:t>
      </w:r>
      <w:r w:rsidRPr="00914EDE">
        <w:rPr>
          <w:rFonts w:ascii="Arial" w:hAnsi="Arial" w:cs="Arial"/>
        </w:rPr>
        <w:t>Edital;</w:t>
      </w:r>
    </w:p>
    <w:p w:rsidR="008231BA" w:rsidRPr="00914EDE" w:rsidRDefault="008231BA" w:rsidP="008231BA">
      <w:pPr>
        <w:pStyle w:val="PargrafodaLista"/>
        <w:widowControl w:val="0"/>
        <w:numPr>
          <w:ilvl w:val="2"/>
          <w:numId w:val="3"/>
        </w:numPr>
        <w:tabs>
          <w:tab w:val="left" w:pos="1653"/>
          <w:tab w:val="left" w:pos="1654"/>
        </w:tabs>
        <w:autoSpaceDE w:val="0"/>
        <w:autoSpaceDN w:val="0"/>
        <w:spacing w:before="112"/>
        <w:ind w:left="1653" w:hanging="1415"/>
        <w:jc w:val="both"/>
        <w:rPr>
          <w:rFonts w:ascii="Arial" w:hAnsi="Arial" w:cs="Arial"/>
        </w:rPr>
      </w:pPr>
      <w:r w:rsidRPr="00914EDE">
        <w:rPr>
          <w:rFonts w:ascii="Arial" w:hAnsi="Arial" w:cs="Arial"/>
        </w:rPr>
        <w:t>amigavelmente, nos termos do art. 79, inc. II, da Lei nº 8.666, de</w:t>
      </w:r>
      <w:r w:rsidRPr="00914EDE">
        <w:rPr>
          <w:rFonts w:ascii="Arial" w:hAnsi="Arial" w:cs="Arial"/>
          <w:spacing w:val="-17"/>
        </w:rPr>
        <w:t xml:space="preserve"> </w:t>
      </w:r>
      <w:r w:rsidRPr="00914EDE">
        <w:rPr>
          <w:rFonts w:ascii="Arial" w:hAnsi="Arial" w:cs="Arial"/>
        </w:rPr>
        <w:t>1993.</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3" w:firstLine="0"/>
        <w:jc w:val="both"/>
        <w:rPr>
          <w:rFonts w:ascii="Arial" w:hAnsi="Arial" w:cs="Arial"/>
        </w:rPr>
      </w:pPr>
      <w:r w:rsidRPr="00914EDE">
        <w:rPr>
          <w:rFonts w:ascii="Arial" w:hAnsi="Arial" w:cs="Arial"/>
        </w:rPr>
        <w:t xml:space="preserve">Os casos de rescisão contratual serão formalmente motivados, assegurando-se </w:t>
      </w:r>
      <w:r w:rsidRPr="00914EDE">
        <w:rPr>
          <w:rFonts w:ascii="Arial" w:hAnsi="Arial" w:cs="Arial"/>
          <w:spacing w:val="-15"/>
        </w:rPr>
        <w:t xml:space="preserve">à </w:t>
      </w:r>
      <w:r w:rsidRPr="00914EDE">
        <w:rPr>
          <w:rFonts w:ascii="Arial" w:hAnsi="Arial" w:cs="Arial"/>
          <w:spacing w:val="-5"/>
        </w:rPr>
        <w:t xml:space="preserve">CONTRATADA </w:t>
      </w:r>
      <w:r w:rsidRPr="00914EDE">
        <w:rPr>
          <w:rFonts w:ascii="Arial" w:hAnsi="Arial" w:cs="Arial"/>
        </w:rPr>
        <w:t>o direito à prévia e ampla</w:t>
      </w:r>
      <w:r w:rsidRPr="00914EDE">
        <w:rPr>
          <w:rFonts w:ascii="Arial" w:hAnsi="Arial" w:cs="Arial"/>
          <w:spacing w:val="-3"/>
        </w:rPr>
        <w:t xml:space="preserve"> </w:t>
      </w:r>
      <w:r w:rsidRPr="00914EDE">
        <w:rPr>
          <w:rFonts w:ascii="Arial" w:hAnsi="Arial" w:cs="Arial"/>
        </w:rPr>
        <w:t>defesa.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9"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CONTRATADA </w:t>
      </w:r>
      <w:r w:rsidRPr="00914EDE">
        <w:rPr>
          <w:rFonts w:ascii="Arial" w:hAnsi="Arial" w:cs="Arial"/>
        </w:rPr>
        <w:t xml:space="preserve">reconhece os direitos da </w:t>
      </w:r>
      <w:r w:rsidRPr="00914EDE">
        <w:rPr>
          <w:rFonts w:ascii="Arial" w:hAnsi="Arial" w:cs="Arial"/>
          <w:spacing w:val="-5"/>
        </w:rPr>
        <w:t xml:space="preserve">CONTRATANTE </w:t>
      </w:r>
      <w:r w:rsidRPr="00914EDE">
        <w:rPr>
          <w:rFonts w:ascii="Arial" w:hAnsi="Arial" w:cs="Arial"/>
        </w:rPr>
        <w:t>em caso de rescisão administrativa prevista no art. 77 da Lei nº 8.666, de</w:t>
      </w:r>
      <w:r w:rsidRPr="00914EDE">
        <w:rPr>
          <w:rFonts w:ascii="Arial" w:hAnsi="Arial" w:cs="Arial"/>
          <w:spacing w:val="-12"/>
        </w:rPr>
        <w:t xml:space="preserve"> </w:t>
      </w:r>
      <w:r w:rsidRPr="00914EDE">
        <w:rPr>
          <w:rFonts w:ascii="Arial" w:hAnsi="Arial" w:cs="Arial"/>
        </w:rPr>
        <w:t>1993.</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5" w:firstLine="0"/>
        <w:jc w:val="both"/>
        <w:rPr>
          <w:rFonts w:ascii="Arial" w:hAnsi="Arial" w:cs="Arial"/>
        </w:rPr>
      </w:pPr>
      <w:r w:rsidRPr="00914EDE">
        <w:rPr>
          <w:rFonts w:ascii="Arial" w:hAnsi="Arial" w:cs="Arial"/>
        </w:rPr>
        <w:t>O termo de rescisão, sempre que possível, será precedido de Relatório indicativo</w:t>
      </w:r>
      <w:r w:rsidRPr="00914EDE">
        <w:rPr>
          <w:rFonts w:ascii="Arial" w:hAnsi="Arial" w:cs="Arial"/>
          <w:spacing w:val="42"/>
        </w:rPr>
        <w:t xml:space="preserve"> </w:t>
      </w:r>
      <w:r w:rsidRPr="00914EDE">
        <w:rPr>
          <w:rFonts w:ascii="Arial" w:hAnsi="Arial" w:cs="Arial"/>
        </w:rPr>
        <w:t>dos seguintes aspectos, conforme o</w:t>
      </w:r>
      <w:r w:rsidRPr="00914EDE">
        <w:rPr>
          <w:rFonts w:ascii="Arial" w:hAnsi="Arial" w:cs="Arial"/>
          <w:spacing w:val="-5"/>
        </w:rPr>
        <w:t xml:space="preserve"> </w:t>
      </w:r>
      <w:r w:rsidRPr="00914EDE">
        <w:rPr>
          <w:rFonts w:ascii="Arial" w:hAnsi="Arial" w:cs="Arial"/>
        </w:rPr>
        <w:t>caso:</w:t>
      </w:r>
    </w:p>
    <w:p w:rsidR="008231BA" w:rsidRPr="00914EDE" w:rsidRDefault="008231BA" w:rsidP="008231BA">
      <w:pPr>
        <w:pStyle w:val="PargrafodaLista"/>
        <w:widowControl w:val="0"/>
        <w:numPr>
          <w:ilvl w:val="2"/>
          <w:numId w:val="2"/>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Balanço dos eventos contratuais já cumpridos ou parcialmente</w:t>
      </w:r>
      <w:r w:rsidRPr="00914EDE">
        <w:rPr>
          <w:rFonts w:ascii="Arial" w:hAnsi="Arial" w:cs="Arial"/>
          <w:spacing w:val="-11"/>
        </w:rPr>
        <w:t xml:space="preserve"> </w:t>
      </w:r>
      <w:r w:rsidRPr="00914EDE">
        <w:rPr>
          <w:rFonts w:ascii="Arial" w:hAnsi="Arial" w:cs="Arial"/>
        </w:rPr>
        <w:t>cumpridos;</w:t>
      </w:r>
    </w:p>
    <w:p w:rsidR="008231BA" w:rsidRPr="00914EDE" w:rsidRDefault="008231BA" w:rsidP="008231BA">
      <w:pPr>
        <w:pStyle w:val="PargrafodaLista"/>
        <w:widowControl w:val="0"/>
        <w:numPr>
          <w:ilvl w:val="2"/>
          <w:numId w:val="2"/>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Relação dos pagamentos já efetuados e ainda</w:t>
      </w:r>
      <w:r w:rsidRPr="00914EDE">
        <w:rPr>
          <w:rFonts w:ascii="Arial" w:hAnsi="Arial" w:cs="Arial"/>
          <w:spacing w:val="-9"/>
        </w:rPr>
        <w:t xml:space="preserve"> </w:t>
      </w:r>
      <w:r w:rsidRPr="00914EDE">
        <w:rPr>
          <w:rFonts w:ascii="Arial" w:hAnsi="Arial" w:cs="Arial"/>
        </w:rPr>
        <w:t>devidos;</w:t>
      </w:r>
    </w:p>
    <w:p w:rsidR="008231BA" w:rsidRPr="00914EDE" w:rsidRDefault="008231BA" w:rsidP="008231BA">
      <w:pPr>
        <w:pStyle w:val="PargrafodaLista"/>
        <w:widowControl w:val="0"/>
        <w:numPr>
          <w:ilvl w:val="2"/>
          <w:numId w:val="2"/>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Indenizações e</w:t>
      </w:r>
      <w:r w:rsidRPr="00914EDE">
        <w:rPr>
          <w:rFonts w:ascii="Arial" w:hAnsi="Arial" w:cs="Arial"/>
          <w:spacing w:val="-3"/>
        </w:rPr>
        <w:t xml:space="preserve"> </w:t>
      </w:r>
      <w:r w:rsidRPr="00914EDE">
        <w:rPr>
          <w:rFonts w:ascii="Arial" w:hAnsi="Arial" w:cs="Arial"/>
        </w:rPr>
        <w:t>multas.</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4" w:line="240" w:lineRule="auto"/>
        <w:ind w:hanging="1415"/>
        <w:rPr>
          <w:rFonts w:ascii="Arial" w:hAnsi="Arial" w:cs="Arial"/>
          <w:b/>
          <w:bCs/>
          <w:sz w:val="24"/>
          <w:szCs w:val="24"/>
        </w:rPr>
      </w:pPr>
      <w:r w:rsidRPr="00914EDE">
        <w:rPr>
          <w:rFonts w:ascii="Arial" w:hAnsi="Arial" w:cs="Arial"/>
          <w:b/>
          <w:bCs/>
          <w:sz w:val="24"/>
          <w:szCs w:val="24"/>
        </w:rPr>
        <w:t>CLÁUSULA DÉCIMA TERCEIRA –</w:t>
      </w:r>
      <w:r w:rsidRPr="00914EDE">
        <w:rPr>
          <w:rFonts w:ascii="Arial" w:hAnsi="Arial" w:cs="Arial"/>
          <w:b/>
          <w:bCs/>
          <w:spacing w:val="-18"/>
          <w:sz w:val="24"/>
          <w:szCs w:val="24"/>
        </w:rPr>
        <w:t xml:space="preserve"> </w:t>
      </w:r>
      <w:r w:rsidRPr="00914EDE">
        <w:rPr>
          <w:rFonts w:ascii="Arial" w:hAnsi="Arial" w:cs="Arial"/>
          <w:b/>
          <w:bCs/>
          <w:sz w:val="24"/>
          <w:szCs w:val="24"/>
        </w:rPr>
        <w:t>VEDAÇÕES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É vedado à</w:t>
      </w:r>
      <w:r w:rsidRPr="00914EDE">
        <w:rPr>
          <w:rFonts w:ascii="Arial" w:hAnsi="Arial" w:cs="Arial"/>
          <w:spacing w:val="-3"/>
        </w:rPr>
        <w:t xml:space="preserve"> </w:t>
      </w:r>
      <w:r w:rsidRPr="00914EDE">
        <w:rPr>
          <w:rFonts w:ascii="Arial" w:hAnsi="Arial" w:cs="Arial"/>
          <w:spacing w:val="-5"/>
        </w:rPr>
        <w:t>CONTRATADA:</w:t>
      </w:r>
    </w:p>
    <w:p w:rsidR="008231BA" w:rsidRPr="00914EDE" w:rsidRDefault="008231BA" w:rsidP="008231BA">
      <w:pPr>
        <w:pStyle w:val="PargrafodaLista"/>
        <w:widowControl w:val="0"/>
        <w:numPr>
          <w:ilvl w:val="2"/>
          <w:numId w:val="1"/>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 xml:space="preserve">caucionar ou utilizar este </w:t>
      </w:r>
      <w:r w:rsidRPr="00914EDE">
        <w:rPr>
          <w:rFonts w:ascii="Arial" w:hAnsi="Arial" w:cs="Arial"/>
          <w:spacing w:val="-4"/>
        </w:rPr>
        <w:t xml:space="preserve">Termo </w:t>
      </w:r>
      <w:r w:rsidRPr="00914EDE">
        <w:rPr>
          <w:rFonts w:ascii="Arial" w:hAnsi="Arial" w:cs="Arial"/>
        </w:rPr>
        <w:t>de Contrato para qualquer operação</w:t>
      </w:r>
      <w:r w:rsidRPr="00914EDE">
        <w:rPr>
          <w:rFonts w:ascii="Arial" w:hAnsi="Arial" w:cs="Arial"/>
          <w:spacing w:val="-10"/>
        </w:rPr>
        <w:t xml:space="preserve"> </w:t>
      </w:r>
      <w:r w:rsidRPr="00914EDE">
        <w:rPr>
          <w:rFonts w:ascii="Arial" w:hAnsi="Arial" w:cs="Arial"/>
        </w:rPr>
        <w:t>financeira;</w:t>
      </w:r>
    </w:p>
    <w:p w:rsidR="008231BA" w:rsidRPr="00914EDE" w:rsidRDefault="008231BA" w:rsidP="008231BA">
      <w:pPr>
        <w:pStyle w:val="PargrafodaLista"/>
        <w:widowControl w:val="0"/>
        <w:numPr>
          <w:ilvl w:val="2"/>
          <w:numId w:val="1"/>
        </w:numPr>
        <w:tabs>
          <w:tab w:val="left" w:pos="1653"/>
          <w:tab w:val="left" w:pos="1654"/>
        </w:tabs>
        <w:autoSpaceDE w:val="0"/>
        <w:autoSpaceDN w:val="0"/>
        <w:spacing w:before="118" w:line="235" w:lineRule="auto"/>
        <w:ind w:left="239" w:right="367" w:firstLine="0"/>
        <w:jc w:val="both"/>
        <w:rPr>
          <w:rFonts w:ascii="Arial" w:hAnsi="Arial" w:cs="Arial"/>
        </w:rPr>
      </w:pPr>
      <w:r w:rsidRPr="00914EDE">
        <w:rPr>
          <w:rFonts w:ascii="Arial" w:hAnsi="Arial" w:cs="Arial"/>
        </w:rPr>
        <w:t>interromper a execução contratual sob alegação de inadimplemento por parte</w:t>
      </w:r>
      <w:r w:rsidRPr="00914EDE">
        <w:rPr>
          <w:rFonts w:ascii="Arial" w:hAnsi="Arial" w:cs="Arial"/>
          <w:spacing w:val="34"/>
        </w:rPr>
        <w:t xml:space="preserve"> </w:t>
      </w:r>
      <w:r w:rsidRPr="00914EDE">
        <w:rPr>
          <w:rFonts w:ascii="Arial" w:hAnsi="Arial" w:cs="Arial"/>
          <w:spacing w:val="-6"/>
        </w:rPr>
        <w:t xml:space="preserve">da </w:t>
      </w:r>
      <w:r w:rsidRPr="00914EDE">
        <w:rPr>
          <w:rFonts w:ascii="Arial" w:hAnsi="Arial" w:cs="Arial"/>
          <w:spacing w:val="-4"/>
        </w:rPr>
        <w:t xml:space="preserve">CONTRATANTE, </w:t>
      </w:r>
      <w:r w:rsidRPr="00914EDE">
        <w:rPr>
          <w:rFonts w:ascii="Arial" w:hAnsi="Arial" w:cs="Arial"/>
        </w:rPr>
        <w:t>salvo nos casos previstos em</w:t>
      </w:r>
      <w:r w:rsidRPr="00914EDE">
        <w:rPr>
          <w:rFonts w:ascii="Arial" w:hAnsi="Arial" w:cs="Arial"/>
          <w:spacing w:val="-3"/>
        </w:rPr>
        <w:t xml:space="preserve"> </w:t>
      </w:r>
      <w:r w:rsidRPr="00914EDE">
        <w:rPr>
          <w:rFonts w:ascii="Arial" w:hAnsi="Arial" w:cs="Arial"/>
        </w:rPr>
        <w:t>lei;</w:t>
      </w:r>
    </w:p>
    <w:p w:rsidR="008231BA" w:rsidRPr="00914EDE" w:rsidRDefault="008231BA" w:rsidP="008231BA">
      <w:pPr>
        <w:pStyle w:val="PargrafodaLista"/>
        <w:widowControl w:val="0"/>
        <w:numPr>
          <w:ilvl w:val="2"/>
          <w:numId w:val="1"/>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lastRenderedPageBreak/>
        <w:t>subcontratar o objeto do</w:t>
      </w:r>
      <w:r w:rsidRPr="00914EDE">
        <w:rPr>
          <w:rFonts w:ascii="Arial" w:hAnsi="Arial" w:cs="Arial"/>
          <w:spacing w:val="-5"/>
        </w:rPr>
        <w:t xml:space="preserve"> </w:t>
      </w:r>
      <w:r w:rsidRPr="00914EDE">
        <w:rPr>
          <w:rFonts w:ascii="Arial" w:hAnsi="Arial" w:cs="Arial"/>
        </w:rPr>
        <w:t>Contrato.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5"/>
          <w:sz w:val="24"/>
          <w:szCs w:val="24"/>
        </w:rPr>
        <w:t xml:space="preserve">QUARTA </w:t>
      </w:r>
      <w:r w:rsidRPr="00914EDE">
        <w:rPr>
          <w:rFonts w:ascii="Arial" w:hAnsi="Arial" w:cs="Arial"/>
          <w:b/>
          <w:bCs/>
          <w:sz w:val="24"/>
          <w:szCs w:val="24"/>
        </w:rPr>
        <w:t>–</w:t>
      </w:r>
      <w:r w:rsidRPr="00914EDE">
        <w:rPr>
          <w:rFonts w:ascii="Arial" w:hAnsi="Arial" w:cs="Arial"/>
          <w:b/>
          <w:bCs/>
          <w:spacing w:val="-13"/>
          <w:sz w:val="24"/>
          <w:szCs w:val="24"/>
        </w:rPr>
        <w:t xml:space="preserve"> </w:t>
      </w:r>
      <w:r w:rsidRPr="00914EDE">
        <w:rPr>
          <w:rFonts w:ascii="Arial" w:hAnsi="Arial" w:cs="Arial"/>
          <w:b/>
          <w:bCs/>
          <w:spacing w:val="-3"/>
          <w:sz w:val="24"/>
          <w:szCs w:val="24"/>
        </w:rPr>
        <w:t>ALTERAÇÕES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3" w:firstLine="0"/>
        <w:jc w:val="both"/>
        <w:rPr>
          <w:rFonts w:ascii="Arial" w:hAnsi="Arial" w:cs="Arial"/>
        </w:rPr>
      </w:pPr>
      <w:r w:rsidRPr="00914EDE">
        <w:rPr>
          <w:rFonts w:ascii="Arial" w:hAnsi="Arial" w:cs="Arial"/>
        </w:rPr>
        <w:t>Eventuais alterações contratuais reger-se-ão pela disciplina do art. 65 da Lei nº 8.666, de 1993.</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0"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CONTRATADA </w:t>
      </w:r>
      <w:r w:rsidRPr="00914EDE">
        <w:rPr>
          <w:rFonts w:ascii="Arial" w:hAnsi="Arial" w:cs="Arial"/>
        </w:rPr>
        <w:t>é obrigada a aceitar, nas mesmas condições contratuais, os acréscimos ou supressões que se fizerem necessários, até o limite de 25% (vinte e cinco por cento) do valor inicial atualizado do</w:t>
      </w:r>
      <w:r w:rsidRPr="00914EDE">
        <w:rPr>
          <w:rFonts w:ascii="Arial" w:hAnsi="Arial" w:cs="Arial"/>
          <w:spacing w:val="-3"/>
        </w:rPr>
        <w:t xml:space="preserve"> </w:t>
      </w:r>
      <w:r w:rsidRPr="00914EDE">
        <w:rPr>
          <w:rFonts w:ascii="Arial" w:hAnsi="Arial" w:cs="Arial"/>
        </w:rPr>
        <w:t>Contrato.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As supressões resultantes de acordo celebrado entre as partes contratantes poderão exceder o limite de 25% (vinte e cinco por cento) do valor inicial atualizado do</w:t>
      </w:r>
      <w:r w:rsidRPr="00914EDE">
        <w:rPr>
          <w:rFonts w:ascii="Arial" w:hAnsi="Arial" w:cs="Arial"/>
          <w:spacing w:val="-18"/>
        </w:rPr>
        <w:t xml:space="preserve"> </w:t>
      </w:r>
      <w:r w:rsidRPr="00914EDE">
        <w:rPr>
          <w:rFonts w:ascii="Arial" w:hAnsi="Arial" w:cs="Arial"/>
        </w:rPr>
        <w:t>Contrato.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3"/>
          <w:sz w:val="24"/>
          <w:szCs w:val="24"/>
        </w:rPr>
        <w:t xml:space="preserve">QUINTA </w:t>
      </w:r>
      <w:r w:rsidRPr="00914EDE">
        <w:rPr>
          <w:rFonts w:ascii="Arial" w:hAnsi="Arial" w:cs="Arial"/>
          <w:b/>
          <w:bCs/>
          <w:sz w:val="24"/>
          <w:szCs w:val="24"/>
        </w:rPr>
        <w:t>– DOS CASOS</w:t>
      </w:r>
      <w:r w:rsidRPr="00914EDE">
        <w:rPr>
          <w:rFonts w:ascii="Arial" w:hAnsi="Arial" w:cs="Arial"/>
          <w:b/>
          <w:bCs/>
          <w:spacing w:val="-18"/>
          <w:sz w:val="24"/>
          <w:szCs w:val="24"/>
        </w:rPr>
        <w:t xml:space="preserve"> </w:t>
      </w:r>
      <w:r w:rsidRPr="00914EDE">
        <w:rPr>
          <w:rFonts w:ascii="Arial" w:hAnsi="Arial" w:cs="Arial"/>
          <w:b/>
          <w:bCs/>
          <w:sz w:val="24"/>
          <w:szCs w:val="24"/>
        </w:rPr>
        <w:t>OMISSOS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Os casos omissos serão decididos pela </w:t>
      </w:r>
      <w:r w:rsidRPr="00914EDE">
        <w:rPr>
          <w:rFonts w:ascii="Arial" w:hAnsi="Arial" w:cs="Arial"/>
          <w:spacing w:val="-4"/>
        </w:rPr>
        <w:t xml:space="preserve">CONTRATANTE, </w:t>
      </w:r>
      <w:r w:rsidRPr="00914EDE">
        <w:rPr>
          <w:rFonts w:ascii="Arial" w:hAnsi="Arial" w:cs="Arial"/>
        </w:rPr>
        <w:t xml:space="preserve">segundo as disposições contidas na Lei nº 8.666, de 1993, na Lei nº 10.520, de 2002,  e  demais  normas  federais  de  licitações  </w:t>
      </w:r>
      <w:r w:rsidRPr="00914EDE">
        <w:rPr>
          <w:rFonts w:ascii="Arial" w:hAnsi="Arial" w:cs="Arial"/>
          <w:spacing w:val="-14"/>
        </w:rPr>
        <w:t>e</w:t>
      </w:r>
      <w:r w:rsidRPr="00914EDE">
        <w:rPr>
          <w:rFonts w:ascii="Arial" w:hAnsi="Arial" w:cs="Arial"/>
          <w:spacing w:val="32"/>
        </w:rPr>
        <w:t xml:space="preserve"> </w:t>
      </w:r>
      <w:r w:rsidRPr="00914EDE">
        <w:rPr>
          <w:rFonts w:ascii="Arial" w:hAnsi="Arial" w:cs="Arial"/>
        </w:rPr>
        <w:t>contratos administrativos e, subsidiariamente, segundo as disposições contidas na Lei nº 8.078, de 1990 – Código de Defesa do Consumidor – e normas e princípios gerais dos</w:t>
      </w:r>
      <w:r w:rsidRPr="00914EDE">
        <w:rPr>
          <w:rFonts w:ascii="Arial" w:hAnsi="Arial" w:cs="Arial"/>
          <w:spacing w:val="-16"/>
        </w:rPr>
        <w:t xml:space="preserve"> </w:t>
      </w:r>
      <w:r w:rsidRPr="00914EDE">
        <w:rPr>
          <w:rFonts w:ascii="Arial" w:hAnsi="Arial" w:cs="Arial"/>
        </w:rPr>
        <w:t>contratos.</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1"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4"/>
          <w:sz w:val="24"/>
          <w:szCs w:val="24"/>
        </w:rPr>
        <w:t xml:space="preserve">SEXTA </w:t>
      </w:r>
      <w:r w:rsidRPr="00914EDE">
        <w:rPr>
          <w:rFonts w:ascii="Arial" w:hAnsi="Arial" w:cs="Arial"/>
          <w:b/>
          <w:bCs/>
          <w:sz w:val="24"/>
          <w:szCs w:val="24"/>
        </w:rPr>
        <w:t>–</w:t>
      </w:r>
      <w:r w:rsidRPr="00914EDE">
        <w:rPr>
          <w:rFonts w:ascii="Arial" w:hAnsi="Arial" w:cs="Arial"/>
          <w:b/>
          <w:bCs/>
          <w:spacing w:val="-14"/>
          <w:sz w:val="24"/>
          <w:szCs w:val="24"/>
        </w:rPr>
        <w:t xml:space="preserve"> </w:t>
      </w:r>
      <w:r w:rsidRPr="00914EDE">
        <w:rPr>
          <w:rFonts w:ascii="Arial" w:hAnsi="Arial" w:cs="Arial"/>
          <w:b/>
          <w:bCs/>
          <w:sz w:val="24"/>
          <w:szCs w:val="24"/>
        </w:rPr>
        <w:t>PUBLICAÇÃO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 xml:space="preserve">Incumbirá à </w:t>
      </w:r>
      <w:r w:rsidRPr="00914EDE">
        <w:rPr>
          <w:rFonts w:ascii="Arial" w:hAnsi="Arial" w:cs="Arial"/>
          <w:spacing w:val="-5"/>
        </w:rPr>
        <w:t xml:space="preserve">CONTRATANTE </w:t>
      </w:r>
      <w:r w:rsidRPr="00914EDE">
        <w:rPr>
          <w:rFonts w:ascii="Arial" w:hAnsi="Arial" w:cs="Arial"/>
        </w:rPr>
        <w:t>providenciar a publicação deste instrumento, no Diário Oficial d</w:t>
      </w:r>
      <w:r>
        <w:rPr>
          <w:rFonts w:ascii="Arial" w:hAnsi="Arial" w:cs="Arial"/>
        </w:rPr>
        <w:t>os Municípios DOM</w:t>
      </w:r>
      <w:r w:rsidRPr="00A857C7">
        <w:rPr>
          <w:rFonts w:ascii="Arial" w:hAnsi="Arial" w:cs="Arial"/>
        </w:rPr>
        <w:t>, entrando em vigor na data de sua assinatura, condicionada a sua validade à publicação no DOM/SC, nos termos da Lei nº 1.321/2008 e no prazo previsto</w:t>
      </w:r>
      <w:r w:rsidRPr="00914EDE">
        <w:rPr>
          <w:rFonts w:ascii="Arial" w:hAnsi="Arial" w:cs="Arial"/>
        </w:rPr>
        <w:t xml:space="preserve"> na Lei nº 8.666</w:t>
      </w:r>
      <w:r>
        <w:rPr>
          <w:rFonts w:ascii="Arial" w:hAnsi="Arial" w:cs="Arial"/>
        </w:rPr>
        <w:t>/93</w:t>
      </w:r>
      <w:r w:rsidRPr="00914EDE">
        <w:rPr>
          <w:rFonts w:ascii="Arial" w:hAnsi="Arial" w:cs="Arial"/>
        </w:rPr>
        <w:t>.</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DÉCIMA SÉTIMA –</w:t>
      </w:r>
      <w:r w:rsidRPr="00914EDE">
        <w:rPr>
          <w:rFonts w:ascii="Arial" w:hAnsi="Arial" w:cs="Arial"/>
          <w:b/>
          <w:bCs/>
          <w:spacing w:val="-18"/>
          <w:sz w:val="24"/>
          <w:szCs w:val="24"/>
        </w:rPr>
        <w:t xml:space="preserve"> </w:t>
      </w:r>
      <w:r w:rsidRPr="00914EDE">
        <w:rPr>
          <w:rFonts w:ascii="Arial" w:hAnsi="Arial" w:cs="Arial"/>
          <w:b/>
          <w:bCs/>
          <w:sz w:val="24"/>
          <w:szCs w:val="24"/>
        </w:rPr>
        <w:t>FORO</w:t>
      </w:r>
    </w:p>
    <w:p w:rsidR="008231BA" w:rsidRPr="00914EDE" w:rsidRDefault="008231BA" w:rsidP="008231BA">
      <w:pPr>
        <w:pStyle w:val="PargrafodaLista"/>
        <w:rPr>
          <w:rFonts w:ascii="Arial" w:hAnsi="Arial" w:cs="Arial"/>
        </w:rPr>
      </w:pPr>
      <w:r w:rsidRPr="00914EDE">
        <w:rPr>
          <w:rFonts w:ascii="Arial" w:hAnsi="Arial" w:cs="Arial"/>
        </w:rPr>
        <w:t>É eleito o Foro da Justiça Estadual de Tangará-SC para dirimir os litígios que decorrerem da</w:t>
      </w:r>
      <w:r w:rsidRPr="00914EDE">
        <w:rPr>
          <w:rFonts w:ascii="Arial" w:hAnsi="Arial" w:cs="Arial"/>
          <w:spacing w:val="4"/>
        </w:rPr>
        <w:t xml:space="preserve"> </w:t>
      </w:r>
      <w:r w:rsidRPr="00914EDE">
        <w:rPr>
          <w:rFonts w:ascii="Arial" w:hAnsi="Arial" w:cs="Arial"/>
        </w:rPr>
        <w:t>execução</w:t>
      </w:r>
      <w:r w:rsidRPr="00914EDE">
        <w:rPr>
          <w:rFonts w:ascii="Arial" w:hAnsi="Arial" w:cs="Arial"/>
          <w:spacing w:val="5"/>
        </w:rPr>
        <w:t xml:space="preserve"> </w:t>
      </w:r>
      <w:r w:rsidRPr="00914EDE">
        <w:rPr>
          <w:rFonts w:ascii="Arial" w:hAnsi="Arial" w:cs="Arial"/>
        </w:rPr>
        <w:t>deste</w:t>
      </w:r>
      <w:r w:rsidRPr="00914EDE">
        <w:rPr>
          <w:rFonts w:ascii="Arial" w:hAnsi="Arial" w:cs="Arial"/>
          <w:spacing w:val="5"/>
        </w:rPr>
        <w:t xml:space="preserve"> </w:t>
      </w:r>
      <w:r w:rsidRPr="00914EDE">
        <w:rPr>
          <w:rFonts w:ascii="Arial" w:hAnsi="Arial" w:cs="Arial"/>
          <w:spacing w:val="-4"/>
        </w:rPr>
        <w:t>Termo</w:t>
      </w:r>
      <w:r w:rsidRPr="00914EDE">
        <w:rPr>
          <w:rFonts w:ascii="Arial" w:hAnsi="Arial" w:cs="Arial"/>
          <w:spacing w:val="5"/>
        </w:rPr>
        <w:t xml:space="preserve"> </w:t>
      </w:r>
      <w:r w:rsidRPr="00914EDE">
        <w:rPr>
          <w:rFonts w:ascii="Arial" w:hAnsi="Arial" w:cs="Arial"/>
        </w:rPr>
        <w:t>de</w:t>
      </w:r>
      <w:r w:rsidRPr="00914EDE">
        <w:rPr>
          <w:rFonts w:ascii="Arial" w:hAnsi="Arial" w:cs="Arial"/>
          <w:spacing w:val="5"/>
        </w:rPr>
        <w:t xml:space="preserve"> </w:t>
      </w:r>
      <w:r w:rsidRPr="00914EDE">
        <w:rPr>
          <w:rFonts w:ascii="Arial" w:hAnsi="Arial" w:cs="Arial"/>
        </w:rPr>
        <w:t>Contrato</w:t>
      </w:r>
      <w:r w:rsidRPr="00914EDE">
        <w:rPr>
          <w:rFonts w:ascii="Arial" w:hAnsi="Arial" w:cs="Arial"/>
          <w:spacing w:val="5"/>
        </w:rPr>
        <w:t xml:space="preserve"> </w:t>
      </w:r>
      <w:r w:rsidRPr="00914EDE">
        <w:rPr>
          <w:rFonts w:ascii="Arial" w:hAnsi="Arial" w:cs="Arial"/>
        </w:rPr>
        <w:t>que</w:t>
      </w:r>
      <w:r w:rsidRPr="00914EDE">
        <w:rPr>
          <w:rFonts w:ascii="Arial" w:hAnsi="Arial" w:cs="Arial"/>
          <w:spacing w:val="5"/>
        </w:rPr>
        <w:t xml:space="preserve"> </w:t>
      </w:r>
      <w:r w:rsidRPr="00914EDE">
        <w:rPr>
          <w:rFonts w:ascii="Arial" w:hAnsi="Arial" w:cs="Arial"/>
        </w:rPr>
        <w:t>não</w:t>
      </w:r>
      <w:r w:rsidRPr="00914EDE">
        <w:rPr>
          <w:rFonts w:ascii="Arial" w:hAnsi="Arial" w:cs="Arial"/>
          <w:spacing w:val="5"/>
        </w:rPr>
        <w:t xml:space="preserve"> </w:t>
      </w:r>
      <w:r w:rsidRPr="00914EDE">
        <w:rPr>
          <w:rFonts w:ascii="Arial" w:hAnsi="Arial" w:cs="Arial"/>
        </w:rPr>
        <w:t>possam</w:t>
      </w:r>
      <w:r w:rsidRPr="00914EDE">
        <w:rPr>
          <w:rFonts w:ascii="Arial" w:hAnsi="Arial" w:cs="Arial"/>
          <w:spacing w:val="5"/>
        </w:rPr>
        <w:t xml:space="preserve"> </w:t>
      </w:r>
      <w:r w:rsidRPr="00914EDE">
        <w:rPr>
          <w:rFonts w:ascii="Arial" w:hAnsi="Arial" w:cs="Arial"/>
        </w:rPr>
        <w:t>ser</w:t>
      </w:r>
      <w:r w:rsidRPr="00914EDE">
        <w:rPr>
          <w:rFonts w:ascii="Arial" w:hAnsi="Arial" w:cs="Arial"/>
          <w:spacing w:val="5"/>
        </w:rPr>
        <w:t xml:space="preserve"> </w:t>
      </w:r>
      <w:r w:rsidRPr="00914EDE">
        <w:rPr>
          <w:rFonts w:ascii="Arial" w:hAnsi="Arial" w:cs="Arial"/>
        </w:rPr>
        <w:t>compostos</w:t>
      </w:r>
      <w:r w:rsidRPr="00914EDE">
        <w:rPr>
          <w:rFonts w:ascii="Arial" w:hAnsi="Arial" w:cs="Arial"/>
          <w:spacing w:val="4"/>
        </w:rPr>
        <w:t xml:space="preserve"> </w:t>
      </w:r>
      <w:r w:rsidRPr="00914EDE">
        <w:rPr>
          <w:rFonts w:ascii="Arial" w:hAnsi="Arial" w:cs="Arial"/>
        </w:rPr>
        <w:t>pela</w:t>
      </w:r>
      <w:r w:rsidRPr="00914EDE">
        <w:rPr>
          <w:rFonts w:ascii="Arial" w:hAnsi="Arial" w:cs="Arial"/>
          <w:spacing w:val="5"/>
        </w:rPr>
        <w:t xml:space="preserve"> </w:t>
      </w:r>
      <w:r w:rsidRPr="00914EDE">
        <w:rPr>
          <w:rFonts w:ascii="Arial" w:hAnsi="Arial" w:cs="Arial"/>
        </w:rPr>
        <w:t>conciliação,</w:t>
      </w:r>
      <w:r w:rsidRPr="00914EDE">
        <w:rPr>
          <w:rFonts w:ascii="Arial" w:hAnsi="Arial" w:cs="Arial"/>
          <w:spacing w:val="5"/>
        </w:rPr>
        <w:t xml:space="preserve"> </w:t>
      </w:r>
      <w:r w:rsidRPr="00914EDE">
        <w:rPr>
          <w:rFonts w:ascii="Arial" w:hAnsi="Arial" w:cs="Arial"/>
        </w:rPr>
        <w:t>conforme</w:t>
      </w:r>
      <w:r w:rsidRPr="00914EDE">
        <w:rPr>
          <w:rFonts w:ascii="Arial" w:hAnsi="Arial" w:cs="Arial"/>
          <w:spacing w:val="5"/>
        </w:rPr>
        <w:t xml:space="preserve"> </w:t>
      </w:r>
      <w:r w:rsidRPr="00914EDE">
        <w:rPr>
          <w:rFonts w:ascii="Arial" w:hAnsi="Arial" w:cs="Arial"/>
        </w:rPr>
        <w:t>art.</w:t>
      </w:r>
      <w:r w:rsidRPr="00914EDE">
        <w:rPr>
          <w:rFonts w:ascii="Arial" w:hAnsi="Arial" w:cs="Arial"/>
          <w:spacing w:val="5"/>
        </w:rPr>
        <w:t xml:space="preserve"> </w:t>
      </w:r>
      <w:r w:rsidRPr="00914EDE">
        <w:rPr>
          <w:rFonts w:ascii="Arial" w:hAnsi="Arial" w:cs="Arial"/>
        </w:rPr>
        <w:t>55,</w:t>
      </w:r>
      <w:r w:rsidRPr="00914EDE">
        <w:rPr>
          <w:rFonts w:ascii="Arial" w:hAnsi="Arial" w:cs="Arial"/>
          <w:spacing w:val="5"/>
        </w:rPr>
        <w:t xml:space="preserve"> </w:t>
      </w:r>
      <w:r w:rsidRPr="00914EDE">
        <w:rPr>
          <w:rFonts w:ascii="Arial" w:hAnsi="Arial" w:cs="Arial"/>
          <w:spacing w:val="-11"/>
        </w:rPr>
        <w:t xml:space="preserve">§ </w:t>
      </w:r>
      <w:r w:rsidRPr="00914EDE">
        <w:rPr>
          <w:rFonts w:ascii="Arial" w:hAnsi="Arial" w:cs="Arial"/>
        </w:rPr>
        <w:t>2º, da Lei nº 8.666, de 1993.</w:t>
      </w:r>
    </w:p>
    <w:p w:rsidR="008231BA" w:rsidRDefault="008231BA" w:rsidP="008231BA">
      <w:pPr>
        <w:pStyle w:val="Corpodetexto"/>
        <w:spacing w:before="207" w:line="235" w:lineRule="auto"/>
        <w:ind w:right="268"/>
        <w:rPr>
          <w:rFonts w:ascii="Arial" w:hAnsi="Arial" w:cs="Arial"/>
          <w:sz w:val="24"/>
        </w:rPr>
      </w:pPr>
      <w:r w:rsidRPr="00914EDE">
        <w:rPr>
          <w:rFonts w:ascii="Arial" w:hAnsi="Arial" w:cs="Arial"/>
          <w:sz w:val="24"/>
        </w:rPr>
        <w:t>Para firmeza e validade do pactuado, o presente Termo de Contrato, depois de lido e achado em ordem, vai assinado pelos contraentes e por duas testemunhas.</w:t>
      </w:r>
    </w:p>
    <w:p w:rsidR="00512BD6" w:rsidRPr="00914EDE" w:rsidRDefault="00512BD6" w:rsidP="008231BA">
      <w:pPr>
        <w:pStyle w:val="Corpodetexto"/>
        <w:spacing w:before="207" w:line="235" w:lineRule="auto"/>
        <w:ind w:right="268"/>
        <w:rPr>
          <w:rFonts w:ascii="Arial" w:hAnsi="Arial" w:cs="Arial"/>
          <w:sz w:val="24"/>
        </w:rPr>
      </w:pPr>
    </w:p>
    <w:p w:rsidR="008231BA" w:rsidRDefault="00512BD6" w:rsidP="008231BA">
      <w:pPr>
        <w:ind w:firstLine="239"/>
        <w:jc w:val="center"/>
        <w:rPr>
          <w:rFonts w:ascii="Arial" w:hAnsi="Arial" w:cs="Arial"/>
        </w:rPr>
      </w:pPr>
      <w:r>
        <w:rPr>
          <w:rFonts w:ascii="Arial" w:hAnsi="Arial" w:cs="Arial"/>
        </w:rPr>
        <w:t>Pinheiro Preto 07</w:t>
      </w:r>
      <w:r w:rsidR="008231BA" w:rsidRPr="00914EDE">
        <w:rPr>
          <w:rFonts w:ascii="Arial" w:hAnsi="Arial" w:cs="Arial"/>
        </w:rPr>
        <w:t xml:space="preserve"> de </w:t>
      </w:r>
      <w:r w:rsidR="007030F6">
        <w:rPr>
          <w:rFonts w:ascii="Arial" w:hAnsi="Arial" w:cs="Arial"/>
        </w:rPr>
        <w:t>junho</w:t>
      </w:r>
      <w:r w:rsidR="008231BA" w:rsidRPr="00914EDE">
        <w:rPr>
          <w:rFonts w:ascii="Arial" w:hAnsi="Arial" w:cs="Arial"/>
        </w:rPr>
        <w:t xml:space="preserve"> de 202</w:t>
      </w:r>
      <w:r w:rsidR="008231BA">
        <w:rPr>
          <w:rFonts w:ascii="Arial" w:hAnsi="Arial" w:cs="Arial"/>
        </w:rPr>
        <w:t>1</w:t>
      </w:r>
      <w:r w:rsidR="008231BA" w:rsidRPr="00914EDE">
        <w:rPr>
          <w:rFonts w:ascii="Arial" w:hAnsi="Arial" w:cs="Arial"/>
        </w:rPr>
        <w:t>.</w:t>
      </w:r>
    </w:p>
    <w:p w:rsidR="005D0592" w:rsidRPr="00914EDE" w:rsidRDefault="005D0592" w:rsidP="008231BA">
      <w:pPr>
        <w:ind w:firstLine="239"/>
        <w:jc w:val="center"/>
        <w:rPr>
          <w:rFonts w:ascii="Arial" w:hAnsi="Arial" w:cs="Arial"/>
        </w:rPr>
      </w:pPr>
    </w:p>
    <w:tbl>
      <w:tblPr>
        <w:tblW w:w="9049" w:type="dxa"/>
        <w:tblInd w:w="-75" w:type="dxa"/>
        <w:tblCellMar>
          <w:left w:w="0" w:type="dxa"/>
          <w:right w:w="0" w:type="dxa"/>
        </w:tblCellMar>
        <w:tblLook w:val="04A0" w:firstRow="1" w:lastRow="0" w:firstColumn="1" w:lastColumn="0" w:noHBand="0" w:noVBand="1"/>
      </w:tblPr>
      <w:tblGrid>
        <w:gridCol w:w="4328"/>
        <w:gridCol w:w="4721"/>
      </w:tblGrid>
      <w:tr w:rsidR="008231BA" w:rsidRPr="00914EDE" w:rsidTr="00FF100E">
        <w:tc>
          <w:tcPr>
            <w:tcW w:w="4328" w:type="dxa"/>
            <w:shd w:val="clear" w:color="auto" w:fill="FFFFFF"/>
          </w:tcPr>
          <w:p w:rsidR="008231BA" w:rsidRPr="00914EDE" w:rsidRDefault="008231BA" w:rsidP="00FF100E">
            <w:pPr>
              <w:ind w:left="426"/>
              <w:rPr>
                <w:rFonts w:ascii="Arial" w:hAnsi="Arial" w:cs="Arial"/>
              </w:rPr>
            </w:pPr>
            <w:r w:rsidRPr="00914EDE">
              <w:rPr>
                <w:rFonts w:ascii="Arial" w:hAnsi="Arial" w:cs="Arial"/>
              </w:rPr>
              <w:t xml:space="preserve">              _____________________________</w:t>
            </w:r>
          </w:p>
          <w:p w:rsidR="008231BA" w:rsidRPr="00914EDE" w:rsidRDefault="008231BA" w:rsidP="00FF100E">
            <w:pPr>
              <w:ind w:left="426"/>
              <w:rPr>
                <w:rFonts w:ascii="Arial" w:hAnsi="Arial" w:cs="Arial"/>
              </w:rPr>
            </w:pPr>
            <w:r w:rsidRPr="00914EDE">
              <w:rPr>
                <w:rFonts w:ascii="Arial" w:hAnsi="Arial" w:cs="Arial"/>
              </w:rPr>
              <w:t>MUNICÍPIO DE PINHEIRO PRETO</w:t>
            </w:r>
          </w:p>
        </w:tc>
        <w:tc>
          <w:tcPr>
            <w:tcW w:w="4721" w:type="dxa"/>
            <w:shd w:val="clear" w:color="auto" w:fill="FFFFFF"/>
          </w:tcPr>
          <w:p w:rsidR="008231BA" w:rsidRPr="00914EDE" w:rsidRDefault="008231BA" w:rsidP="00FF100E">
            <w:pPr>
              <w:ind w:left="426"/>
              <w:rPr>
                <w:rFonts w:ascii="Arial" w:hAnsi="Arial" w:cs="Arial"/>
              </w:rPr>
            </w:pPr>
            <w:r w:rsidRPr="00914EDE">
              <w:rPr>
                <w:rFonts w:ascii="Arial" w:hAnsi="Arial" w:cs="Arial"/>
              </w:rPr>
              <w:t xml:space="preserve">             </w:t>
            </w:r>
          </w:p>
          <w:p w:rsidR="008231BA" w:rsidRPr="00914EDE" w:rsidRDefault="008231BA" w:rsidP="00FF100E">
            <w:pPr>
              <w:ind w:left="426"/>
              <w:rPr>
                <w:rFonts w:ascii="Arial" w:hAnsi="Arial" w:cs="Arial"/>
              </w:rPr>
            </w:pPr>
            <w:r w:rsidRPr="00914EDE">
              <w:rPr>
                <w:rFonts w:ascii="Arial" w:hAnsi="Arial" w:cs="Arial"/>
              </w:rPr>
              <w:t xml:space="preserve"> _____________________________</w:t>
            </w:r>
          </w:p>
          <w:p w:rsidR="008231BA" w:rsidRPr="00914EDE" w:rsidRDefault="00970FAD" w:rsidP="00FF100E">
            <w:pPr>
              <w:ind w:left="426"/>
              <w:rPr>
                <w:rFonts w:ascii="Arial" w:hAnsi="Arial" w:cs="Arial"/>
              </w:rPr>
            </w:pPr>
            <w:r>
              <w:rPr>
                <w:rFonts w:ascii="Arial" w:hAnsi="Arial" w:cs="Arial"/>
              </w:rPr>
              <w:t xml:space="preserve">  CONSTRUTORA JR LTDA</w:t>
            </w:r>
          </w:p>
        </w:tc>
      </w:tr>
      <w:tr w:rsidR="008231BA" w:rsidRPr="00914EDE" w:rsidTr="00FF100E">
        <w:tc>
          <w:tcPr>
            <w:tcW w:w="4328" w:type="dxa"/>
            <w:shd w:val="clear" w:color="auto" w:fill="FFFFFF"/>
          </w:tcPr>
          <w:p w:rsidR="008231BA" w:rsidRPr="00914EDE" w:rsidRDefault="008231BA" w:rsidP="00FF100E">
            <w:pPr>
              <w:ind w:left="426"/>
              <w:rPr>
                <w:rFonts w:ascii="Arial" w:hAnsi="Arial" w:cs="Arial"/>
              </w:rPr>
            </w:pPr>
            <w:r>
              <w:rPr>
                <w:rFonts w:ascii="Arial" w:hAnsi="Arial" w:cs="Arial"/>
              </w:rPr>
              <w:t xml:space="preserve">         GILBERTO CHIARANI</w:t>
            </w:r>
          </w:p>
        </w:tc>
        <w:tc>
          <w:tcPr>
            <w:tcW w:w="4721" w:type="dxa"/>
            <w:shd w:val="clear" w:color="auto" w:fill="FFFFFF"/>
          </w:tcPr>
          <w:p w:rsidR="008231BA" w:rsidRPr="00914EDE" w:rsidRDefault="008231BA" w:rsidP="00FD2060">
            <w:pPr>
              <w:ind w:left="426"/>
              <w:rPr>
                <w:rFonts w:ascii="Arial" w:hAnsi="Arial" w:cs="Arial"/>
              </w:rPr>
            </w:pPr>
            <w:r w:rsidRPr="00914EDE">
              <w:rPr>
                <w:rFonts w:ascii="Arial" w:hAnsi="Arial" w:cs="Arial"/>
              </w:rPr>
              <w:t xml:space="preserve">                </w:t>
            </w:r>
            <w:r>
              <w:rPr>
                <w:rFonts w:ascii="Arial" w:hAnsi="Arial" w:cs="Arial"/>
              </w:rPr>
              <w:t xml:space="preserve"> </w:t>
            </w:r>
          </w:p>
        </w:tc>
      </w:tr>
      <w:tr w:rsidR="008231BA" w:rsidRPr="00914EDE" w:rsidTr="00FF100E">
        <w:tc>
          <w:tcPr>
            <w:tcW w:w="4328" w:type="dxa"/>
            <w:shd w:val="clear" w:color="auto" w:fill="FFFFFF"/>
          </w:tcPr>
          <w:p w:rsidR="008231BA" w:rsidRPr="00914EDE" w:rsidRDefault="008231BA" w:rsidP="00FF100E">
            <w:pPr>
              <w:ind w:left="426"/>
              <w:rPr>
                <w:rFonts w:ascii="Arial" w:hAnsi="Arial" w:cs="Arial"/>
              </w:rPr>
            </w:pPr>
            <w:r>
              <w:rPr>
                <w:rFonts w:ascii="Arial" w:hAnsi="Arial" w:cs="Arial"/>
              </w:rPr>
              <w:t xml:space="preserve">              </w:t>
            </w:r>
            <w:r w:rsidRPr="00914EDE">
              <w:rPr>
                <w:rFonts w:ascii="Arial" w:hAnsi="Arial" w:cs="Arial"/>
              </w:rPr>
              <w:t>Prefeito Municipal</w:t>
            </w:r>
          </w:p>
        </w:tc>
        <w:tc>
          <w:tcPr>
            <w:tcW w:w="4721" w:type="dxa"/>
            <w:shd w:val="clear" w:color="auto" w:fill="FFFFFF"/>
          </w:tcPr>
          <w:p w:rsidR="008231BA" w:rsidRPr="00914EDE" w:rsidRDefault="008231BA" w:rsidP="00FF100E">
            <w:pPr>
              <w:ind w:left="426"/>
              <w:rPr>
                <w:rFonts w:ascii="Arial" w:hAnsi="Arial" w:cs="Arial"/>
              </w:rPr>
            </w:pPr>
          </w:p>
        </w:tc>
      </w:tr>
    </w:tbl>
    <w:p w:rsidR="008231BA" w:rsidRPr="00914EDE" w:rsidRDefault="008231BA" w:rsidP="008231BA">
      <w:pPr>
        <w:ind w:left="426"/>
        <w:jc w:val="both"/>
        <w:rPr>
          <w:rFonts w:ascii="Arial" w:hAnsi="Arial" w:cs="Arial"/>
        </w:rPr>
      </w:pPr>
    </w:p>
    <w:bookmarkEnd w:id="2"/>
    <w:p w:rsidR="008231BA" w:rsidRDefault="008231BA" w:rsidP="008231BA">
      <w:pPr>
        <w:jc w:val="both"/>
        <w:rPr>
          <w:rFonts w:ascii="Arial" w:hAnsi="Arial" w:cs="Arial"/>
        </w:rPr>
      </w:pPr>
    </w:p>
    <w:p w:rsidR="008231BA" w:rsidRPr="00EF73AB" w:rsidRDefault="008231BA" w:rsidP="008231BA">
      <w:pPr>
        <w:ind w:firstLine="720"/>
        <w:jc w:val="both"/>
        <w:rPr>
          <w:rFonts w:ascii="Arial" w:hAnsi="Arial" w:cs="Arial"/>
        </w:rPr>
      </w:pPr>
      <w:r w:rsidRPr="00EF73AB">
        <w:rPr>
          <w:rFonts w:ascii="Arial" w:hAnsi="Arial" w:cs="Arial"/>
        </w:rPr>
        <w:t>TESTEMUNHAS:</w:t>
      </w:r>
    </w:p>
    <w:p w:rsidR="008231BA" w:rsidRPr="00EF73AB" w:rsidRDefault="008231BA" w:rsidP="008231BA">
      <w:pPr>
        <w:ind w:firstLine="720"/>
        <w:jc w:val="both"/>
        <w:rPr>
          <w:rFonts w:ascii="Arial" w:hAnsi="Arial" w:cs="Arial"/>
        </w:rPr>
      </w:pPr>
      <w:r w:rsidRPr="00EF73AB">
        <w:rPr>
          <w:rFonts w:ascii="Arial" w:hAnsi="Arial" w:cs="Arial"/>
        </w:rPr>
        <w:t xml:space="preserve"> 1).........................................                2) ..............................................</w:t>
      </w:r>
    </w:p>
    <w:p w:rsidR="008231BA" w:rsidRDefault="008231BA" w:rsidP="005D0592">
      <w:pPr>
        <w:ind w:firstLine="720"/>
        <w:jc w:val="both"/>
      </w:pPr>
      <w:r w:rsidRPr="00EF73AB">
        <w:rPr>
          <w:rFonts w:ascii="Arial" w:hAnsi="Arial" w:cs="Arial"/>
        </w:rPr>
        <w:t xml:space="preserve">     Nome:                                                           Nome:</w:t>
      </w:r>
    </w:p>
    <w:sectPr w:rsidR="008231BA" w:rsidSect="00512BD6">
      <w:headerReference w:type="default" r:id="rId7"/>
      <w:footerReference w:type="default" r:id="rId8"/>
      <w:pgSz w:w="11906" w:h="16838"/>
      <w:pgMar w:top="1701" w:right="1304"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89" w:rsidRDefault="00781A89" w:rsidP="009D7ABB">
      <w:r>
        <w:separator/>
      </w:r>
    </w:p>
  </w:endnote>
  <w:endnote w:type="continuationSeparator" w:id="0">
    <w:p w:rsidR="00781A89" w:rsidRDefault="00781A89" w:rsidP="009D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BB" w:rsidRDefault="009D7ABB" w:rsidP="009D7ABB">
    <w:pPr>
      <w:pStyle w:val="Rodap"/>
      <w:tabs>
        <w:tab w:val="clear" w:pos="4252"/>
        <w:tab w:val="clear" w:pos="8504"/>
        <w:tab w:val="left" w:pos="3195"/>
      </w:tabs>
    </w:pPr>
    <w:r>
      <w:rPr>
        <w:noProof/>
      </w:rPr>
      <w:drawing>
        <wp:anchor distT="0" distB="0" distL="114300" distR="114300" simplePos="0" relativeHeight="251661312" behindDoc="0" locked="0" layoutInCell="1" allowOverlap="1" wp14:anchorId="1FBB157F" wp14:editId="673467C6">
          <wp:simplePos x="0" y="0"/>
          <wp:positionH relativeFrom="page">
            <wp:align>left</wp:align>
          </wp:positionH>
          <wp:positionV relativeFrom="paragraph">
            <wp:posOffset>-190500</wp:posOffset>
          </wp:positionV>
          <wp:extent cx="7565311" cy="795647"/>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0931.tmp"/>
                  <pic:cNvPicPr/>
                </pic:nvPicPr>
                <pic:blipFill>
                  <a:blip r:embed="rId1">
                    <a:extLst>
                      <a:ext uri="{28A0092B-C50C-407E-A947-70E740481C1C}">
                        <a14:useLocalDpi xmlns:a14="http://schemas.microsoft.com/office/drawing/2010/main" val="0"/>
                      </a:ext>
                    </a:extLst>
                  </a:blip>
                  <a:stretch>
                    <a:fillRect/>
                  </a:stretch>
                </pic:blipFill>
                <pic:spPr>
                  <a:xfrm>
                    <a:off x="0" y="0"/>
                    <a:ext cx="7565311" cy="795647"/>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89" w:rsidRDefault="00781A89" w:rsidP="009D7ABB">
      <w:r>
        <w:separator/>
      </w:r>
    </w:p>
  </w:footnote>
  <w:footnote w:type="continuationSeparator" w:id="0">
    <w:p w:rsidR="00781A89" w:rsidRDefault="00781A89" w:rsidP="009D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BB" w:rsidRDefault="00781A89">
    <w:pPr>
      <w:pStyle w:val="Cabealho"/>
    </w:pPr>
    <w:sdt>
      <w:sdtPr>
        <w:id w:val="478815947"/>
        <w:docPartObj>
          <w:docPartGallery w:val="Page Numbers (Margins)"/>
          <w:docPartUnique/>
        </w:docPartObj>
      </w:sdtPr>
      <w:sdtEndPr/>
      <w:sdtContent>
        <w:r w:rsidR="00492EA2">
          <w:rPr>
            <w:noProof/>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EA2" w:rsidRDefault="00492EA2">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263CD" w:rsidRPr="00D263CD">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5NZM6b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492EA2" w:rsidRDefault="00492EA2">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263CD" w:rsidRPr="00D263CD">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D7ABB">
      <w:rPr>
        <w:noProof/>
      </w:rPr>
      <w:drawing>
        <wp:anchor distT="0" distB="0" distL="114300" distR="114300" simplePos="0" relativeHeight="251659264" behindDoc="0" locked="0" layoutInCell="1" allowOverlap="1" wp14:anchorId="4586988B" wp14:editId="5796E6DC">
          <wp:simplePos x="0" y="0"/>
          <wp:positionH relativeFrom="page">
            <wp:align>right</wp:align>
          </wp:positionH>
          <wp:positionV relativeFrom="paragraph">
            <wp:posOffset>-448310</wp:posOffset>
          </wp:positionV>
          <wp:extent cx="7546393" cy="1211283"/>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546393" cy="1211283"/>
                  </a:xfrm>
                  <a:prstGeom prst="rect">
                    <a:avLst/>
                  </a:prstGeom>
                </pic:spPr>
              </pic:pic>
            </a:graphicData>
          </a:graphic>
          <wp14:sizeRelH relativeFrom="page">
            <wp14:pctWidth>0</wp14:pctWidth>
          </wp14:sizeRelH>
          <wp14:sizeRelV relativeFrom="page">
            <wp14:pctHeight>0</wp14:pctHeight>
          </wp14:sizeRelV>
        </wp:anchor>
      </w:drawing>
    </w:r>
  </w:p>
  <w:p w:rsidR="009D7ABB" w:rsidRDefault="009D7A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C2F"/>
    <w:multiLevelType w:val="hybridMultilevel"/>
    <w:tmpl w:val="407C6874"/>
    <w:lvl w:ilvl="0" w:tplc="0416000D">
      <w:start w:val="1"/>
      <w:numFmt w:val="bullet"/>
      <w:lvlText w:val=""/>
      <w:lvlJc w:val="left"/>
      <w:pPr>
        <w:ind w:left="1875" w:hanging="360"/>
      </w:pPr>
      <w:rPr>
        <w:rFonts w:ascii="Wingdings" w:hAnsi="Wingdings" w:hint="default"/>
      </w:rPr>
    </w:lvl>
    <w:lvl w:ilvl="1" w:tplc="04160003" w:tentative="1">
      <w:start w:val="1"/>
      <w:numFmt w:val="bullet"/>
      <w:lvlText w:val="o"/>
      <w:lvlJc w:val="left"/>
      <w:pPr>
        <w:ind w:left="2595" w:hanging="360"/>
      </w:pPr>
      <w:rPr>
        <w:rFonts w:ascii="Courier New" w:hAnsi="Courier New" w:cs="Courier New" w:hint="default"/>
      </w:rPr>
    </w:lvl>
    <w:lvl w:ilvl="2" w:tplc="04160005" w:tentative="1">
      <w:start w:val="1"/>
      <w:numFmt w:val="bullet"/>
      <w:lvlText w:val=""/>
      <w:lvlJc w:val="left"/>
      <w:pPr>
        <w:ind w:left="3315" w:hanging="360"/>
      </w:pPr>
      <w:rPr>
        <w:rFonts w:ascii="Wingdings" w:hAnsi="Wingdings" w:hint="default"/>
      </w:rPr>
    </w:lvl>
    <w:lvl w:ilvl="3" w:tplc="04160001" w:tentative="1">
      <w:start w:val="1"/>
      <w:numFmt w:val="bullet"/>
      <w:lvlText w:val=""/>
      <w:lvlJc w:val="left"/>
      <w:pPr>
        <w:ind w:left="4035" w:hanging="360"/>
      </w:pPr>
      <w:rPr>
        <w:rFonts w:ascii="Symbol" w:hAnsi="Symbol" w:hint="default"/>
      </w:rPr>
    </w:lvl>
    <w:lvl w:ilvl="4" w:tplc="04160003" w:tentative="1">
      <w:start w:val="1"/>
      <w:numFmt w:val="bullet"/>
      <w:lvlText w:val="o"/>
      <w:lvlJc w:val="left"/>
      <w:pPr>
        <w:ind w:left="4755" w:hanging="360"/>
      </w:pPr>
      <w:rPr>
        <w:rFonts w:ascii="Courier New" w:hAnsi="Courier New" w:cs="Courier New" w:hint="default"/>
      </w:rPr>
    </w:lvl>
    <w:lvl w:ilvl="5" w:tplc="04160005" w:tentative="1">
      <w:start w:val="1"/>
      <w:numFmt w:val="bullet"/>
      <w:lvlText w:val=""/>
      <w:lvlJc w:val="left"/>
      <w:pPr>
        <w:ind w:left="5475" w:hanging="360"/>
      </w:pPr>
      <w:rPr>
        <w:rFonts w:ascii="Wingdings" w:hAnsi="Wingdings" w:hint="default"/>
      </w:rPr>
    </w:lvl>
    <w:lvl w:ilvl="6" w:tplc="04160001" w:tentative="1">
      <w:start w:val="1"/>
      <w:numFmt w:val="bullet"/>
      <w:lvlText w:val=""/>
      <w:lvlJc w:val="left"/>
      <w:pPr>
        <w:ind w:left="6195" w:hanging="360"/>
      </w:pPr>
      <w:rPr>
        <w:rFonts w:ascii="Symbol" w:hAnsi="Symbol" w:hint="default"/>
      </w:rPr>
    </w:lvl>
    <w:lvl w:ilvl="7" w:tplc="04160003" w:tentative="1">
      <w:start w:val="1"/>
      <w:numFmt w:val="bullet"/>
      <w:lvlText w:val="o"/>
      <w:lvlJc w:val="left"/>
      <w:pPr>
        <w:ind w:left="6915" w:hanging="360"/>
      </w:pPr>
      <w:rPr>
        <w:rFonts w:ascii="Courier New" w:hAnsi="Courier New" w:cs="Courier New" w:hint="default"/>
      </w:rPr>
    </w:lvl>
    <w:lvl w:ilvl="8" w:tplc="04160005" w:tentative="1">
      <w:start w:val="1"/>
      <w:numFmt w:val="bullet"/>
      <w:lvlText w:val=""/>
      <w:lvlJc w:val="left"/>
      <w:pPr>
        <w:ind w:left="7635" w:hanging="360"/>
      </w:pPr>
      <w:rPr>
        <w:rFonts w:ascii="Wingdings" w:hAnsi="Wingdings" w:hint="default"/>
      </w:rPr>
    </w:lvl>
  </w:abstractNum>
  <w:abstractNum w:abstractNumId="1" w15:restartNumberingAfterBreak="0">
    <w:nsid w:val="1F593F76"/>
    <w:multiLevelType w:val="hybridMultilevel"/>
    <w:tmpl w:val="AA728A4E"/>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 w15:restartNumberingAfterBreak="0">
    <w:nsid w:val="27BF75E0"/>
    <w:multiLevelType w:val="multilevel"/>
    <w:tmpl w:val="1F10052E"/>
    <w:lvl w:ilvl="0">
      <w:start w:val="1"/>
      <w:numFmt w:val="decimal"/>
      <w:lvlText w:val="%1."/>
      <w:lvlJc w:val="left"/>
      <w:pPr>
        <w:ind w:left="1653" w:hanging="1414"/>
      </w:pPr>
      <w:rPr>
        <w:rFonts w:ascii="Times New Roman" w:eastAsia="Times New Roman" w:hAnsi="Times New Roman" w:cs="Times New Roman" w:hint="default"/>
        <w:w w:val="99"/>
        <w:sz w:val="24"/>
        <w:szCs w:val="24"/>
        <w:lang w:val="pt-PT" w:eastAsia="pt-PT" w:bidi="pt-PT"/>
      </w:rPr>
    </w:lvl>
    <w:lvl w:ilvl="1">
      <w:start w:val="1"/>
      <w:numFmt w:val="decimal"/>
      <w:lvlText w:val="%1.%2."/>
      <w:lvlJc w:val="left"/>
      <w:pPr>
        <w:ind w:left="239" w:hanging="1414"/>
      </w:pPr>
      <w:rPr>
        <w:rFonts w:ascii="Times New Roman" w:eastAsia="Times New Roman" w:hAnsi="Times New Roman" w:cs="Times New Roman" w:hint="default"/>
        <w:w w:val="99"/>
        <w:sz w:val="24"/>
        <w:szCs w:val="24"/>
        <w:lang w:val="pt-PT" w:eastAsia="pt-PT" w:bidi="pt-PT"/>
      </w:rPr>
    </w:lvl>
    <w:lvl w:ilvl="2">
      <w:start w:val="1"/>
      <w:numFmt w:val="lowerLetter"/>
      <w:lvlText w:val="%3)"/>
      <w:lvlJc w:val="left"/>
      <w:pPr>
        <w:ind w:left="1899" w:hanging="246"/>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022" w:hanging="246"/>
      </w:pPr>
      <w:rPr>
        <w:rFonts w:hint="default"/>
        <w:lang w:val="pt-PT" w:eastAsia="pt-PT" w:bidi="pt-PT"/>
      </w:rPr>
    </w:lvl>
    <w:lvl w:ilvl="4">
      <w:numFmt w:val="bullet"/>
      <w:lvlText w:val="•"/>
      <w:lvlJc w:val="left"/>
      <w:pPr>
        <w:ind w:left="4144" w:hanging="246"/>
      </w:pPr>
      <w:rPr>
        <w:rFonts w:hint="default"/>
        <w:lang w:val="pt-PT" w:eastAsia="pt-PT" w:bidi="pt-PT"/>
      </w:rPr>
    </w:lvl>
    <w:lvl w:ilvl="5">
      <w:numFmt w:val="bullet"/>
      <w:lvlText w:val="•"/>
      <w:lvlJc w:val="left"/>
      <w:pPr>
        <w:ind w:left="5267" w:hanging="246"/>
      </w:pPr>
      <w:rPr>
        <w:rFonts w:hint="default"/>
        <w:lang w:val="pt-PT" w:eastAsia="pt-PT" w:bidi="pt-PT"/>
      </w:rPr>
    </w:lvl>
    <w:lvl w:ilvl="6">
      <w:numFmt w:val="bullet"/>
      <w:lvlText w:val="•"/>
      <w:lvlJc w:val="left"/>
      <w:pPr>
        <w:ind w:left="6389" w:hanging="246"/>
      </w:pPr>
      <w:rPr>
        <w:rFonts w:hint="default"/>
        <w:lang w:val="pt-PT" w:eastAsia="pt-PT" w:bidi="pt-PT"/>
      </w:rPr>
    </w:lvl>
    <w:lvl w:ilvl="7">
      <w:numFmt w:val="bullet"/>
      <w:lvlText w:val="•"/>
      <w:lvlJc w:val="left"/>
      <w:pPr>
        <w:ind w:left="7512" w:hanging="246"/>
      </w:pPr>
      <w:rPr>
        <w:rFonts w:hint="default"/>
        <w:lang w:val="pt-PT" w:eastAsia="pt-PT" w:bidi="pt-PT"/>
      </w:rPr>
    </w:lvl>
    <w:lvl w:ilvl="8">
      <w:numFmt w:val="bullet"/>
      <w:lvlText w:val="•"/>
      <w:lvlJc w:val="left"/>
      <w:pPr>
        <w:ind w:left="8634" w:hanging="246"/>
      </w:pPr>
      <w:rPr>
        <w:rFonts w:hint="default"/>
        <w:lang w:val="pt-PT" w:eastAsia="pt-PT" w:bidi="pt-PT"/>
      </w:rPr>
    </w:lvl>
  </w:abstractNum>
  <w:abstractNum w:abstractNumId="3" w15:restartNumberingAfterBreak="0">
    <w:nsid w:val="33C2599D"/>
    <w:multiLevelType w:val="multilevel"/>
    <w:tmpl w:val="EE18C25A"/>
    <w:lvl w:ilvl="0">
      <w:start w:val="12"/>
      <w:numFmt w:val="decimal"/>
      <w:lvlText w:val="%1"/>
      <w:lvlJc w:val="left"/>
      <w:pPr>
        <w:ind w:left="1653" w:hanging="1414"/>
      </w:pPr>
      <w:rPr>
        <w:rFonts w:hint="default"/>
        <w:lang w:val="pt-PT" w:eastAsia="pt-PT" w:bidi="pt-PT"/>
      </w:rPr>
    </w:lvl>
    <w:lvl w:ilvl="1">
      <w:start w:val="4"/>
      <w:numFmt w:val="decimal"/>
      <w:lvlText w:val="%1.%2"/>
      <w:lvlJc w:val="left"/>
      <w:pPr>
        <w:ind w:left="1653" w:hanging="1414"/>
      </w:pPr>
      <w:rPr>
        <w:rFonts w:hint="default"/>
        <w:lang w:val="pt-PT" w:eastAsia="pt-PT" w:bidi="pt-PT"/>
      </w:rPr>
    </w:lvl>
    <w:lvl w:ilvl="2">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4425" w:hanging="1414"/>
      </w:pPr>
      <w:rPr>
        <w:rFonts w:hint="default"/>
        <w:lang w:val="pt-PT" w:eastAsia="pt-PT" w:bidi="pt-PT"/>
      </w:rPr>
    </w:lvl>
    <w:lvl w:ilvl="4">
      <w:numFmt w:val="bullet"/>
      <w:lvlText w:val="•"/>
      <w:lvlJc w:val="left"/>
      <w:pPr>
        <w:ind w:left="5347" w:hanging="1414"/>
      </w:pPr>
      <w:rPr>
        <w:rFonts w:hint="default"/>
        <w:lang w:val="pt-PT" w:eastAsia="pt-PT" w:bidi="pt-PT"/>
      </w:rPr>
    </w:lvl>
    <w:lvl w:ilvl="5">
      <w:numFmt w:val="bullet"/>
      <w:lvlText w:val="•"/>
      <w:lvlJc w:val="left"/>
      <w:pPr>
        <w:ind w:left="6269" w:hanging="1414"/>
      </w:pPr>
      <w:rPr>
        <w:rFonts w:hint="default"/>
        <w:lang w:val="pt-PT" w:eastAsia="pt-PT" w:bidi="pt-PT"/>
      </w:rPr>
    </w:lvl>
    <w:lvl w:ilvl="6">
      <w:numFmt w:val="bullet"/>
      <w:lvlText w:val="•"/>
      <w:lvlJc w:val="left"/>
      <w:pPr>
        <w:ind w:left="7191" w:hanging="1414"/>
      </w:pPr>
      <w:rPr>
        <w:rFonts w:hint="default"/>
        <w:lang w:val="pt-PT" w:eastAsia="pt-PT" w:bidi="pt-PT"/>
      </w:rPr>
    </w:lvl>
    <w:lvl w:ilvl="7">
      <w:numFmt w:val="bullet"/>
      <w:lvlText w:val="•"/>
      <w:lvlJc w:val="left"/>
      <w:pPr>
        <w:ind w:left="8113" w:hanging="1414"/>
      </w:pPr>
      <w:rPr>
        <w:rFonts w:hint="default"/>
        <w:lang w:val="pt-PT" w:eastAsia="pt-PT" w:bidi="pt-PT"/>
      </w:rPr>
    </w:lvl>
    <w:lvl w:ilvl="8">
      <w:numFmt w:val="bullet"/>
      <w:lvlText w:val="•"/>
      <w:lvlJc w:val="left"/>
      <w:pPr>
        <w:ind w:left="9035" w:hanging="1414"/>
      </w:pPr>
      <w:rPr>
        <w:rFonts w:hint="default"/>
        <w:lang w:val="pt-PT" w:eastAsia="pt-PT" w:bidi="pt-PT"/>
      </w:rPr>
    </w:lvl>
  </w:abstractNum>
  <w:abstractNum w:abstractNumId="4" w15:restartNumberingAfterBreak="0">
    <w:nsid w:val="36B16151"/>
    <w:multiLevelType w:val="multilevel"/>
    <w:tmpl w:val="99FCC4A2"/>
    <w:lvl w:ilvl="0">
      <w:start w:val="11"/>
      <w:numFmt w:val="decimal"/>
      <w:lvlText w:val="%1"/>
      <w:lvlJc w:val="left"/>
      <w:pPr>
        <w:ind w:left="239" w:hanging="1414"/>
      </w:pPr>
      <w:rPr>
        <w:rFonts w:hint="default"/>
        <w:lang w:val="pt-PT" w:eastAsia="pt-PT" w:bidi="pt-PT"/>
      </w:rPr>
    </w:lvl>
    <w:lvl w:ilvl="1">
      <w:start w:val="3"/>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5" w15:restartNumberingAfterBreak="0">
    <w:nsid w:val="3CFA7287"/>
    <w:multiLevelType w:val="hybridMultilevel"/>
    <w:tmpl w:val="C9C88B64"/>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15:restartNumberingAfterBreak="0">
    <w:nsid w:val="423A69C4"/>
    <w:multiLevelType w:val="hybridMultilevel"/>
    <w:tmpl w:val="B2D07828"/>
    <w:lvl w:ilvl="0" w:tplc="0416000D">
      <w:start w:val="1"/>
      <w:numFmt w:val="bullet"/>
      <w:lvlText w:val=""/>
      <w:lvlJc w:val="left"/>
      <w:pPr>
        <w:ind w:left="1875" w:hanging="360"/>
      </w:pPr>
      <w:rPr>
        <w:rFonts w:ascii="Wingdings" w:hAnsi="Wingdings" w:hint="default"/>
      </w:rPr>
    </w:lvl>
    <w:lvl w:ilvl="1" w:tplc="04160003" w:tentative="1">
      <w:start w:val="1"/>
      <w:numFmt w:val="bullet"/>
      <w:lvlText w:val="o"/>
      <w:lvlJc w:val="left"/>
      <w:pPr>
        <w:ind w:left="2595" w:hanging="360"/>
      </w:pPr>
      <w:rPr>
        <w:rFonts w:ascii="Courier New" w:hAnsi="Courier New" w:cs="Courier New" w:hint="default"/>
      </w:rPr>
    </w:lvl>
    <w:lvl w:ilvl="2" w:tplc="04160005" w:tentative="1">
      <w:start w:val="1"/>
      <w:numFmt w:val="bullet"/>
      <w:lvlText w:val=""/>
      <w:lvlJc w:val="left"/>
      <w:pPr>
        <w:ind w:left="3315" w:hanging="360"/>
      </w:pPr>
      <w:rPr>
        <w:rFonts w:ascii="Wingdings" w:hAnsi="Wingdings" w:hint="default"/>
      </w:rPr>
    </w:lvl>
    <w:lvl w:ilvl="3" w:tplc="04160001" w:tentative="1">
      <w:start w:val="1"/>
      <w:numFmt w:val="bullet"/>
      <w:lvlText w:val=""/>
      <w:lvlJc w:val="left"/>
      <w:pPr>
        <w:ind w:left="4035" w:hanging="360"/>
      </w:pPr>
      <w:rPr>
        <w:rFonts w:ascii="Symbol" w:hAnsi="Symbol" w:hint="default"/>
      </w:rPr>
    </w:lvl>
    <w:lvl w:ilvl="4" w:tplc="04160003" w:tentative="1">
      <w:start w:val="1"/>
      <w:numFmt w:val="bullet"/>
      <w:lvlText w:val="o"/>
      <w:lvlJc w:val="left"/>
      <w:pPr>
        <w:ind w:left="4755" w:hanging="360"/>
      </w:pPr>
      <w:rPr>
        <w:rFonts w:ascii="Courier New" w:hAnsi="Courier New" w:cs="Courier New" w:hint="default"/>
      </w:rPr>
    </w:lvl>
    <w:lvl w:ilvl="5" w:tplc="04160005" w:tentative="1">
      <w:start w:val="1"/>
      <w:numFmt w:val="bullet"/>
      <w:lvlText w:val=""/>
      <w:lvlJc w:val="left"/>
      <w:pPr>
        <w:ind w:left="5475" w:hanging="360"/>
      </w:pPr>
      <w:rPr>
        <w:rFonts w:ascii="Wingdings" w:hAnsi="Wingdings" w:hint="default"/>
      </w:rPr>
    </w:lvl>
    <w:lvl w:ilvl="6" w:tplc="04160001" w:tentative="1">
      <w:start w:val="1"/>
      <w:numFmt w:val="bullet"/>
      <w:lvlText w:val=""/>
      <w:lvlJc w:val="left"/>
      <w:pPr>
        <w:ind w:left="6195" w:hanging="360"/>
      </w:pPr>
      <w:rPr>
        <w:rFonts w:ascii="Symbol" w:hAnsi="Symbol" w:hint="default"/>
      </w:rPr>
    </w:lvl>
    <w:lvl w:ilvl="7" w:tplc="04160003" w:tentative="1">
      <w:start w:val="1"/>
      <w:numFmt w:val="bullet"/>
      <w:lvlText w:val="o"/>
      <w:lvlJc w:val="left"/>
      <w:pPr>
        <w:ind w:left="6915" w:hanging="360"/>
      </w:pPr>
      <w:rPr>
        <w:rFonts w:ascii="Courier New" w:hAnsi="Courier New" w:cs="Courier New" w:hint="default"/>
      </w:rPr>
    </w:lvl>
    <w:lvl w:ilvl="8" w:tplc="04160005" w:tentative="1">
      <w:start w:val="1"/>
      <w:numFmt w:val="bullet"/>
      <w:lvlText w:val=""/>
      <w:lvlJc w:val="left"/>
      <w:pPr>
        <w:ind w:left="7635" w:hanging="360"/>
      </w:pPr>
      <w:rPr>
        <w:rFonts w:ascii="Wingdings" w:hAnsi="Wingdings" w:hint="default"/>
      </w:rPr>
    </w:lvl>
  </w:abstractNum>
  <w:abstractNum w:abstractNumId="7" w15:restartNumberingAfterBreak="0">
    <w:nsid w:val="425A289F"/>
    <w:multiLevelType w:val="multilevel"/>
    <w:tmpl w:val="F510EF9C"/>
    <w:lvl w:ilvl="0">
      <w:start w:val="11"/>
      <w:numFmt w:val="decimal"/>
      <w:lvlText w:val="%1"/>
      <w:lvlJc w:val="left"/>
      <w:pPr>
        <w:ind w:left="239" w:hanging="1414"/>
      </w:pPr>
      <w:rPr>
        <w:rFonts w:hint="default"/>
        <w:lang w:val="pt-PT" w:eastAsia="pt-PT" w:bidi="pt-PT"/>
      </w:rPr>
    </w:lvl>
    <w:lvl w:ilvl="1">
      <w:start w:val="2"/>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start w:val="1"/>
      <w:numFmt w:val="decimal"/>
      <w:lvlText w:val="%1.%2.%3.%4."/>
      <w:lvlJc w:val="left"/>
      <w:pPr>
        <w:ind w:left="239" w:hanging="1414"/>
      </w:pPr>
      <w:rPr>
        <w:rFonts w:ascii="Times New Roman" w:eastAsia="Times New Roman" w:hAnsi="Times New Roman" w:cs="Times New Roman" w:hint="default"/>
        <w:spacing w:val="-9"/>
        <w:w w:val="99"/>
        <w:sz w:val="24"/>
        <w:szCs w:val="24"/>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8" w15:restartNumberingAfterBreak="0">
    <w:nsid w:val="49E52758"/>
    <w:multiLevelType w:val="multilevel"/>
    <w:tmpl w:val="CB9CAC30"/>
    <w:lvl w:ilvl="0">
      <w:start w:val="12"/>
      <w:numFmt w:val="decimal"/>
      <w:lvlText w:val="%1"/>
      <w:lvlJc w:val="left"/>
      <w:pPr>
        <w:ind w:left="239" w:hanging="1414"/>
      </w:pPr>
      <w:rPr>
        <w:rFonts w:hint="default"/>
        <w:lang w:val="pt-PT" w:eastAsia="pt-PT" w:bidi="pt-PT"/>
      </w:rPr>
    </w:lvl>
    <w:lvl w:ilvl="1">
      <w:start w:val="1"/>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9" w15:restartNumberingAfterBreak="0">
    <w:nsid w:val="5D9B5D75"/>
    <w:multiLevelType w:val="multilevel"/>
    <w:tmpl w:val="5D9696C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E627AB"/>
    <w:multiLevelType w:val="hybridMultilevel"/>
    <w:tmpl w:val="0BF64F02"/>
    <w:lvl w:ilvl="0" w:tplc="0416000D">
      <w:start w:val="1"/>
      <w:numFmt w:val="bullet"/>
      <w:lvlText w:val=""/>
      <w:lvlJc w:val="left"/>
      <w:pPr>
        <w:ind w:left="1288" w:hanging="360"/>
      </w:pPr>
      <w:rPr>
        <w:rFonts w:ascii="Wingdings" w:hAnsi="Wingdings"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11" w15:restartNumberingAfterBreak="0">
    <w:nsid w:val="68DC18AC"/>
    <w:multiLevelType w:val="multilevel"/>
    <w:tmpl w:val="58E6DE50"/>
    <w:lvl w:ilvl="0">
      <w:start w:val="11"/>
      <w:numFmt w:val="decimal"/>
      <w:lvlText w:val="%1"/>
      <w:lvlJc w:val="left"/>
      <w:pPr>
        <w:ind w:left="239" w:hanging="1414"/>
      </w:pPr>
      <w:rPr>
        <w:rFonts w:hint="default"/>
        <w:lang w:val="pt-PT" w:eastAsia="pt-PT" w:bidi="pt-PT"/>
      </w:rPr>
    </w:lvl>
    <w:lvl w:ilvl="1">
      <w:start w:val="1"/>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12" w15:restartNumberingAfterBreak="0">
    <w:nsid w:val="7140013C"/>
    <w:multiLevelType w:val="multilevel"/>
    <w:tmpl w:val="2A9C07C6"/>
    <w:lvl w:ilvl="0">
      <w:start w:val="13"/>
      <w:numFmt w:val="decimal"/>
      <w:lvlText w:val="%1"/>
      <w:lvlJc w:val="left"/>
      <w:pPr>
        <w:ind w:left="1653" w:hanging="1414"/>
      </w:pPr>
      <w:rPr>
        <w:rFonts w:hint="default"/>
        <w:lang w:val="pt-PT" w:eastAsia="pt-PT" w:bidi="pt-PT"/>
      </w:rPr>
    </w:lvl>
    <w:lvl w:ilvl="1">
      <w:start w:val="1"/>
      <w:numFmt w:val="decimal"/>
      <w:lvlText w:val="%1.%2"/>
      <w:lvlJc w:val="left"/>
      <w:pPr>
        <w:ind w:left="1653" w:hanging="1414"/>
      </w:pPr>
      <w:rPr>
        <w:rFonts w:hint="default"/>
        <w:lang w:val="pt-PT" w:eastAsia="pt-PT" w:bidi="pt-PT"/>
      </w:rPr>
    </w:lvl>
    <w:lvl w:ilvl="2">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4425" w:hanging="1414"/>
      </w:pPr>
      <w:rPr>
        <w:rFonts w:hint="default"/>
        <w:lang w:val="pt-PT" w:eastAsia="pt-PT" w:bidi="pt-PT"/>
      </w:rPr>
    </w:lvl>
    <w:lvl w:ilvl="4">
      <w:numFmt w:val="bullet"/>
      <w:lvlText w:val="•"/>
      <w:lvlJc w:val="left"/>
      <w:pPr>
        <w:ind w:left="5347" w:hanging="1414"/>
      </w:pPr>
      <w:rPr>
        <w:rFonts w:hint="default"/>
        <w:lang w:val="pt-PT" w:eastAsia="pt-PT" w:bidi="pt-PT"/>
      </w:rPr>
    </w:lvl>
    <w:lvl w:ilvl="5">
      <w:numFmt w:val="bullet"/>
      <w:lvlText w:val="•"/>
      <w:lvlJc w:val="left"/>
      <w:pPr>
        <w:ind w:left="6269" w:hanging="1414"/>
      </w:pPr>
      <w:rPr>
        <w:rFonts w:hint="default"/>
        <w:lang w:val="pt-PT" w:eastAsia="pt-PT" w:bidi="pt-PT"/>
      </w:rPr>
    </w:lvl>
    <w:lvl w:ilvl="6">
      <w:numFmt w:val="bullet"/>
      <w:lvlText w:val="•"/>
      <w:lvlJc w:val="left"/>
      <w:pPr>
        <w:ind w:left="7191" w:hanging="1414"/>
      </w:pPr>
      <w:rPr>
        <w:rFonts w:hint="default"/>
        <w:lang w:val="pt-PT" w:eastAsia="pt-PT" w:bidi="pt-PT"/>
      </w:rPr>
    </w:lvl>
    <w:lvl w:ilvl="7">
      <w:numFmt w:val="bullet"/>
      <w:lvlText w:val="•"/>
      <w:lvlJc w:val="left"/>
      <w:pPr>
        <w:ind w:left="8113" w:hanging="1414"/>
      </w:pPr>
      <w:rPr>
        <w:rFonts w:hint="default"/>
        <w:lang w:val="pt-PT" w:eastAsia="pt-PT" w:bidi="pt-PT"/>
      </w:rPr>
    </w:lvl>
    <w:lvl w:ilvl="8">
      <w:numFmt w:val="bullet"/>
      <w:lvlText w:val="•"/>
      <w:lvlJc w:val="left"/>
      <w:pPr>
        <w:ind w:left="9035" w:hanging="1414"/>
      </w:pPr>
      <w:rPr>
        <w:rFonts w:hint="default"/>
        <w:lang w:val="pt-PT" w:eastAsia="pt-PT" w:bidi="pt-PT"/>
      </w:rPr>
    </w:lvl>
  </w:abstractNum>
  <w:num w:numId="1">
    <w:abstractNumId w:val="12"/>
  </w:num>
  <w:num w:numId="2">
    <w:abstractNumId w:val="3"/>
  </w:num>
  <w:num w:numId="3">
    <w:abstractNumId w:val="8"/>
  </w:num>
  <w:num w:numId="4">
    <w:abstractNumId w:val="4"/>
  </w:num>
  <w:num w:numId="5">
    <w:abstractNumId w:val="7"/>
  </w:num>
  <w:num w:numId="6">
    <w:abstractNumId w:val="11"/>
  </w:num>
  <w:num w:numId="7">
    <w:abstractNumId w:val="2"/>
  </w:num>
  <w:num w:numId="8">
    <w:abstractNumId w:val="9"/>
  </w:num>
  <w:num w:numId="9">
    <w:abstractNumId w:val="6"/>
  </w:num>
  <w:num w:numId="10">
    <w:abstractNumId w:val="0"/>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BA"/>
    <w:rsid w:val="00233FAB"/>
    <w:rsid w:val="00354821"/>
    <w:rsid w:val="00357851"/>
    <w:rsid w:val="004050F8"/>
    <w:rsid w:val="00492EA2"/>
    <w:rsid w:val="00512BD6"/>
    <w:rsid w:val="005D0592"/>
    <w:rsid w:val="006D685B"/>
    <w:rsid w:val="007030F6"/>
    <w:rsid w:val="00781A89"/>
    <w:rsid w:val="00790A99"/>
    <w:rsid w:val="00812953"/>
    <w:rsid w:val="008231BA"/>
    <w:rsid w:val="00922BC5"/>
    <w:rsid w:val="00957923"/>
    <w:rsid w:val="00970FAD"/>
    <w:rsid w:val="009D7ABB"/>
    <w:rsid w:val="00A722D9"/>
    <w:rsid w:val="00D263CD"/>
    <w:rsid w:val="00DD758E"/>
    <w:rsid w:val="00EE64BF"/>
    <w:rsid w:val="00FD2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CC0BD-84A2-4CFF-837A-E2D45A6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BA"/>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qFormat/>
    <w:rsid w:val="008231BA"/>
    <w:pPr>
      <w:keepNext/>
      <w:spacing w:line="360" w:lineRule="auto"/>
      <w:outlineLvl w:val="0"/>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8231BA"/>
    <w:rPr>
      <w:rFonts w:ascii="Times New Roman" w:eastAsia="Times New Roman" w:hAnsi="Times New Roman" w:cs="Times New Roman"/>
      <w:color w:val="00000A"/>
      <w:sz w:val="28"/>
      <w:szCs w:val="20"/>
      <w:lang w:val="x-none" w:eastAsia="x-none"/>
    </w:rPr>
  </w:style>
  <w:style w:type="paragraph" w:styleId="Corpodetexto">
    <w:name w:val="Body Text"/>
    <w:basedOn w:val="Normal"/>
    <w:link w:val="CorpodetextoChar1"/>
    <w:uiPriority w:val="99"/>
    <w:rsid w:val="008231BA"/>
    <w:pPr>
      <w:jc w:val="both"/>
    </w:pPr>
    <w:rPr>
      <w:sz w:val="22"/>
      <w:lang w:val="x-none" w:eastAsia="x-none"/>
    </w:rPr>
  </w:style>
  <w:style w:type="character" w:customStyle="1" w:styleId="CorpodetextoChar">
    <w:name w:val="Corpo de texto Char"/>
    <w:basedOn w:val="Fontepargpadro"/>
    <w:uiPriority w:val="99"/>
    <w:semiHidden/>
    <w:rsid w:val="008231BA"/>
    <w:rPr>
      <w:rFonts w:ascii="Times New Roman" w:eastAsia="Times New Roman" w:hAnsi="Times New Roman" w:cs="Times New Roman"/>
      <w:color w:val="00000A"/>
      <w:sz w:val="24"/>
      <w:szCs w:val="24"/>
      <w:lang w:eastAsia="pt-BR"/>
    </w:rPr>
  </w:style>
  <w:style w:type="character" w:customStyle="1" w:styleId="CorpodetextoChar1">
    <w:name w:val="Corpo de texto Char1"/>
    <w:basedOn w:val="Fontepargpadro"/>
    <w:link w:val="Corpodetexto"/>
    <w:uiPriority w:val="99"/>
    <w:rsid w:val="008231BA"/>
    <w:rPr>
      <w:rFonts w:ascii="Times New Roman" w:eastAsia="Times New Roman" w:hAnsi="Times New Roman" w:cs="Times New Roman"/>
      <w:color w:val="00000A"/>
      <w:szCs w:val="24"/>
      <w:lang w:val="x-none" w:eastAsia="x-none"/>
    </w:rPr>
  </w:style>
  <w:style w:type="paragraph" w:styleId="PargrafodaLista">
    <w:name w:val="List Paragraph"/>
    <w:basedOn w:val="Normal"/>
    <w:uiPriority w:val="1"/>
    <w:qFormat/>
    <w:rsid w:val="008231BA"/>
    <w:pPr>
      <w:ind w:left="708"/>
    </w:pPr>
  </w:style>
  <w:style w:type="paragraph" w:styleId="SemEspaamento">
    <w:name w:val="No Spacing"/>
    <w:uiPriority w:val="1"/>
    <w:qFormat/>
    <w:rsid w:val="008231BA"/>
    <w:pPr>
      <w:spacing w:after="0" w:line="240" w:lineRule="auto"/>
    </w:pPr>
    <w:rPr>
      <w:rFonts w:ascii="Calibri" w:eastAsia="Calibri" w:hAnsi="Calibri" w:cs="Times New Roman"/>
      <w:color w:val="00000A"/>
      <w:sz w:val="24"/>
    </w:rPr>
  </w:style>
  <w:style w:type="paragraph" w:customStyle="1" w:styleId="Contedodatabela">
    <w:name w:val="Conteúdo da tabela"/>
    <w:basedOn w:val="Normal"/>
    <w:qFormat/>
    <w:rsid w:val="008231BA"/>
  </w:style>
  <w:style w:type="paragraph" w:styleId="Cabealho">
    <w:name w:val="header"/>
    <w:basedOn w:val="Normal"/>
    <w:link w:val="CabealhoChar"/>
    <w:uiPriority w:val="99"/>
    <w:unhideWhenUsed/>
    <w:rsid w:val="009D7ABB"/>
    <w:pPr>
      <w:tabs>
        <w:tab w:val="center" w:pos="4252"/>
        <w:tab w:val="right" w:pos="8504"/>
      </w:tabs>
    </w:pPr>
  </w:style>
  <w:style w:type="character" w:customStyle="1" w:styleId="CabealhoChar">
    <w:name w:val="Cabeçalho Char"/>
    <w:basedOn w:val="Fontepargpadro"/>
    <w:link w:val="Cabealho"/>
    <w:uiPriority w:val="99"/>
    <w:rsid w:val="009D7ABB"/>
    <w:rPr>
      <w:rFonts w:ascii="Times New Roman" w:eastAsia="Times New Roman" w:hAnsi="Times New Roman" w:cs="Times New Roman"/>
      <w:color w:val="00000A"/>
      <w:sz w:val="24"/>
      <w:szCs w:val="24"/>
      <w:lang w:eastAsia="pt-BR"/>
    </w:rPr>
  </w:style>
  <w:style w:type="paragraph" w:styleId="Rodap">
    <w:name w:val="footer"/>
    <w:basedOn w:val="Normal"/>
    <w:link w:val="RodapChar"/>
    <w:uiPriority w:val="99"/>
    <w:unhideWhenUsed/>
    <w:rsid w:val="009D7ABB"/>
    <w:pPr>
      <w:tabs>
        <w:tab w:val="center" w:pos="4252"/>
        <w:tab w:val="right" w:pos="8504"/>
      </w:tabs>
    </w:pPr>
  </w:style>
  <w:style w:type="character" w:customStyle="1" w:styleId="RodapChar">
    <w:name w:val="Rodapé Char"/>
    <w:basedOn w:val="Fontepargpadro"/>
    <w:link w:val="Rodap"/>
    <w:uiPriority w:val="99"/>
    <w:rsid w:val="009D7ABB"/>
    <w:rPr>
      <w:rFonts w:ascii="Times New Roman" w:eastAsia="Times New Roman" w:hAnsi="Times New Roman" w:cs="Times New Roman"/>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2413</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ILHAWAY</dc:creator>
  <cp:keywords/>
  <dc:description/>
  <cp:lastModifiedBy>ILHAWAY</cp:lastModifiedBy>
  <cp:revision>14</cp:revision>
  <dcterms:created xsi:type="dcterms:W3CDTF">2021-06-01T11:00:00Z</dcterms:created>
  <dcterms:modified xsi:type="dcterms:W3CDTF">2021-06-07T13:01:00Z</dcterms:modified>
</cp:coreProperties>
</file>