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47" w:rsidRPr="00914EDE" w:rsidRDefault="00613D47" w:rsidP="00613D47">
      <w:pPr>
        <w:jc w:val="center"/>
        <w:rPr>
          <w:rFonts w:ascii="Arial" w:hAnsi="Arial" w:cs="Arial"/>
        </w:rPr>
      </w:pPr>
      <w:bookmarkStart w:id="0" w:name="_Hlk46300768"/>
    </w:p>
    <w:p w:rsidR="00613D47" w:rsidRPr="00914EDE" w:rsidRDefault="002E61B6" w:rsidP="00613D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CONTRATO ADMINISTRATIVO</w:t>
      </w:r>
      <w:r w:rsidR="00613D47" w:rsidRPr="00914EDE">
        <w:rPr>
          <w:rFonts w:ascii="Arial" w:hAnsi="Arial" w:cs="Arial"/>
          <w:b/>
          <w:bCs/>
        </w:rPr>
        <w:t xml:space="preserve">  Nº </w:t>
      </w:r>
      <w:r w:rsidR="005C5D34">
        <w:rPr>
          <w:rFonts w:ascii="Arial" w:hAnsi="Arial" w:cs="Arial"/>
          <w:b/>
          <w:bCs/>
        </w:rPr>
        <w:t>182</w:t>
      </w:r>
      <w:r w:rsidR="00613D47" w:rsidRPr="00914EDE">
        <w:rPr>
          <w:rFonts w:ascii="Arial" w:hAnsi="Arial" w:cs="Arial"/>
          <w:b/>
          <w:bCs/>
        </w:rPr>
        <w:t>/2020</w:t>
      </w:r>
    </w:p>
    <w:p w:rsidR="00613D47" w:rsidRPr="00914EDE" w:rsidRDefault="00613D47" w:rsidP="00613D47">
      <w:pPr>
        <w:jc w:val="center"/>
        <w:rPr>
          <w:rFonts w:ascii="Arial" w:hAnsi="Arial" w:cs="Arial"/>
          <w:b/>
          <w:bCs/>
        </w:rPr>
      </w:pPr>
    </w:p>
    <w:p w:rsidR="00613D47" w:rsidRPr="00914EDE" w:rsidRDefault="00613D47" w:rsidP="00613D47">
      <w:pPr>
        <w:rPr>
          <w:rFonts w:ascii="Arial" w:hAnsi="Arial" w:cs="Arial"/>
        </w:rPr>
      </w:pPr>
    </w:p>
    <w:p w:rsidR="00613D47" w:rsidRPr="00914EDE" w:rsidRDefault="00613D47" w:rsidP="00613D47">
      <w:pPr>
        <w:ind w:left="5529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TERMO </w:t>
      </w:r>
      <w:r w:rsidRPr="00914EDE">
        <w:rPr>
          <w:rFonts w:ascii="Arial" w:hAnsi="Arial" w:cs="Arial"/>
          <w:spacing w:val="-7"/>
        </w:rPr>
        <w:t xml:space="preserve">DE </w:t>
      </w:r>
      <w:r w:rsidRPr="00914EDE">
        <w:rPr>
          <w:rFonts w:ascii="Arial" w:hAnsi="Arial" w:cs="Arial"/>
          <w:spacing w:val="-3"/>
        </w:rPr>
        <w:t xml:space="preserve">CONTRATO </w:t>
      </w:r>
      <w:r w:rsidRPr="00914EDE">
        <w:rPr>
          <w:rFonts w:ascii="Arial" w:hAnsi="Arial" w:cs="Arial"/>
        </w:rPr>
        <w:t>DE COMPRA N</w:t>
      </w:r>
      <w:r w:rsidRPr="00914EDE">
        <w:rPr>
          <w:rFonts w:ascii="Arial" w:hAnsi="Arial" w:cs="Arial"/>
          <w:spacing w:val="-9"/>
        </w:rPr>
        <w:t xml:space="preserve">º </w:t>
      </w:r>
      <w:r w:rsidR="005C5D34">
        <w:rPr>
          <w:rFonts w:ascii="Arial" w:hAnsi="Arial" w:cs="Arial"/>
          <w:spacing w:val="-9"/>
        </w:rPr>
        <w:t>182</w:t>
      </w:r>
      <w:r w:rsidRPr="00914EDE">
        <w:rPr>
          <w:rFonts w:ascii="Arial" w:hAnsi="Arial" w:cs="Arial"/>
        </w:rPr>
        <w:t xml:space="preserve">/2020, QUE </w:t>
      </w:r>
      <w:r w:rsidRPr="00914EDE">
        <w:rPr>
          <w:rFonts w:ascii="Arial" w:hAnsi="Arial" w:cs="Arial"/>
          <w:spacing w:val="-4"/>
        </w:rPr>
        <w:t xml:space="preserve">FAZEM </w:t>
      </w:r>
      <w:r w:rsidRPr="00914EDE">
        <w:rPr>
          <w:rFonts w:ascii="Arial" w:hAnsi="Arial" w:cs="Arial"/>
        </w:rPr>
        <w:t xml:space="preserve">ENTRE </w:t>
      </w:r>
      <w:r w:rsidRPr="00914EDE">
        <w:rPr>
          <w:rFonts w:ascii="Arial" w:hAnsi="Arial" w:cs="Arial"/>
          <w:spacing w:val="-7"/>
        </w:rPr>
        <w:t>SI O MUNICIPIO DE PINHEIRO PRETO</w:t>
      </w:r>
      <w:r w:rsidRPr="00914EDE">
        <w:rPr>
          <w:rFonts w:ascii="Arial" w:hAnsi="Arial" w:cs="Arial"/>
          <w:b/>
        </w:rPr>
        <w:t xml:space="preserve">,  </w:t>
      </w:r>
      <w:r w:rsidRPr="00914EDE">
        <w:rPr>
          <w:rFonts w:ascii="Arial" w:hAnsi="Arial" w:cs="Arial"/>
          <w:b/>
          <w:spacing w:val="-16"/>
        </w:rPr>
        <w:t xml:space="preserve">E </w:t>
      </w:r>
      <w:r w:rsidRPr="00914EDE">
        <w:rPr>
          <w:rFonts w:ascii="Arial" w:hAnsi="Arial" w:cs="Arial"/>
          <w:b/>
          <w:spacing w:val="-3"/>
        </w:rPr>
        <w:t>EMPRESA</w:t>
      </w:r>
      <w:r w:rsidRPr="00914EDE">
        <w:rPr>
          <w:rFonts w:ascii="Arial" w:hAnsi="Arial" w:cs="Arial"/>
          <w:spacing w:val="-3"/>
        </w:rPr>
        <w:t xml:space="preserve"> </w:t>
      </w:r>
      <w:r w:rsidR="006C7FBA">
        <w:rPr>
          <w:rFonts w:ascii="Arial" w:hAnsi="Arial" w:cs="Arial"/>
          <w:spacing w:val="-3"/>
        </w:rPr>
        <w:t>RIO FLEX COMERCIO DE EQUIPAMENTOS PARA ESCRITÓRIO LTDA.</w:t>
      </w:r>
    </w:p>
    <w:p w:rsidR="00613D47" w:rsidRPr="00914EDE" w:rsidRDefault="00613D47" w:rsidP="00613D47">
      <w:pPr>
        <w:rPr>
          <w:rFonts w:ascii="Arial" w:hAnsi="Arial" w:cs="Arial"/>
        </w:rPr>
      </w:pPr>
    </w:p>
    <w:p w:rsidR="00613D47" w:rsidRPr="00914EDE" w:rsidRDefault="00613D47" w:rsidP="00613D47">
      <w:pPr>
        <w:rPr>
          <w:rFonts w:ascii="Arial" w:hAnsi="Arial" w:cs="Arial"/>
        </w:rPr>
      </w:pPr>
    </w:p>
    <w:p w:rsidR="00613D47" w:rsidRPr="00914EDE" w:rsidRDefault="00613D47" w:rsidP="00613D47">
      <w:pPr>
        <w:rPr>
          <w:rFonts w:ascii="Arial" w:hAnsi="Arial" w:cs="Arial"/>
        </w:rPr>
      </w:pPr>
    </w:p>
    <w:p w:rsidR="00613D47" w:rsidRPr="00914EDE" w:rsidRDefault="00613D47" w:rsidP="00613D47">
      <w:pPr>
        <w:jc w:val="both"/>
        <w:rPr>
          <w:rFonts w:ascii="Arial" w:hAnsi="Arial" w:cs="Arial"/>
        </w:rPr>
      </w:pPr>
    </w:p>
    <w:p w:rsidR="00613D47" w:rsidRPr="00914EDE" w:rsidRDefault="00613D47" w:rsidP="00613D47">
      <w:pPr>
        <w:pStyle w:val="Corpodetexto"/>
        <w:ind w:left="284"/>
        <w:rPr>
          <w:rFonts w:ascii="Arial" w:hAnsi="Arial" w:cs="Arial"/>
          <w:sz w:val="24"/>
        </w:rPr>
      </w:pPr>
      <w:r w:rsidRPr="00914EDE">
        <w:rPr>
          <w:rFonts w:ascii="Arial" w:hAnsi="Arial" w:cs="Arial"/>
          <w:sz w:val="24"/>
        </w:rPr>
        <w:t xml:space="preserve">Aos </w:t>
      </w:r>
      <w:r w:rsidR="00066D99">
        <w:rPr>
          <w:rFonts w:ascii="Arial" w:hAnsi="Arial" w:cs="Arial"/>
          <w:sz w:val="24"/>
          <w:lang w:val="pt-BR"/>
        </w:rPr>
        <w:t>trinta e um</w:t>
      </w:r>
      <w:r w:rsidRPr="00914EDE">
        <w:rPr>
          <w:rFonts w:ascii="Arial" w:hAnsi="Arial" w:cs="Arial"/>
          <w:sz w:val="24"/>
        </w:rPr>
        <w:t xml:space="preserve"> dias do mês de </w:t>
      </w:r>
      <w:r w:rsidR="00066D99">
        <w:rPr>
          <w:rFonts w:ascii="Arial" w:hAnsi="Arial" w:cs="Arial"/>
          <w:sz w:val="24"/>
          <w:lang w:val="pt-BR"/>
        </w:rPr>
        <w:t>agosto</w:t>
      </w:r>
      <w:r w:rsidRPr="00914EDE">
        <w:rPr>
          <w:rFonts w:ascii="Arial" w:hAnsi="Arial" w:cs="Arial"/>
          <w:sz w:val="24"/>
        </w:rPr>
        <w:t xml:space="preserve"> do ano de 2020, presentes de um lado o </w:t>
      </w:r>
      <w:r w:rsidRPr="00914EDE">
        <w:rPr>
          <w:rFonts w:ascii="Arial" w:hAnsi="Arial" w:cs="Arial"/>
          <w:b/>
          <w:bCs/>
          <w:sz w:val="24"/>
        </w:rPr>
        <w:t>MUNICÍPIO DE PINHEIRO PRETO</w:t>
      </w:r>
      <w:r w:rsidRPr="00914EDE">
        <w:rPr>
          <w:rFonts w:ascii="Arial" w:hAnsi="Arial" w:cs="Arial"/>
          <w:sz w:val="24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914EDE">
        <w:rPr>
          <w:rFonts w:ascii="Arial" w:hAnsi="Arial" w:cs="Arial"/>
          <w:b/>
          <w:bCs/>
          <w:sz w:val="24"/>
        </w:rPr>
        <w:t>PEDRO RABUSKE</w:t>
      </w:r>
      <w:r w:rsidRPr="00914EDE">
        <w:rPr>
          <w:rFonts w:ascii="Arial" w:hAnsi="Arial" w:cs="Arial"/>
          <w:sz w:val="24"/>
        </w:rPr>
        <w:t xml:space="preserve">, e de ora diante denominada simplesmente </w:t>
      </w:r>
      <w:r w:rsidRPr="00914EDE">
        <w:rPr>
          <w:rFonts w:ascii="Arial" w:hAnsi="Arial" w:cs="Arial"/>
          <w:b/>
          <w:bCs/>
          <w:sz w:val="24"/>
        </w:rPr>
        <w:t>MUNICÍPIO E CONTRATANTE</w:t>
      </w:r>
      <w:r w:rsidRPr="00914EDE">
        <w:rPr>
          <w:rFonts w:ascii="Arial" w:hAnsi="Arial" w:cs="Arial"/>
          <w:sz w:val="24"/>
        </w:rPr>
        <w:t>. E de outro Lado a Empresa</w:t>
      </w:r>
      <w:r w:rsidR="00066D99">
        <w:rPr>
          <w:rFonts w:ascii="Arial" w:hAnsi="Arial" w:cs="Arial"/>
          <w:sz w:val="24"/>
          <w:lang w:val="pt-BR"/>
        </w:rPr>
        <w:t xml:space="preserve"> RIO FLEX COMERCIO DE EQUIPAMENTOS PARA ESCRITÓRIO LTDA</w:t>
      </w:r>
      <w:r w:rsidR="006B26E7">
        <w:rPr>
          <w:rFonts w:ascii="Arial" w:hAnsi="Arial" w:cs="Arial"/>
          <w:sz w:val="24"/>
        </w:rPr>
        <w:t>, inscrita no CNPJ n</w:t>
      </w:r>
      <w:r w:rsidR="006B26E7">
        <w:rPr>
          <w:rFonts w:ascii="Arial" w:hAnsi="Arial" w:cs="Arial"/>
          <w:sz w:val="24"/>
          <w:lang w:val="pt-BR"/>
        </w:rPr>
        <w:t xml:space="preserve">º 31.075.213/0001-06, localizada na Rua Doutor Getulio Vargas, nº 252, Centro, Município de Rio Negro, Estado do Paraná, </w:t>
      </w:r>
      <w:bookmarkStart w:id="1" w:name="_GoBack"/>
      <w:bookmarkEnd w:id="1"/>
      <w:r w:rsidRPr="00914EDE">
        <w:rPr>
          <w:rFonts w:ascii="Arial" w:hAnsi="Arial" w:cs="Arial"/>
          <w:sz w:val="24"/>
        </w:rPr>
        <w:t>denominada CONTRATADA, e em observância às disposições da Lei nº 8.666, de 21 de junho de 1993, da Lei nº 10.520, de 17 de julho de 2002, do Decreto Municipal nº 2.</w:t>
      </w:r>
      <w:r w:rsidR="00066D99">
        <w:rPr>
          <w:rFonts w:ascii="Arial" w:hAnsi="Arial" w:cs="Arial"/>
          <w:sz w:val="24"/>
        </w:rPr>
        <w:t>785 de 24 de</w:t>
      </w:r>
      <w:r w:rsidRPr="00914EDE">
        <w:rPr>
          <w:rFonts w:ascii="Arial" w:hAnsi="Arial" w:cs="Arial"/>
          <w:sz w:val="24"/>
        </w:rPr>
        <w:t xml:space="preserve"> janeiro de 2007, resolvem celebrar o presente </w:t>
      </w:r>
      <w:r w:rsidRPr="00914EDE">
        <w:rPr>
          <w:rFonts w:ascii="Arial" w:hAnsi="Arial" w:cs="Arial"/>
          <w:spacing w:val="-4"/>
          <w:sz w:val="24"/>
        </w:rPr>
        <w:t xml:space="preserve">Termo </w:t>
      </w:r>
      <w:r w:rsidRPr="00914EDE">
        <w:rPr>
          <w:rFonts w:ascii="Arial" w:hAnsi="Arial" w:cs="Arial"/>
          <w:sz w:val="24"/>
        </w:rPr>
        <w:t xml:space="preserve">de Contrato, decorrente do </w:t>
      </w:r>
      <w:r w:rsidRPr="00914EDE">
        <w:rPr>
          <w:rFonts w:ascii="Arial" w:hAnsi="Arial" w:cs="Arial"/>
          <w:b/>
          <w:bCs/>
          <w:sz w:val="24"/>
        </w:rPr>
        <w:t xml:space="preserve">Pregão nº </w:t>
      </w:r>
      <w:r>
        <w:rPr>
          <w:rFonts w:ascii="Arial" w:hAnsi="Arial" w:cs="Arial"/>
          <w:b/>
          <w:bCs/>
          <w:sz w:val="24"/>
          <w:lang w:val="pt-BR"/>
        </w:rPr>
        <w:t>053</w:t>
      </w:r>
      <w:r w:rsidRPr="00914EDE">
        <w:rPr>
          <w:rFonts w:ascii="Arial" w:hAnsi="Arial" w:cs="Arial"/>
          <w:b/>
          <w:bCs/>
          <w:sz w:val="24"/>
        </w:rPr>
        <w:t>/2020</w:t>
      </w:r>
      <w:r w:rsidRPr="00914EDE">
        <w:rPr>
          <w:rFonts w:ascii="Arial" w:hAnsi="Arial" w:cs="Arial"/>
          <w:sz w:val="24"/>
        </w:rPr>
        <w:t>, por Sistema de Registro de Preços</w:t>
      </w:r>
      <w:r w:rsidRPr="00914EDE">
        <w:rPr>
          <w:rFonts w:ascii="Arial" w:hAnsi="Arial" w:cs="Arial"/>
          <w:b/>
          <w:bCs/>
          <w:sz w:val="24"/>
        </w:rPr>
        <w:t>, Processo n. 0</w:t>
      </w:r>
      <w:r>
        <w:rPr>
          <w:rFonts w:ascii="Arial" w:hAnsi="Arial" w:cs="Arial"/>
          <w:b/>
          <w:bCs/>
          <w:sz w:val="24"/>
          <w:lang w:val="pt-BR"/>
        </w:rPr>
        <w:t>99</w:t>
      </w:r>
      <w:r w:rsidRPr="00914EDE">
        <w:rPr>
          <w:rFonts w:ascii="Arial" w:hAnsi="Arial" w:cs="Arial"/>
          <w:b/>
          <w:bCs/>
          <w:sz w:val="24"/>
        </w:rPr>
        <w:t>/2020</w:t>
      </w:r>
      <w:r w:rsidRPr="00914EDE">
        <w:rPr>
          <w:rFonts w:ascii="Arial" w:hAnsi="Arial" w:cs="Arial"/>
          <w:sz w:val="24"/>
        </w:rPr>
        <w:t xml:space="preserve">, mediante as cláusulas e condições a seguir enunciadas: </w:t>
      </w:r>
    </w:p>
    <w:p w:rsidR="00613D47" w:rsidRPr="00914EDE" w:rsidRDefault="00613D47" w:rsidP="00613D47">
      <w:pPr>
        <w:pStyle w:val="Corpodetexto"/>
        <w:ind w:left="284"/>
        <w:rPr>
          <w:rFonts w:ascii="Arial" w:hAnsi="Arial" w:cs="Arial"/>
          <w:sz w:val="24"/>
        </w:rPr>
      </w:pPr>
    </w:p>
    <w:p w:rsidR="00613D47" w:rsidRPr="00914EDE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before="186" w:line="240" w:lineRule="auto"/>
        <w:ind w:hanging="1415"/>
        <w:jc w:val="both"/>
        <w:rPr>
          <w:rFonts w:ascii="Arial" w:hAnsi="Arial" w:cs="Arial"/>
          <w:b/>
          <w:bCs/>
          <w:sz w:val="24"/>
          <w:szCs w:val="24"/>
        </w:rPr>
      </w:pPr>
      <w:r w:rsidRPr="00914EDE">
        <w:rPr>
          <w:rFonts w:ascii="Arial" w:hAnsi="Arial" w:cs="Arial"/>
          <w:b/>
          <w:bCs/>
          <w:sz w:val="24"/>
          <w:szCs w:val="24"/>
        </w:rPr>
        <w:t>CLÁUSULA PRIMEIRA –</w:t>
      </w:r>
      <w:r w:rsidRPr="00914ED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914EDE">
        <w:rPr>
          <w:rFonts w:ascii="Arial" w:hAnsi="Arial" w:cs="Arial"/>
          <w:b/>
          <w:bCs/>
          <w:sz w:val="24"/>
          <w:szCs w:val="24"/>
        </w:rPr>
        <w:t>OBJETO</w:t>
      </w:r>
    </w:p>
    <w:p w:rsidR="00613D47" w:rsidRPr="00114992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56" w:firstLine="708"/>
        <w:jc w:val="both"/>
        <w:rPr>
          <w:rFonts w:ascii="Arial" w:hAnsi="Arial" w:cs="Arial"/>
          <w:b/>
          <w:bCs/>
        </w:rPr>
      </w:pPr>
      <w:r w:rsidRPr="00114992">
        <w:rPr>
          <w:rFonts w:ascii="Arial" w:hAnsi="Arial" w:cs="Arial"/>
        </w:rPr>
        <w:t xml:space="preserve">O objeto do presente </w:t>
      </w:r>
      <w:r w:rsidRPr="00114992">
        <w:rPr>
          <w:rFonts w:ascii="Arial" w:hAnsi="Arial" w:cs="Arial"/>
          <w:spacing w:val="-4"/>
        </w:rPr>
        <w:t xml:space="preserve">Termo </w:t>
      </w:r>
      <w:r w:rsidRPr="00114992">
        <w:rPr>
          <w:rFonts w:ascii="Arial" w:hAnsi="Arial" w:cs="Arial"/>
        </w:rPr>
        <w:t xml:space="preserve">de Contrato é a aquisição de </w:t>
      </w:r>
      <w:r w:rsidRPr="00114992">
        <w:rPr>
          <w:rFonts w:ascii="Arial" w:hAnsi="Arial" w:cs="Arial"/>
          <w:b/>
          <w:bCs/>
        </w:rPr>
        <w:t>Serviço de reforma das cadeiras do Auditório do Centro Educacional Padre Trudo Plessers – Unidade I, pertencente a Secretaria de Educação Cultura e Esporte de Pinheiro Preto (Sendo troca da forração, reforma da cadeira e troca de apoio de braço</w:t>
      </w:r>
      <w:r w:rsidRPr="00114992">
        <w:rPr>
          <w:rFonts w:ascii="Arial" w:hAnsi="Arial" w:cs="Arial"/>
          <w:b/>
          <w:bCs/>
          <w:color w:val="000000" w:themeColor="text1"/>
        </w:rPr>
        <w:t xml:space="preserve">s) </w:t>
      </w:r>
      <w:r w:rsidRPr="00114992">
        <w:rPr>
          <w:rFonts w:ascii="Arial" w:hAnsi="Arial" w:cs="Arial"/>
          <w:color w:val="000000" w:themeColor="text1"/>
        </w:rPr>
        <w:t xml:space="preserve">conforme especificações estabelecidas no </w:t>
      </w:r>
      <w:r w:rsidRPr="00114992">
        <w:rPr>
          <w:rFonts w:ascii="Arial" w:hAnsi="Arial" w:cs="Arial"/>
          <w:color w:val="000000" w:themeColor="text1"/>
          <w:spacing w:val="-4"/>
        </w:rPr>
        <w:t xml:space="preserve">Termo </w:t>
      </w:r>
      <w:r w:rsidRPr="00114992">
        <w:rPr>
          <w:rFonts w:ascii="Arial" w:hAnsi="Arial" w:cs="Arial"/>
          <w:color w:val="000000" w:themeColor="text1"/>
        </w:rPr>
        <w:t>de Referência, anexo do</w:t>
      </w:r>
      <w:r w:rsidRPr="00114992">
        <w:rPr>
          <w:rFonts w:ascii="Arial" w:hAnsi="Arial" w:cs="Arial"/>
          <w:color w:val="000000" w:themeColor="text1"/>
          <w:spacing w:val="-6"/>
        </w:rPr>
        <w:t xml:space="preserve"> </w:t>
      </w:r>
      <w:r w:rsidRPr="00114992">
        <w:rPr>
          <w:rFonts w:ascii="Arial" w:hAnsi="Arial" w:cs="Arial"/>
          <w:color w:val="000000" w:themeColor="text1"/>
        </w:rPr>
        <w:t>Edital.</w:t>
      </w:r>
    </w:p>
    <w:p w:rsidR="00613D47" w:rsidRPr="006C37F6" w:rsidRDefault="00613D47" w:rsidP="00613D47">
      <w:pPr>
        <w:jc w:val="both"/>
        <w:rPr>
          <w:rFonts w:ascii="Arial" w:hAnsi="Arial" w:cs="Arial"/>
        </w:rPr>
      </w:pPr>
    </w:p>
    <w:p w:rsidR="00613D47" w:rsidRPr="00E01A1D" w:rsidRDefault="00613D47" w:rsidP="00613D47">
      <w:pPr>
        <w:pStyle w:val="Ttulo3"/>
        <w:jc w:val="both"/>
        <w:rPr>
          <w:rFonts w:ascii="Arial" w:hAnsi="Arial" w:cs="Arial"/>
          <w:color w:val="000000" w:themeColor="text1"/>
        </w:rPr>
      </w:pPr>
      <w:r w:rsidRPr="00E01A1D">
        <w:rPr>
          <w:rFonts w:ascii="Arial" w:hAnsi="Arial" w:cs="Arial"/>
          <w:color w:val="000000" w:themeColor="text1"/>
        </w:rPr>
        <w:t>03. ESPECIFICAÇÕES TÉCNICAS E QUANTIDADE</w:t>
      </w:r>
    </w:p>
    <w:p w:rsidR="00613D47" w:rsidRDefault="00613D47" w:rsidP="00613D47"/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127"/>
        <w:gridCol w:w="1537"/>
        <w:gridCol w:w="2974"/>
        <w:gridCol w:w="1217"/>
        <w:gridCol w:w="1787"/>
      </w:tblGrid>
      <w:tr w:rsidR="00964426" w:rsidRPr="00E01A1D" w:rsidTr="00085B1D">
        <w:tc>
          <w:tcPr>
            <w:tcW w:w="1127" w:type="dxa"/>
          </w:tcPr>
          <w:p w:rsidR="00964426" w:rsidRPr="00E01A1D" w:rsidRDefault="00964426" w:rsidP="002638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Lote Item</w:t>
            </w:r>
          </w:p>
        </w:tc>
        <w:tc>
          <w:tcPr>
            <w:tcW w:w="1537" w:type="dxa"/>
          </w:tcPr>
          <w:p w:rsidR="00964426" w:rsidRPr="00E01A1D" w:rsidRDefault="00964426" w:rsidP="00263870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A1D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2974" w:type="dxa"/>
          </w:tcPr>
          <w:p w:rsidR="00964426" w:rsidRPr="00E01A1D" w:rsidRDefault="00964426" w:rsidP="00263870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A1D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217" w:type="dxa"/>
          </w:tcPr>
          <w:p w:rsidR="00964426" w:rsidRPr="00E01A1D" w:rsidRDefault="00964426" w:rsidP="00263870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A1D">
              <w:rPr>
                <w:rFonts w:ascii="Arial" w:hAnsi="Arial" w:cs="Arial"/>
                <w:b/>
                <w:bCs/>
              </w:rPr>
              <w:t>Valor Unit</w:t>
            </w:r>
            <w:r>
              <w:rPr>
                <w:rFonts w:ascii="Arial" w:hAnsi="Arial" w:cs="Arial"/>
                <w:b/>
                <w:bCs/>
              </w:rPr>
              <w:t>á</w:t>
            </w:r>
            <w:r w:rsidRPr="00E01A1D">
              <w:rPr>
                <w:rFonts w:ascii="Arial" w:hAnsi="Arial" w:cs="Arial"/>
                <w:b/>
                <w:bCs/>
              </w:rPr>
              <w:t>rio</w:t>
            </w:r>
          </w:p>
        </w:tc>
        <w:tc>
          <w:tcPr>
            <w:tcW w:w="1787" w:type="dxa"/>
          </w:tcPr>
          <w:p w:rsidR="00964426" w:rsidRPr="00E01A1D" w:rsidRDefault="00964426" w:rsidP="00263870">
            <w:pPr>
              <w:jc w:val="center"/>
              <w:rPr>
                <w:rFonts w:ascii="Arial" w:hAnsi="Arial" w:cs="Arial"/>
                <w:b/>
                <w:bCs/>
              </w:rPr>
            </w:pPr>
            <w:r w:rsidRPr="00E01A1D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964426" w:rsidTr="00085B1D">
        <w:tc>
          <w:tcPr>
            <w:tcW w:w="1127" w:type="dxa"/>
          </w:tcPr>
          <w:p w:rsidR="00964426" w:rsidRDefault="00964426" w:rsidP="0026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Lote 01 item 01</w:t>
            </w:r>
          </w:p>
        </w:tc>
        <w:tc>
          <w:tcPr>
            <w:tcW w:w="1537" w:type="dxa"/>
          </w:tcPr>
          <w:p w:rsidR="00964426" w:rsidRDefault="00964426" w:rsidP="0026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 Cadeiras</w:t>
            </w:r>
          </w:p>
        </w:tc>
        <w:tc>
          <w:tcPr>
            <w:tcW w:w="2974" w:type="dxa"/>
          </w:tcPr>
          <w:p w:rsidR="00964426" w:rsidRDefault="00964426" w:rsidP="0026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 de reforma de cadeiras, sendo 432 cadeiras fixadas de três a três, e 28 cadeiras individuais, com </w:t>
            </w:r>
            <w:r>
              <w:rPr>
                <w:rFonts w:ascii="Arial" w:hAnsi="Arial" w:cs="Arial"/>
              </w:rPr>
              <w:lastRenderedPageBreak/>
              <w:t>revestimento em corvin nos assentos, encostos e contra encostos (sem costura), de cor a definir).</w:t>
            </w:r>
          </w:p>
        </w:tc>
        <w:tc>
          <w:tcPr>
            <w:tcW w:w="1217" w:type="dxa"/>
          </w:tcPr>
          <w:p w:rsidR="00964426" w:rsidRDefault="00964426" w:rsidP="0026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R$ 43,90</w:t>
            </w:r>
          </w:p>
        </w:tc>
        <w:tc>
          <w:tcPr>
            <w:tcW w:w="1787" w:type="dxa"/>
          </w:tcPr>
          <w:p w:rsidR="00964426" w:rsidRDefault="00085B1D" w:rsidP="0026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R$ 20.194,00</w:t>
            </w:r>
          </w:p>
        </w:tc>
      </w:tr>
      <w:tr w:rsidR="00964426" w:rsidTr="00085B1D">
        <w:trPr>
          <w:trHeight w:val="782"/>
        </w:trPr>
        <w:tc>
          <w:tcPr>
            <w:tcW w:w="1127" w:type="dxa"/>
          </w:tcPr>
          <w:p w:rsidR="00964426" w:rsidRDefault="00964426" w:rsidP="0026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Lote 02 item 01</w:t>
            </w:r>
          </w:p>
        </w:tc>
        <w:tc>
          <w:tcPr>
            <w:tcW w:w="1537" w:type="dxa"/>
          </w:tcPr>
          <w:p w:rsidR="00964426" w:rsidRDefault="00964426" w:rsidP="0026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unidades</w:t>
            </w:r>
          </w:p>
        </w:tc>
        <w:tc>
          <w:tcPr>
            <w:tcW w:w="2974" w:type="dxa"/>
          </w:tcPr>
          <w:p w:rsidR="00964426" w:rsidRDefault="00964426" w:rsidP="0026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Troca de apoio de braço de cadeiras.</w:t>
            </w:r>
          </w:p>
        </w:tc>
        <w:tc>
          <w:tcPr>
            <w:tcW w:w="1217" w:type="dxa"/>
          </w:tcPr>
          <w:p w:rsidR="00964426" w:rsidRDefault="00964426" w:rsidP="0026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R$ 53,33</w:t>
            </w:r>
          </w:p>
        </w:tc>
        <w:tc>
          <w:tcPr>
            <w:tcW w:w="1787" w:type="dxa"/>
          </w:tcPr>
          <w:p w:rsidR="00964426" w:rsidRDefault="00085B1D" w:rsidP="00263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R$ 3.306,46</w:t>
            </w:r>
          </w:p>
        </w:tc>
      </w:tr>
    </w:tbl>
    <w:p w:rsidR="00613D47" w:rsidRDefault="00613D47" w:rsidP="00613D47">
      <w:pPr>
        <w:rPr>
          <w:rFonts w:ascii="Arial" w:hAnsi="Arial" w:cs="Arial"/>
        </w:rPr>
      </w:pP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6" w:line="235" w:lineRule="auto"/>
        <w:ind w:right="368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Este </w:t>
      </w:r>
      <w:r w:rsidRPr="00914EDE">
        <w:rPr>
          <w:rFonts w:ascii="Arial" w:hAnsi="Arial" w:cs="Arial"/>
          <w:spacing w:val="-4"/>
        </w:rPr>
        <w:t xml:space="preserve">Termo </w:t>
      </w:r>
      <w:r w:rsidRPr="00914EDE">
        <w:rPr>
          <w:rFonts w:ascii="Arial" w:hAnsi="Arial" w:cs="Arial"/>
        </w:rPr>
        <w:t xml:space="preserve">de Contrato vincula-se ao Edital do Pregão, identificado no preâmbulo e </w:t>
      </w:r>
      <w:r w:rsidRPr="00914EDE">
        <w:rPr>
          <w:rFonts w:ascii="Arial" w:hAnsi="Arial" w:cs="Arial"/>
          <w:spacing w:val="-16"/>
        </w:rPr>
        <w:t xml:space="preserve">à </w:t>
      </w:r>
      <w:r w:rsidRPr="00914EDE">
        <w:rPr>
          <w:rFonts w:ascii="Arial" w:hAnsi="Arial" w:cs="Arial"/>
        </w:rPr>
        <w:t>proposta vencedora, independentemente de</w:t>
      </w:r>
      <w:r w:rsidRPr="00914EDE">
        <w:rPr>
          <w:rFonts w:ascii="Arial" w:hAnsi="Arial" w:cs="Arial"/>
          <w:spacing w:val="-5"/>
        </w:rPr>
        <w:t xml:space="preserve"> </w:t>
      </w:r>
      <w:r w:rsidRPr="00914EDE">
        <w:rPr>
          <w:rFonts w:ascii="Arial" w:hAnsi="Arial" w:cs="Arial"/>
        </w:rPr>
        <w:t>transcrição.</w:t>
      </w:r>
    </w:p>
    <w:p w:rsidR="00613D47" w:rsidRPr="00914EDE" w:rsidRDefault="00613D47" w:rsidP="00613D47">
      <w:pPr>
        <w:ind w:firstLine="238"/>
        <w:rPr>
          <w:rFonts w:ascii="Arial" w:hAnsi="Arial" w:cs="Arial"/>
        </w:rPr>
      </w:pPr>
    </w:p>
    <w:p w:rsidR="00613D47" w:rsidRPr="006F405D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line="240" w:lineRule="auto"/>
        <w:ind w:hanging="1415"/>
        <w:rPr>
          <w:rFonts w:ascii="Arial" w:hAnsi="Arial" w:cs="Arial"/>
          <w:b/>
          <w:bCs/>
          <w:sz w:val="24"/>
          <w:szCs w:val="24"/>
        </w:rPr>
      </w:pPr>
      <w:r w:rsidRPr="006F405D">
        <w:rPr>
          <w:rFonts w:ascii="Arial" w:hAnsi="Arial" w:cs="Arial"/>
          <w:b/>
          <w:bCs/>
          <w:sz w:val="24"/>
          <w:szCs w:val="24"/>
        </w:rPr>
        <w:t>CLÁUSULA SEGUNDA –</w:t>
      </w:r>
      <w:r w:rsidRPr="006F405D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6F405D">
        <w:rPr>
          <w:rFonts w:ascii="Arial" w:hAnsi="Arial" w:cs="Arial"/>
          <w:b/>
          <w:bCs/>
          <w:sz w:val="24"/>
          <w:szCs w:val="24"/>
        </w:rPr>
        <w:t>VIGÊNCIA</w:t>
      </w:r>
    </w:p>
    <w:p w:rsidR="00613D47" w:rsidRPr="006F405D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69" w:firstLine="0"/>
        <w:jc w:val="both"/>
        <w:rPr>
          <w:rFonts w:ascii="Arial" w:hAnsi="Arial" w:cs="Arial"/>
        </w:rPr>
      </w:pPr>
      <w:r w:rsidRPr="006F405D">
        <w:rPr>
          <w:rFonts w:ascii="Arial" w:hAnsi="Arial" w:cs="Arial"/>
        </w:rPr>
        <w:t xml:space="preserve">O prazo de vigência deste </w:t>
      </w:r>
      <w:r w:rsidRPr="006F405D">
        <w:rPr>
          <w:rFonts w:ascii="Arial" w:hAnsi="Arial" w:cs="Arial"/>
          <w:spacing w:val="-4"/>
        </w:rPr>
        <w:t xml:space="preserve">Termo </w:t>
      </w:r>
      <w:r w:rsidRPr="006F405D">
        <w:rPr>
          <w:rFonts w:ascii="Arial" w:hAnsi="Arial" w:cs="Arial"/>
        </w:rPr>
        <w:t>de Contrato é até 31/12/2020,  contados a partir da data de sua</w:t>
      </w:r>
      <w:r w:rsidRPr="006F405D">
        <w:rPr>
          <w:rFonts w:ascii="Arial" w:hAnsi="Arial" w:cs="Arial"/>
          <w:spacing w:val="-5"/>
        </w:rPr>
        <w:t xml:space="preserve"> </w:t>
      </w:r>
      <w:r w:rsidRPr="006F405D">
        <w:rPr>
          <w:rFonts w:ascii="Arial" w:hAnsi="Arial" w:cs="Arial"/>
        </w:rPr>
        <w:t>assinatura.</w:t>
      </w:r>
    </w:p>
    <w:p w:rsidR="00613D47" w:rsidRPr="00914EDE" w:rsidRDefault="00613D47" w:rsidP="00613D47">
      <w:pPr>
        <w:pStyle w:val="Corpodetexto"/>
        <w:rPr>
          <w:rFonts w:ascii="Arial" w:hAnsi="Arial" w:cs="Arial"/>
          <w:sz w:val="24"/>
        </w:rPr>
      </w:pPr>
    </w:p>
    <w:p w:rsidR="00613D47" w:rsidRPr="00914EDE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before="203" w:line="240" w:lineRule="auto"/>
        <w:ind w:hanging="1415"/>
        <w:rPr>
          <w:rFonts w:ascii="Arial" w:hAnsi="Arial" w:cs="Arial"/>
          <w:b/>
          <w:bCs/>
          <w:sz w:val="24"/>
          <w:szCs w:val="24"/>
        </w:rPr>
      </w:pPr>
      <w:r w:rsidRPr="00914EDE">
        <w:rPr>
          <w:rFonts w:ascii="Arial" w:hAnsi="Arial" w:cs="Arial"/>
          <w:b/>
          <w:bCs/>
          <w:sz w:val="24"/>
          <w:szCs w:val="24"/>
        </w:rPr>
        <w:t>CLÁUSULA TERCEIRA –</w:t>
      </w:r>
      <w:r w:rsidRPr="00914ED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914EDE">
        <w:rPr>
          <w:rFonts w:ascii="Arial" w:hAnsi="Arial" w:cs="Arial"/>
          <w:b/>
          <w:bCs/>
          <w:sz w:val="24"/>
          <w:szCs w:val="24"/>
        </w:rPr>
        <w:t>PREÇO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66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O valor do presente </w:t>
      </w:r>
      <w:r w:rsidRPr="00914EDE">
        <w:rPr>
          <w:rFonts w:ascii="Arial" w:hAnsi="Arial" w:cs="Arial"/>
          <w:spacing w:val="-4"/>
        </w:rPr>
        <w:t xml:space="preserve">Termo </w:t>
      </w:r>
      <w:r w:rsidRPr="00914EDE">
        <w:rPr>
          <w:rFonts w:ascii="Arial" w:hAnsi="Arial" w:cs="Arial"/>
        </w:rPr>
        <w:t>de Contrato é de R$</w:t>
      </w:r>
      <w:r w:rsidR="00FF7EC8">
        <w:rPr>
          <w:rFonts w:ascii="Arial" w:hAnsi="Arial" w:cs="Arial"/>
        </w:rPr>
        <w:t xml:space="preserve"> 23.500,46 </w:t>
      </w:r>
      <w:r w:rsidRPr="00914EDE">
        <w:rPr>
          <w:rFonts w:ascii="Arial" w:hAnsi="Arial" w:cs="Arial"/>
        </w:rPr>
        <w:t>(</w:t>
      </w:r>
      <w:r w:rsidR="00FF7EC8">
        <w:rPr>
          <w:rFonts w:ascii="Arial" w:hAnsi="Arial" w:cs="Arial"/>
        </w:rPr>
        <w:t>vinte e três mil e quinhentos reais e quarenta e seis centavos</w:t>
      </w:r>
      <w:r w:rsidRPr="00914EDE">
        <w:rPr>
          <w:rFonts w:ascii="Arial" w:hAnsi="Arial" w:cs="Arial"/>
        </w:rPr>
        <w:t>).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57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</w:t>
      </w:r>
      <w:r w:rsidRPr="00914EDE">
        <w:rPr>
          <w:rFonts w:ascii="Arial" w:hAnsi="Arial" w:cs="Arial"/>
          <w:spacing w:val="-5"/>
        </w:rPr>
        <w:t xml:space="preserve"> </w:t>
      </w:r>
      <w:r w:rsidRPr="00914EDE">
        <w:rPr>
          <w:rFonts w:ascii="Arial" w:hAnsi="Arial" w:cs="Arial"/>
        </w:rPr>
        <w:t>contratação.</w:t>
      </w:r>
    </w:p>
    <w:p w:rsidR="00613D47" w:rsidRPr="00914EDE" w:rsidRDefault="00613D47" w:rsidP="00613D47">
      <w:pPr>
        <w:pStyle w:val="Corpodetexto"/>
        <w:rPr>
          <w:rFonts w:ascii="Arial" w:hAnsi="Arial" w:cs="Arial"/>
          <w:sz w:val="24"/>
        </w:rPr>
      </w:pPr>
    </w:p>
    <w:p w:rsidR="00613D47" w:rsidRPr="003A342A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before="201" w:line="240" w:lineRule="auto"/>
        <w:ind w:hanging="1415"/>
        <w:rPr>
          <w:rFonts w:ascii="Arial" w:hAnsi="Arial" w:cs="Arial"/>
          <w:b/>
          <w:bCs/>
          <w:sz w:val="24"/>
          <w:szCs w:val="24"/>
        </w:rPr>
      </w:pPr>
      <w:r w:rsidRPr="003A342A"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Pr="003A342A">
        <w:rPr>
          <w:rFonts w:ascii="Arial" w:hAnsi="Arial" w:cs="Arial"/>
          <w:b/>
          <w:bCs/>
          <w:spacing w:val="-5"/>
          <w:sz w:val="24"/>
          <w:szCs w:val="24"/>
        </w:rPr>
        <w:t xml:space="preserve">QUARTA </w:t>
      </w:r>
      <w:r w:rsidRPr="003A342A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3A342A">
        <w:rPr>
          <w:rFonts w:ascii="Arial" w:hAnsi="Arial" w:cs="Arial"/>
          <w:b/>
          <w:bCs/>
          <w:spacing w:val="-3"/>
          <w:sz w:val="24"/>
          <w:szCs w:val="24"/>
        </w:rPr>
        <w:t>DOTAÇÃO</w:t>
      </w:r>
      <w:r w:rsidRPr="003A342A">
        <w:rPr>
          <w:rFonts w:ascii="Arial" w:hAnsi="Arial" w:cs="Arial"/>
          <w:b/>
          <w:bCs/>
          <w:sz w:val="24"/>
          <w:szCs w:val="24"/>
        </w:rPr>
        <w:t xml:space="preserve"> ORÇAMENTÁRIA</w:t>
      </w:r>
    </w:p>
    <w:p w:rsidR="00613D47" w:rsidRPr="003A342A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58" w:firstLine="0"/>
        <w:jc w:val="both"/>
        <w:rPr>
          <w:rFonts w:ascii="Arial" w:hAnsi="Arial" w:cs="Arial"/>
        </w:rPr>
      </w:pPr>
      <w:r w:rsidRPr="003A342A">
        <w:rPr>
          <w:rFonts w:ascii="Arial" w:hAnsi="Arial" w:cs="Arial"/>
        </w:rPr>
        <w:t xml:space="preserve">As despesas decorrentes desta contratação estão programadas em dotação </w:t>
      </w:r>
      <w:r w:rsidRPr="003A342A">
        <w:rPr>
          <w:rFonts w:ascii="Arial" w:hAnsi="Arial" w:cs="Arial"/>
          <w:spacing w:val="-2"/>
        </w:rPr>
        <w:t xml:space="preserve">orçamentária </w:t>
      </w:r>
      <w:r w:rsidRPr="003A342A">
        <w:rPr>
          <w:rFonts w:ascii="Arial" w:hAnsi="Arial" w:cs="Arial"/>
        </w:rPr>
        <w:t>própria, prevista no orçamento do Municipio, na classificação</w:t>
      </w:r>
      <w:r w:rsidRPr="003A342A">
        <w:rPr>
          <w:rFonts w:ascii="Arial" w:hAnsi="Arial" w:cs="Arial"/>
          <w:spacing w:val="-10"/>
        </w:rPr>
        <w:t xml:space="preserve"> </w:t>
      </w:r>
      <w:r w:rsidRPr="003A342A">
        <w:rPr>
          <w:rFonts w:ascii="Arial" w:hAnsi="Arial" w:cs="Arial"/>
        </w:rPr>
        <w:t>abaixo: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Unidade Gestora: 2 - Município de Pinheiro Preto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Órgão Orçamentário: 2000 - PODER EXECUTIVO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Unidade Orçamentária: 2003 - SECRET. DE EDUCACAO, CULTURA E ESPORTES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Função: 12 - Educação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Subfunção: 361 - Ensino Fundamental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Programa: 12 - Desenvolvimento Educacional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Ação:     2.32 - MANUTENÇÃO DAS ATIVIDADES DO ENSINO FUNDAMENTAL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Despesa 285 4.4.90.00.00 Aplicações Diretas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 xml:space="preserve">Fonte de recurso: 176 - 01.76 - Emendas Parlamentares Individuais - Transferência Especial 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Unidade Gestora: 2 - Município de Pinheiro Preto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Órgão Orçamentário: 2000 - PODER EXECUTIVO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Unidade Orçamentária: 2003 - SECRET. DE EDUCACAO, CULTURA E ESPORTES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Função: 12 - Educação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Subfunção: 361 - Ensino Fundamental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Programa: 12 - Desenvolvimento Educacional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Ação: 2.32 - MANUTENÇÃO DAS ATIVIDADES DO ENSINO FUNDAMENTAL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lastRenderedPageBreak/>
        <w:t>Despesa 123 4.4.90.00.00 Aplicações Diretas</w:t>
      </w:r>
    </w:p>
    <w:p w:rsidR="00613D47" w:rsidRPr="003A342A" w:rsidRDefault="00613D47" w:rsidP="00613D47">
      <w:pPr>
        <w:rPr>
          <w:rFonts w:ascii="Arial" w:hAnsi="Arial" w:cs="Arial"/>
          <w:sz w:val="22"/>
          <w:szCs w:val="22"/>
        </w:rPr>
      </w:pPr>
      <w:r w:rsidRPr="003A342A">
        <w:rPr>
          <w:rFonts w:ascii="Arial" w:hAnsi="Arial" w:cs="Arial"/>
          <w:sz w:val="22"/>
          <w:szCs w:val="22"/>
        </w:rPr>
        <w:t>Fonte de recurso: 136 - Salário Educação</w:t>
      </w:r>
    </w:p>
    <w:p w:rsidR="00613D47" w:rsidRPr="003A342A" w:rsidRDefault="00613D47" w:rsidP="00613D47">
      <w:pPr>
        <w:widowControl w:val="0"/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left="239" w:right="358"/>
        <w:jc w:val="both"/>
        <w:rPr>
          <w:rFonts w:ascii="Arial" w:hAnsi="Arial" w:cs="Arial"/>
        </w:rPr>
      </w:pPr>
    </w:p>
    <w:p w:rsidR="00613D47" w:rsidRPr="003A342A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line="240" w:lineRule="auto"/>
        <w:ind w:hanging="1415"/>
        <w:rPr>
          <w:rFonts w:ascii="Arial" w:hAnsi="Arial" w:cs="Arial"/>
          <w:b/>
          <w:bCs/>
          <w:sz w:val="24"/>
          <w:szCs w:val="24"/>
        </w:rPr>
      </w:pPr>
      <w:r w:rsidRPr="003A342A"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Pr="003A342A">
        <w:rPr>
          <w:rFonts w:ascii="Arial" w:hAnsi="Arial" w:cs="Arial"/>
          <w:b/>
          <w:bCs/>
          <w:spacing w:val="-3"/>
          <w:sz w:val="24"/>
          <w:szCs w:val="24"/>
        </w:rPr>
        <w:t xml:space="preserve">QUINTA </w:t>
      </w:r>
      <w:r w:rsidRPr="003A342A">
        <w:rPr>
          <w:rFonts w:ascii="Arial" w:hAnsi="Arial" w:cs="Arial"/>
          <w:b/>
          <w:bCs/>
          <w:sz w:val="24"/>
          <w:szCs w:val="24"/>
        </w:rPr>
        <w:t>–</w:t>
      </w:r>
      <w:r w:rsidRPr="003A342A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A342A">
        <w:rPr>
          <w:rFonts w:ascii="Arial" w:hAnsi="Arial" w:cs="Arial"/>
          <w:b/>
          <w:bCs/>
          <w:spacing w:val="-3"/>
          <w:sz w:val="24"/>
          <w:szCs w:val="24"/>
        </w:rPr>
        <w:t>PAGAMENTO</w:t>
      </w:r>
    </w:p>
    <w:p w:rsidR="00613D47" w:rsidRPr="003A342A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62" w:firstLine="0"/>
        <w:jc w:val="both"/>
        <w:rPr>
          <w:rFonts w:ascii="Arial" w:hAnsi="Arial" w:cs="Arial"/>
        </w:rPr>
      </w:pPr>
      <w:r w:rsidRPr="003A342A">
        <w:rPr>
          <w:rFonts w:ascii="Arial" w:hAnsi="Arial" w:cs="Arial"/>
        </w:rPr>
        <w:t xml:space="preserve">O prazo para pagamento à </w:t>
      </w:r>
      <w:r w:rsidRPr="003A342A">
        <w:rPr>
          <w:rFonts w:ascii="Arial" w:hAnsi="Arial" w:cs="Arial"/>
          <w:spacing w:val="-5"/>
        </w:rPr>
        <w:t xml:space="preserve">CONTRATADA </w:t>
      </w:r>
      <w:r w:rsidRPr="003A342A">
        <w:rPr>
          <w:rFonts w:ascii="Arial" w:hAnsi="Arial" w:cs="Arial"/>
        </w:rPr>
        <w:t>e demais condições a ele referentes encontram- se definidos no Edital de Licitação a qual enconta-se este termo de Contrato Vinculado.</w:t>
      </w:r>
    </w:p>
    <w:p w:rsidR="00613D47" w:rsidRPr="003A342A" w:rsidRDefault="00613D47" w:rsidP="00613D47">
      <w:pPr>
        <w:pStyle w:val="Corpodetexto"/>
        <w:rPr>
          <w:rFonts w:ascii="Arial" w:hAnsi="Arial" w:cs="Arial"/>
          <w:sz w:val="24"/>
        </w:rPr>
      </w:pPr>
    </w:p>
    <w:p w:rsidR="00613D47" w:rsidRPr="003A342A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before="203" w:line="240" w:lineRule="auto"/>
        <w:ind w:hanging="1415"/>
        <w:rPr>
          <w:rFonts w:ascii="Arial" w:hAnsi="Arial" w:cs="Arial"/>
          <w:sz w:val="24"/>
          <w:szCs w:val="24"/>
        </w:rPr>
      </w:pPr>
      <w:r w:rsidRPr="003A342A">
        <w:rPr>
          <w:rFonts w:ascii="Arial" w:hAnsi="Arial" w:cs="Arial"/>
          <w:sz w:val="24"/>
          <w:szCs w:val="24"/>
        </w:rPr>
        <w:t xml:space="preserve">CLÁUSULA </w:t>
      </w:r>
      <w:r w:rsidRPr="003A342A">
        <w:rPr>
          <w:rFonts w:ascii="Arial" w:hAnsi="Arial" w:cs="Arial"/>
          <w:spacing w:val="-4"/>
          <w:sz w:val="24"/>
          <w:szCs w:val="24"/>
        </w:rPr>
        <w:t xml:space="preserve">SEXTA </w:t>
      </w:r>
      <w:r w:rsidRPr="003A342A">
        <w:rPr>
          <w:rFonts w:ascii="Arial" w:hAnsi="Arial" w:cs="Arial"/>
          <w:sz w:val="24"/>
          <w:szCs w:val="24"/>
        </w:rPr>
        <w:t>– REAJUSTE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3"/>
        <w:ind w:left="1653" w:hanging="1415"/>
        <w:jc w:val="both"/>
        <w:rPr>
          <w:rFonts w:ascii="Arial" w:hAnsi="Arial" w:cs="Arial"/>
        </w:rPr>
      </w:pPr>
      <w:r w:rsidRPr="003A342A">
        <w:rPr>
          <w:rFonts w:ascii="Arial" w:hAnsi="Arial" w:cs="Arial"/>
        </w:rPr>
        <w:t>Os preços são fixos e irreajustáveis durante a vigência do</w:t>
      </w:r>
      <w:r w:rsidRPr="003A342A">
        <w:rPr>
          <w:rFonts w:ascii="Arial" w:hAnsi="Arial" w:cs="Arial"/>
          <w:spacing w:val="-13"/>
        </w:rPr>
        <w:t xml:space="preserve"> </w:t>
      </w:r>
      <w:r w:rsidRPr="003A342A">
        <w:rPr>
          <w:rFonts w:ascii="Arial" w:hAnsi="Arial" w:cs="Arial"/>
        </w:rPr>
        <w:t>Contrato, exeto os previstos na</w:t>
      </w:r>
      <w:r w:rsidRPr="00914EDE">
        <w:rPr>
          <w:rFonts w:ascii="Arial" w:hAnsi="Arial" w:cs="Arial"/>
        </w:rPr>
        <w:t xml:space="preserve"> lei 8.666/93 e lei 10.520/2002.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59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O preço ofertado já leva em conta todas e quaisquer despesas incidentes na execução do objeto, tais como frete, tributos, transporte, entre</w:t>
      </w:r>
      <w:r w:rsidRPr="00914EDE">
        <w:rPr>
          <w:rFonts w:ascii="Arial" w:hAnsi="Arial" w:cs="Arial"/>
          <w:spacing w:val="-8"/>
        </w:rPr>
        <w:t xml:space="preserve"> </w:t>
      </w:r>
      <w:r w:rsidRPr="00914EDE">
        <w:rPr>
          <w:rFonts w:ascii="Arial" w:hAnsi="Arial" w:cs="Arial"/>
        </w:rPr>
        <w:t>outros.</w:t>
      </w:r>
    </w:p>
    <w:p w:rsidR="00613D47" w:rsidRPr="00914EDE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before="203" w:line="240" w:lineRule="auto"/>
        <w:ind w:hanging="1415"/>
        <w:rPr>
          <w:rFonts w:ascii="Arial" w:hAnsi="Arial" w:cs="Arial"/>
          <w:sz w:val="24"/>
          <w:szCs w:val="24"/>
        </w:rPr>
      </w:pPr>
      <w:r w:rsidRPr="00914EDE">
        <w:rPr>
          <w:rFonts w:ascii="Arial" w:hAnsi="Arial" w:cs="Arial"/>
          <w:sz w:val="24"/>
          <w:szCs w:val="24"/>
        </w:rPr>
        <w:t>CLÁUSULA SÉTIMA – GARANTIA DE</w:t>
      </w:r>
      <w:r w:rsidRPr="00914EDE">
        <w:rPr>
          <w:rFonts w:ascii="Arial" w:hAnsi="Arial" w:cs="Arial"/>
          <w:spacing w:val="-6"/>
          <w:sz w:val="24"/>
          <w:szCs w:val="24"/>
        </w:rPr>
        <w:t xml:space="preserve"> </w:t>
      </w:r>
      <w:r w:rsidRPr="00914EDE">
        <w:rPr>
          <w:rFonts w:ascii="Arial" w:hAnsi="Arial" w:cs="Arial"/>
          <w:sz w:val="24"/>
          <w:szCs w:val="24"/>
        </w:rPr>
        <w:t>EXECUÇÃO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63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Será exigida da </w:t>
      </w:r>
      <w:r w:rsidRPr="00914EDE">
        <w:rPr>
          <w:rFonts w:ascii="Arial" w:hAnsi="Arial" w:cs="Arial"/>
          <w:spacing w:val="-5"/>
        </w:rPr>
        <w:t xml:space="preserve">CONTRATADA </w:t>
      </w:r>
      <w:r w:rsidRPr="00914EDE">
        <w:rPr>
          <w:rFonts w:ascii="Arial" w:hAnsi="Arial" w:cs="Arial"/>
        </w:rPr>
        <w:t xml:space="preserve">a apresentação da garantia, no prazo máximo de 10 (dez) dias úteis da assinatura do termo contratual, prorrogável por igual período, desde que apresentada justificativa fundamentada e aceita pela </w:t>
      </w:r>
      <w:r w:rsidRPr="00914EDE">
        <w:rPr>
          <w:rFonts w:ascii="Arial" w:hAnsi="Arial" w:cs="Arial"/>
          <w:spacing w:val="-4"/>
        </w:rPr>
        <w:t xml:space="preserve">CONTRATANTE, </w:t>
      </w:r>
      <w:r w:rsidRPr="00914EDE">
        <w:rPr>
          <w:rFonts w:ascii="Arial" w:hAnsi="Arial" w:cs="Arial"/>
        </w:rPr>
        <w:t xml:space="preserve">antes de expirado o prazo inicial, em favor da </w:t>
      </w:r>
      <w:r w:rsidRPr="00914EDE">
        <w:rPr>
          <w:rFonts w:ascii="Arial" w:hAnsi="Arial" w:cs="Arial"/>
          <w:spacing w:val="-4"/>
        </w:rPr>
        <w:t xml:space="preserve">CONTRATANTE, </w:t>
      </w:r>
      <w:r w:rsidRPr="00914EDE">
        <w:rPr>
          <w:rFonts w:ascii="Arial" w:hAnsi="Arial" w:cs="Arial"/>
        </w:rPr>
        <w:t xml:space="preserve">correspondente a 5% (cinco por cento) do valor total do Contrato, em uma </w:t>
      </w:r>
      <w:r w:rsidRPr="00914EDE">
        <w:rPr>
          <w:rFonts w:ascii="Arial" w:hAnsi="Arial" w:cs="Arial"/>
          <w:spacing w:val="-4"/>
        </w:rPr>
        <w:t xml:space="preserve">das </w:t>
      </w:r>
      <w:r w:rsidRPr="00914EDE">
        <w:rPr>
          <w:rFonts w:ascii="Arial" w:hAnsi="Arial" w:cs="Arial"/>
        </w:rPr>
        <w:t>seguintes modalidades, conforme opção da</w:t>
      </w:r>
      <w:r w:rsidRPr="00914EDE">
        <w:rPr>
          <w:rFonts w:ascii="Arial" w:hAnsi="Arial" w:cs="Arial"/>
          <w:spacing w:val="-6"/>
        </w:rPr>
        <w:t xml:space="preserve"> </w:t>
      </w:r>
      <w:r w:rsidRPr="00914EDE">
        <w:rPr>
          <w:rFonts w:ascii="Arial" w:hAnsi="Arial" w:cs="Arial"/>
          <w:spacing w:val="-5"/>
        </w:rPr>
        <w:t>CONTRATADA: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7"/>
        </w:numPr>
        <w:tabs>
          <w:tab w:val="left" w:pos="1913"/>
        </w:tabs>
        <w:autoSpaceDE w:val="0"/>
        <w:autoSpaceDN w:val="0"/>
        <w:spacing w:before="67"/>
        <w:ind w:left="1912" w:hanging="26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caução em dinheiro ou títulos da dívida pública</w:t>
      </w:r>
      <w:r w:rsidRPr="00914EDE">
        <w:rPr>
          <w:rFonts w:ascii="Arial" w:hAnsi="Arial" w:cs="Arial"/>
          <w:spacing w:val="-10"/>
        </w:rPr>
        <w:t xml:space="preserve"> </w:t>
      </w:r>
      <w:r w:rsidRPr="00914EDE">
        <w:rPr>
          <w:rFonts w:ascii="Arial" w:hAnsi="Arial" w:cs="Arial"/>
        </w:rPr>
        <w:t>federal;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7"/>
        </w:numPr>
        <w:tabs>
          <w:tab w:val="left" w:pos="1913"/>
        </w:tabs>
        <w:autoSpaceDE w:val="0"/>
        <w:autoSpaceDN w:val="0"/>
        <w:spacing w:before="67"/>
        <w:ind w:left="1912" w:hanging="26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seguro-garantia;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7"/>
        </w:numPr>
        <w:tabs>
          <w:tab w:val="left" w:pos="1900"/>
        </w:tabs>
        <w:autoSpaceDE w:val="0"/>
        <w:autoSpaceDN w:val="0"/>
        <w:spacing w:before="113"/>
        <w:ind w:hanging="247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fiança</w:t>
      </w:r>
      <w:r w:rsidRPr="00914EDE">
        <w:rPr>
          <w:rFonts w:ascii="Arial" w:hAnsi="Arial" w:cs="Arial"/>
          <w:spacing w:val="-2"/>
        </w:rPr>
        <w:t xml:space="preserve"> </w:t>
      </w:r>
      <w:r w:rsidRPr="00914EDE">
        <w:rPr>
          <w:rFonts w:ascii="Arial" w:hAnsi="Arial" w:cs="Arial"/>
        </w:rPr>
        <w:t>bancária.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56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  <w:spacing w:val="-6"/>
        </w:rPr>
        <w:t xml:space="preserve">Tal </w:t>
      </w:r>
      <w:r w:rsidRPr="00914EDE">
        <w:rPr>
          <w:rFonts w:ascii="Arial" w:hAnsi="Arial" w:cs="Arial"/>
        </w:rPr>
        <w:t>exigência é feita a fim de resguardar a Administração de eventual inexecução contratual durante a prestação do serviço de garantia e suporte técnico para os novos equipamentos que serão adquiridos, uma vez que o pagamento do suporte técnico pelo período de 48 (quarenta e oito) meses será antecipado.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6" w:line="235" w:lineRule="auto"/>
        <w:ind w:right="358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A inobservância do prazo de 10 (dez) dias úteis da assinatura do termo contratual fixado para apresentação da garantia acarretará a aplicação de multa de 0,07% (sete centésimos por cento) do valor do Contrato por dia de atraso, observado o máximo de 2% (dois por</w:t>
      </w:r>
      <w:r w:rsidRPr="00914EDE">
        <w:rPr>
          <w:rFonts w:ascii="Arial" w:hAnsi="Arial" w:cs="Arial"/>
          <w:spacing w:val="-18"/>
        </w:rPr>
        <w:t xml:space="preserve"> </w:t>
      </w:r>
      <w:r w:rsidRPr="00914EDE">
        <w:rPr>
          <w:rFonts w:ascii="Arial" w:hAnsi="Arial" w:cs="Arial"/>
        </w:rPr>
        <w:t>cento).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6" w:line="235" w:lineRule="auto"/>
        <w:ind w:right="361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O atraso superior a 25 (vinte e cinco) dias autoriza a Administração a promover a rescisão do Contrato por descumprimento ou cumprimento irregular de suas cláusulas, conforme dispõem os inc. I e II do art. 78 da Lei nº 8.666, de</w:t>
      </w:r>
      <w:r w:rsidRPr="00914EDE">
        <w:rPr>
          <w:rFonts w:ascii="Arial" w:hAnsi="Arial" w:cs="Arial"/>
          <w:spacing w:val="-11"/>
        </w:rPr>
        <w:t xml:space="preserve"> </w:t>
      </w:r>
      <w:r w:rsidRPr="00914EDE">
        <w:rPr>
          <w:rFonts w:ascii="Arial" w:hAnsi="Arial" w:cs="Arial"/>
        </w:rPr>
        <w:t>1993.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2"/>
        <w:ind w:left="1653" w:hanging="1415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A garantia, qualquer que seja a modalidade escolhida, assegurará o pagamento</w:t>
      </w:r>
      <w:r w:rsidRPr="00914EDE">
        <w:rPr>
          <w:rFonts w:ascii="Arial" w:hAnsi="Arial" w:cs="Arial"/>
          <w:spacing w:val="-17"/>
        </w:rPr>
        <w:t xml:space="preserve"> </w:t>
      </w:r>
      <w:r w:rsidRPr="00914EDE">
        <w:rPr>
          <w:rFonts w:ascii="Arial" w:hAnsi="Arial" w:cs="Arial"/>
        </w:rPr>
        <w:t>de: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7"/>
        </w:numPr>
        <w:tabs>
          <w:tab w:val="left" w:pos="1900"/>
        </w:tabs>
        <w:autoSpaceDE w:val="0"/>
        <w:autoSpaceDN w:val="0"/>
        <w:spacing w:before="113"/>
        <w:ind w:hanging="247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prejuízos advindos do não cumprimento do objeto do</w:t>
      </w:r>
      <w:r w:rsidRPr="00914EDE">
        <w:rPr>
          <w:rFonts w:ascii="Arial" w:hAnsi="Arial" w:cs="Arial"/>
          <w:spacing w:val="-10"/>
        </w:rPr>
        <w:t xml:space="preserve"> </w:t>
      </w:r>
      <w:r w:rsidRPr="00914EDE">
        <w:rPr>
          <w:rFonts w:ascii="Arial" w:hAnsi="Arial" w:cs="Arial"/>
        </w:rPr>
        <w:t>Contrato;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7"/>
        </w:numPr>
        <w:tabs>
          <w:tab w:val="left" w:pos="1966"/>
        </w:tabs>
        <w:autoSpaceDE w:val="0"/>
        <w:autoSpaceDN w:val="0"/>
        <w:spacing w:before="118" w:line="235" w:lineRule="auto"/>
        <w:ind w:left="239" w:right="370" w:firstLine="1413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prejuízos diretos causados à Administração, decorrentes de culpa ou dolo durante </w:t>
      </w:r>
      <w:r w:rsidRPr="00914EDE">
        <w:rPr>
          <w:rFonts w:ascii="Arial" w:hAnsi="Arial" w:cs="Arial"/>
          <w:spacing w:val="-14"/>
        </w:rPr>
        <w:t xml:space="preserve">a </w:t>
      </w:r>
      <w:r w:rsidRPr="00914EDE">
        <w:rPr>
          <w:rFonts w:ascii="Arial" w:hAnsi="Arial" w:cs="Arial"/>
        </w:rPr>
        <w:t>execução do</w:t>
      </w:r>
      <w:r w:rsidRPr="00914EDE">
        <w:rPr>
          <w:rFonts w:ascii="Arial" w:hAnsi="Arial" w:cs="Arial"/>
          <w:spacing w:val="-3"/>
        </w:rPr>
        <w:t xml:space="preserve"> </w:t>
      </w:r>
      <w:r w:rsidRPr="00914EDE">
        <w:rPr>
          <w:rFonts w:ascii="Arial" w:hAnsi="Arial" w:cs="Arial"/>
        </w:rPr>
        <w:t>Contrato;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7"/>
        </w:numPr>
        <w:tabs>
          <w:tab w:val="left" w:pos="1900"/>
        </w:tabs>
        <w:autoSpaceDE w:val="0"/>
        <w:autoSpaceDN w:val="0"/>
        <w:spacing w:before="113"/>
        <w:ind w:hanging="247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multas moratórias e punitivas aplicadas pela Administração à </w:t>
      </w:r>
      <w:r w:rsidRPr="00914EDE">
        <w:rPr>
          <w:rFonts w:ascii="Arial" w:hAnsi="Arial" w:cs="Arial"/>
          <w:spacing w:val="-5"/>
        </w:rPr>
        <w:lastRenderedPageBreak/>
        <w:t>CONTRATADA;</w:t>
      </w:r>
      <w:r w:rsidRPr="00914EDE">
        <w:rPr>
          <w:rFonts w:ascii="Arial" w:hAnsi="Arial" w:cs="Arial"/>
          <w:spacing w:val="-12"/>
        </w:rPr>
        <w:t xml:space="preserve"> </w:t>
      </w:r>
      <w:r w:rsidRPr="00914EDE">
        <w:rPr>
          <w:rFonts w:ascii="Arial" w:hAnsi="Arial" w:cs="Arial"/>
        </w:rPr>
        <w:t>e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7"/>
        </w:numPr>
        <w:tabs>
          <w:tab w:val="left" w:pos="1976"/>
        </w:tabs>
        <w:autoSpaceDE w:val="0"/>
        <w:autoSpaceDN w:val="0"/>
        <w:spacing w:before="118" w:line="235" w:lineRule="auto"/>
        <w:ind w:left="239" w:right="371" w:firstLine="1413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obrigações trabalhistas e previdenciárias de qualquer natureza, não adimplidas pela </w:t>
      </w:r>
      <w:r w:rsidRPr="00914EDE">
        <w:rPr>
          <w:rFonts w:ascii="Arial" w:hAnsi="Arial" w:cs="Arial"/>
          <w:spacing w:val="-5"/>
        </w:rPr>
        <w:t xml:space="preserve">CONTRATADA, </w:t>
      </w:r>
      <w:r w:rsidRPr="00914EDE">
        <w:rPr>
          <w:rFonts w:ascii="Arial" w:hAnsi="Arial" w:cs="Arial"/>
        </w:rPr>
        <w:t>quando</w:t>
      </w:r>
      <w:r w:rsidRPr="00914EDE">
        <w:rPr>
          <w:rFonts w:ascii="Arial" w:hAnsi="Arial" w:cs="Arial"/>
          <w:spacing w:val="2"/>
        </w:rPr>
        <w:t xml:space="preserve"> </w:t>
      </w:r>
      <w:r w:rsidRPr="00914EDE">
        <w:rPr>
          <w:rFonts w:ascii="Arial" w:hAnsi="Arial" w:cs="Arial"/>
        </w:rPr>
        <w:t>couber.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57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A modalidade seguro-garantia somente será aceita se contemplar todos os eventos indicados na subcláusula acima, observada a legislação que rege a</w:t>
      </w:r>
      <w:r w:rsidRPr="00914EDE">
        <w:rPr>
          <w:rFonts w:ascii="Arial" w:hAnsi="Arial" w:cs="Arial"/>
          <w:spacing w:val="-11"/>
        </w:rPr>
        <w:t xml:space="preserve"> </w:t>
      </w:r>
      <w:r w:rsidRPr="00914EDE">
        <w:rPr>
          <w:rFonts w:ascii="Arial" w:hAnsi="Arial" w:cs="Arial"/>
        </w:rPr>
        <w:t>matéria.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67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O garantidor não é parte para figurar em processo administrativo instaurado </w:t>
      </w:r>
      <w:r w:rsidRPr="00914EDE">
        <w:rPr>
          <w:rFonts w:ascii="Arial" w:hAnsi="Arial" w:cs="Arial"/>
          <w:spacing w:val="-4"/>
        </w:rPr>
        <w:t xml:space="preserve">pela </w:t>
      </w:r>
      <w:r w:rsidRPr="00914EDE">
        <w:rPr>
          <w:rFonts w:ascii="Arial" w:hAnsi="Arial" w:cs="Arial"/>
          <w:spacing w:val="-5"/>
        </w:rPr>
        <w:t xml:space="preserve">CONTRATANTE </w:t>
      </w:r>
      <w:r w:rsidRPr="00914EDE">
        <w:rPr>
          <w:rFonts w:ascii="Arial" w:hAnsi="Arial" w:cs="Arial"/>
        </w:rPr>
        <w:t>com o objetivo de apurar prejuízos e/ou aplicar sanções à</w:t>
      </w:r>
      <w:r w:rsidRPr="00914EDE">
        <w:rPr>
          <w:rFonts w:ascii="Arial" w:hAnsi="Arial" w:cs="Arial"/>
          <w:spacing w:val="-8"/>
        </w:rPr>
        <w:t xml:space="preserve"> </w:t>
      </w:r>
      <w:r w:rsidRPr="00914EDE">
        <w:rPr>
          <w:rFonts w:ascii="Arial" w:hAnsi="Arial" w:cs="Arial"/>
          <w:spacing w:val="-5"/>
        </w:rPr>
        <w:t>CONTRATADA.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56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Para a garantia do Contrato, caso a </w:t>
      </w:r>
      <w:r w:rsidRPr="00914EDE">
        <w:rPr>
          <w:rFonts w:ascii="Arial" w:hAnsi="Arial" w:cs="Arial"/>
          <w:spacing w:val="-5"/>
        </w:rPr>
        <w:t xml:space="preserve">CONTRATADA </w:t>
      </w:r>
      <w:r w:rsidRPr="00914EDE">
        <w:rPr>
          <w:rFonts w:ascii="Arial" w:hAnsi="Arial" w:cs="Arial"/>
        </w:rPr>
        <w:t>opte por apresentar títulos da dívida pública, os mesmos deverão ter valor de mercado compatível com o valor a ser garantido no Contrato, preferencialmente em consonância com as espécies recomendadas pelo Governo Federal, como aquelas previstas no art. 2º da Lei nº 10.179, de 6 de fevereiro de</w:t>
      </w:r>
      <w:r w:rsidRPr="00914EDE">
        <w:rPr>
          <w:rFonts w:ascii="Arial" w:hAnsi="Arial" w:cs="Arial"/>
          <w:spacing w:val="-15"/>
        </w:rPr>
        <w:t xml:space="preserve"> </w:t>
      </w:r>
      <w:r w:rsidRPr="00914EDE">
        <w:rPr>
          <w:rFonts w:ascii="Arial" w:hAnsi="Arial" w:cs="Arial"/>
        </w:rPr>
        <w:t>2001.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6" w:line="235" w:lineRule="auto"/>
        <w:ind w:right="359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Caso a </w:t>
      </w:r>
      <w:r w:rsidRPr="00914EDE">
        <w:rPr>
          <w:rFonts w:ascii="Arial" w:hAnsi="Arial" w:cs="Arial"/>
          <w:spacing w:val="-5"/>
        </w:rPr>
        <w:t xml:space="preserve">CONTRATADA </w:t>
      </w:r>
      <w:r w:rsidRPr="00914EDE">
        <w:rPr>
          <w:rFonts w:ascii="Arial" w:hAnsi="Arial" w:cs="Arial"/>
        </w:rPr>
        <w:t>opte pela caução em dinheiro, deverá providenciar o depósito junto à Caixa Econômica Federal, em conta específica com correção monetária, nominal à Controladoria-Geral da União - CGU, para os fins específicos a que se destina, sendo o recibo de depósito o único meio hábil de comprovação desta</w:t>
      </w:r>
      <w:r w:rsidRPr="00914EDE">
        <w:rPr>
          <w:rFonts w:ascii="Arial" w:hAnsi="Arial" w:cs="Arial"/>
          <w:spacing w:val="-4"/>
        </w:rPr>
        <w:t xml:space="preserve"> </w:t>
      </w:r>
      <w:r w:rsidRPr="00914EDE">
        <w:rPr>
          <w:rFonts w:ascii="Arial" w:hAnsi="Arial" w:cs="Arial"/>
        </w:rPr>
        <w:t>exigência.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5" w:line="235" w:lineRule="auto"/>
        <w:ind w:right="363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A </w:t>
      </w:r>
      <w:r w:rsidRPr="00914EDE">
        <w:rPr>
          <w:rFonts w:ascii="Arial" w:hAnsi="Arial" w:cs="Arial"/>
          <w:spacing w:val="-5"/>
        </w:rPr>
        <w:t xml:space="preserve">CONTRATANTE </w:t>
      </w:r>
      <w:r w:rsidRPr="00914EDE">
        <w:rPr>
          <w:rFonts w:ascii="Arial" w:hAnsi="Arial" w:cs="Arial"/>
        </w:rPr>
        <w:t xml:space="preserve">fica autorizada a utilizar a garantia para corrigir quaisquer imperfeições na execução do objeto do Contrato ou para reparar danos decorrentes da ação ou omissão da </w:t>
      </w:r>
      <w:r w:rsidRPr="00914EDE">
        <w:rPr>
          <w:rFonts w:ascii="Arial" w:hAnsi="Arial" w:cs="Arial"/>
          <w:spacing w:val="-5"/>
        </w:rPr>
        <w:t xml:space="preserve">CONTRATADA, </w:t>
      </w:r>
      <w:r w:rsidRPr="00914EDE">
        <w:rPr>
          <w:rFonts w:ascii="Arial" w:hAnsi="Arial" w:cs="Arial"/>
        </w:rPr>
        <w:t>de seu preposto ou de quem em seu nome</w:t>
      </w:r>
      <w:r w:rsidRPr="00914EDE">
        <w:rPr>
          <w:rFonts w:ascii="Arial" w:hAnsi="Arial" w:cs="Arial"/>
          <w:spacing w:val="-6"/>
        </w:rPr>
        <w:t xml:space="preserve"> </w:t>
      </w:r>
      <w:r w:rsidRPr="00914EDE">
        <w:rPr>
          <w:rFonts w:ascii="Arial" w:hAnsi="Arial" w:cs="Arial"/>
          <w:spacing w:val="-3"/>
        </w:rPr>
        <w:t>agir.</w:t>
      </w:r>
    </w:p>
    <w:p w:rsidR="00613D47" w:rsidRPr="00914EDE" w:rsidRDefault="00613D47" w:rsidP="00613D47">
      <w:pPr>
        <w:pStyle w:val="Corpodetexto"/>
        <w:tabs>
          <w:tab w:val="left" w:pos="1653"/>
        </w:tabs>
        <w:spacing w:before="117" w:line="235" w:lineRule="auto"/>
        <w:ind w:right="370"/>
        <w:rPr>
          <w:rFonts w:ascii="Arial" w:hAnsi="Arial" w:cs="Arial"/>
          <w:sz w:val="24"/>
        </w:rPr>
      </w:pPr>
      <w:r w:rsidRPr="00914EDE">
        <w:rPr>
          <w:rFonts w:ascii="Arial" w:hAnsi="Arial" w:cs="Arial"/>
          <w:sz w:val="24"/>
        </w:rPr>
        <w:t>7.10.1.</w:t>
      </w:r>
      <w:r w:rsidRPr="00914EDE">
        <w:rPr>
          <w:rFonts w:ascii="Arial" w:hAnsi="Arial" w:cs="Arial"/>
          <w:sz w:val="24"/>
        </w:rPr>
        <w:tab/>
        <w:t xml:space="preserve">A autorização contida nesta subcláusula é extensiva aos casos de multas aplicadas depois </w:t>
      </w:r>
      <w:r w:rsidRPr="00914EDE">
        <w:rPr>
          <w:rFonts w:ascii="Arial" w:hAnsi="Arial" w:cs="Arial"/>
          <w:spacing w:val="-8"/>
          <w:sz w:val="24"/>
        </w:rPr>
        <w:t xml:space="preserve">de </w:t>
      </w:r>
      <w:r w:rsidRPr="00914EDE">
        <w:rPr>
          <w:rFonts w:ascii="Arial" w:hAnsi="Arial" w:cs="Arial"/>
          <w:sz w:val="24"/>
        </w:rPr>
        <w:t>esgotado o prazo</w:t>
      </w:r>
      <w:r w:rsidRPr="00914EDE">
        <w:rPr>
          <w:rFonts w:ascii="Arial" w:hAnsi="Arial" w:cs="Arial"/>
          <w:spacing w:val="-4"/>
          <w:sz w:val="24"/>
        </w:rPr>
        <w:t xml:space="preserve"> </w:t>
      </w:r>
      <w:r w:rsidRPr="00914EDE">
        <w:rPr>
          <w:rFonts w:ascii="Arial" w:hAnsi="Arial" w:cs="Arial"/>
          <w:sz w:val="24"/>
        </w:rPr>
        <w:t>recursal.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3"/>
        <w:ind w:left="1653" w:hanging="1415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A </w:t>
      </w:r>
      <w:r w:rsidRPr="00914EDE">
        <w:rPr>
          <w:rFonts w:ascii="Arial" w:hAnsi="Arial" w:cs="Arial"/>
          <w:spacing w:val="-5"/>
        </w:rPr>
        <w:t xml:space="preserve">CONTRATANTE </w:t>
      </w:r>
      <w:r w:rsidRPr="00914EDE">
        <w:rPr>
          <w:rFonts w:ascii="Arial" w:hAnsi="Arial" w:cs="Arial"/>
        </w:rPr>
        <w:t>executará a garantia na forma prevista na legislação que rege a</w:t>
      </w:r>
      <w:r w:rsidRPr="00914EDE">
        <w:rPr>
          <w:rFonts w:ascii="Arial" w:hAnsi="Arial" w:cs="Arial"/>
          <w:spacing w:val="-16"/>
        </w:rPr>
        <w:t xml:space="preserve"> </w:t>
      </w:r>
      <w:r w:rsidRPr="00914EDE">
        <w:rPr>
          <w:rFonts w:ascii="Arial" w:hAnsi="Arial" w:cs="Arial"/>
        </w:rPr>
        <w:t>matéria.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57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A garantia prestada será retida definitivamente, integralmente ou pelo saldo que apresentar, no caso de rescisão por culpa da </w:t>
      </w:r>
      <w:r w:rsidRPr="00914EDE">
        <w:rPr>
          <w:rFonts w:ascii="Arial" w:hAnsi="Arial" w:cs="Arial"/>
          <w:spacing w:val="-5"/>
        </w:rPr>
        <w:t xml:space="preserve">CONTRATADA, </w:t>
      </w:r>
      <w:r w:rsidRPr="00914EDE">
        <w:rPr>
          <w:rFonts w:ascii="Arial" w:hAnsi="Arial" w:cs="Arial"/>
        </w:rPr>
        <w:t>sem prejuízo das penalidades</w:t>
      </w:r>
      <w:r w:rsidRPr="00914EDE">
        <w:rPr>
          <w:rFonts w:ascii="Arial" w:hAnsi="Arial" w:cs="Arial"/>
          <w:spacing w:val="-11"/>
        </w:rPr>
        <w:t xml:space="preserve"> </w:t>
      </w:r>
      <w:r w:rsidRPr="00914EDE">
        <w:rPr>
          <w:rFonts w:ascii="Arial" w:hAnsi="Arial" w:cs="Arial"/>
        </w:rPr>
        <w:t>cabíveis.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57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A garantia será restituída automaticamente, ou por solicitação, no prazo de até 3 </w:t>
      </w:r>
      <w:r w:rsidRPr="00914EDE">
        <w:rPr>
          <w:rFonts w:ascii="Arial" w:hAnsi="Arial" w:cs="Arial"/>
          <w:spacing w:val="-3"/>
        </w:rPr>
        <w:t xml:space="preserve">(três) </w:t>
      </w:r>
      <w:r w:rsidRPr="00914EDE">
        <w:rPr>
          <w:rFonts w:ascii="Arial" w:hAnsi="Arial" w:cs="Arial"/>
        </w:rPr>
        <w:t>meses contados do final da vigência do Contrato ou da rescisão, em razão de outras hipóteses de extinção contratual previstas em</w:t>
      </w:r>
      <w:r w:rsidRPr="00914EDE">
        <w:rPr>
          <w:rFonts w:ascii="Arial" w:hAnsi="Arial" w:cs="Arial"/>
          <w:spacing w:val="-4"/>
        </w:rPr>
        <w:t xml:space="preserve"> </w:t>
      </w:r>
      <w:r w:rsidRPr="00914EDE">
        <w:rPr>
          <w:rFonts w:ascii="Arial" w:hAnsi="Arial" w:cs="Arial"/>
        </w:rPr>
        <w:t>lei.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6" w:line="235" w:lineRule="auto"/>
        <w:ind w:right="365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A devolução da apólice, carta fiança ou autorização para o levantamento de </w:t>
      </w:r>
      <w:r w:rsidRPr="00914EDE">
        <w:rPr>
          <w:rFonts w:ascii="Arial" w:hAnsi="Arial" w:cs="Arial"/>
          <w:spacing w:val="-2"/>
        </w:rPr>
        <w:t xml:space="preserve">importâncias </w:t>
      </w:r>
      <w:r w:rsidRPr="00914EDE">
        <w:rPr>
          <w:rFonts w:ascii="Arial" w:hAnsi="Arial" w:cs="Arial"/>
        </w:rPr>
        <w:t xml:space="preserve">depositadas em dinheiro a título de garantia, será acompanhada de declaração da Administração, mediante termo circunstanciado, de que a </w:t>
      </w:r>
      <w:r w:rsidRPr="00914EDE">
        <w:rPr>
          <w:rFonts w:ascii="Arial" w:hAnsi="Arial" w:cs="Arial"/>
          <w:spacing w:val="-5"/>
        </w:rPr>
        <w:t xml:space="preserve">CONTRATADA </w:t>
      </w:r>
      <w:r w:rsidRPr="00914EDE">
        <w:rPr>
          <w:rFonts w:ascii="Arial" w:hAnsi="Arial" w:cs="Arial"/>
        </w:rPr>
        <w:t>cumpriu todas as cláusulas do</w:t>
      </w:r>
      <w:r w:rsidRPr="00914EDE">
        <w:rPr>
          <w:rFonts w:ascii="Arial" w:hAnsi="Arial" w:cs="Arial"/>
          <w:spacing w:val="-11"/>
        </w:rPr>
        <w:t xml:space="preserve"> </w:t>
      </w:r>
      <w:r w:rsidRPr="00914EDE">
        <w:rPr>
          <w:rFonts w:ascii="Arial" w:hAnsi="Arial" w:cs="Arial"/>
        </w:rPr>
        <w:t>Contrato.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58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Caso ocorra a prorrogação da vigência do Contrato, observadas as disposições constantes </w:t>
      </w:r>
      <w:r w:rsidRPr="00914EDE">
        <w:rPr>
          <w:rFonts w:ascii="Arial" w:hAnsi="Arial" w:cs="Arial"/>
          <w:spacing w:val="-8"/>
        </w:rPr>
        <w:t xml:space="preserve">no </w:t>
      </w:r>
      <w:r w:rsidRPr="00914EDE">
        <w:rPr>
          <w:rFonts w:ascii="Arial" w:hAnsi="Arial" w:cs="Arial"/>
        </w:rPr>
        <w:t xml:space="preserve">art. 57 da Lei nº 8.666, de 1993, a </w:t>
      </w:r>
      <w:r w:rsidRPr="00914EDE">
        <w:rPr>
          <w:rFonts w:ascii="Arial" w:hAnsi="Arial" w:cs="Arial"/>
          <w:spacing w:val="-5"/>
        </w:rPr>
        <w:t xml:space="preserve">CONTRATADA </w:t>
      </w:r>
      <w:r w:rsidRPr="00914EDE">
        <w:rPr>
          <w:rFonts w:ascii="Arial" w:hAnsi="Arial" w:cs="Arial"/>
        </w:rPr>
        <w:t xml:space="preserve">deverá, a cada celebração de termo aditivo, providenciar a devida renovação da garantia prestada, com validade de 3 (três) meses após o término da vigência contratual, </w:t>
      </w:r>
      <w:bookmarkStart w:id="2" w:name="_Hlk46300892"/>
      <w:r w:rsidRPr="00914EDE">
        <w:rPr>
          <w:rFonts w:ascii="Arial" w:hAnsi="Arial" w:cs="Arial"/>
        </w:rPr>
        <w:t>tomando-se por base o valor atualizado do</w:t>
      </w:r>
      <w:r w:rsidRPr="00914EDE">
        <w:rPr>
          <w:rFonts w:ascii="Arial" w:hAnsi="Arial" w:cs="Arial"/>
          <w:spacing w:val="-12"/>
        </w:rPr>
        <w:t xml:space="preserve"> </w:t>
      </w:r>
      <w:r w:rsidRPr="00914EDE">
        <w:rPr>
          <w:rFonts w:ascii="Arial" w:hAnsi="Arial" w:cs="Arial"/>
        </w:rPr>
        <w:t>Contrato</w:t>
      </w:r>
      <w:bookmarkEnd w:id="0"/>
      <w:r w:rsidRPr="00914EDE">
        <w:rPr>
          <w:rFonts w:ascii="Arial" w:hAnsi="Arial" w:cs="Arial"/>
        </w:rPr>
        <w:t>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71" w:line="235" w:lineRule="auto"/>
        <w:ind w:right="356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lastRenderedPageBreak/>
        <w:t xml:space="preserve">Nas hipóteses em que a garantia for utilizada total ou parcialmente – como para corrigir quaisquer imperfeições na execução do objeto do Contrato ou para reparar danos decorrentes da ação ou omissão da </w:t>
      </w:r>
      <w:r w:rsidRPr="00914EDE">
        <w:rPr>
          <w:rFonts w:ascii="Arial" w:hAnsi="Arial" w:cs="Arial"/>
          <w:spacing w:val="-5"/>
        </w:rPr>
        <w:t xml:space="preserve">CONTRATADA, </w:t>
      </w:r>
      <w:r w:rsidRPr="00914EDE">
        <w:rPr>
          <w:rFonts w:ascii="Arial" w:hAnsi="Arial" w:cs="Arial"/>
        </w:rPr>
        <w:t xml:space="preserve">de seu preposto ou de quem em seu nome agir, ou ainda nos casos de multas aplicadas depois de esgotado o prazo recursal – a </w:t>
      </w:r>
      <w:r w:rsidRPr="00914EDE">
        <w:rPr>
          <w:rFonts w:ascii="Arial" w:hAnsi="Arial" w:cs="Arial"/>
          <w:spacing w:val="-5"/>
        </w:rPr>
        <w:t xml:space="preserve">CONTRATADA </w:t>
      </w:r>
      <w:r w:rsidRPr="00914EDE">
        <w:rPr>
          <w:rFonts w:ascii="Arial" w:hAnsi="Arial" w:cs="Arial"/>
        </w:rPr>
        <w:t xml:space="preserve">deverá, no prazo de 48 (quarenta e oito) horas, recompor o valor total dessa garantia, sob pena de aplicação da  penalidade  prevista  na  subcláusula 7.3, salvo na hipótese de comprovada inviabilidade de cumprir tal prazo, mediante </w:t>
      </w:r>
      <w:r w:rsidRPr="00914EDE">
        <w:rPr>
          <w:rFonts w:ascii="Arial" w:hAnsi="Arial" w:cs="Arial"/>
          <w:spacing w:val="-2"/>
        </w:rPr>
        <w:t xml:space="preserve">justificativa </w:t>
      </w:r>
      <w:r w:rsidRPr="00914EDE">
        <w:rPr>
          <w:rFonts w:ascii="Arial" w:hAnsi="Arial" w:cs="Arial"/>
        </w:rPr>
        <w:t>apresentada por escrita e aceita pelo Fiscal do</w:t>
      </w:r>
      <w:r w:rsidRPr="00914EDE">
        <w:rPr>
          <w:rFonts w:ascii="Arial" w:hAnsi="Arial" w:cs="Arial"/>
          <w:spacing w:val="-9"/>
        </w:rPr>
        <w:t xml:space="preserve"> </w:t>
      </w:r>
      <w:r w:rsidRPr="00914EDE">
        <w:rPr>
          <w:rFonts w:ascii="Arial" w:hAnsi="Arial" w:cs="Arial"/>
        </w:rPr>
        <w:t>Contrato.</w:t>
      </w:r>
    </w:p>
    <w:p w:rsidR="00613D47" w:rsidRPr="00914EDE" w:rsidRDefault="00613D47" w:rsidP="00613D47">
      <w:pPr>
        <w:pStyle w:val="Corpodetexto"/>
        <w:rPr>
          <w:rFonts w:ascii="Arial" w:hAnsi="Arial" w:cs="Arial"/>
          <w:sz w:val="24"/>
        </w:rPr>
      </w:pPr>
    </w:p>
    <w:p w:rsidR="00613D47" w:rsidRPr="00914EDE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before="198" w:line="240" w:lineRule="auto"/>
        <w:ind w:hanging="1415"/>
        <w:rPr>
          <w:rFonts w:ascii="Arial" w:hAnsi="Arial" w:cs="Arial"/>
          <w:b/>
          <w:bCs/>
          <w:sz w:val="24"/>
          <w:szCs w:val="24"/>
        </w:rPr>
      </w:pPr>
      <w:r w:rsidRPr="00914EDE">
        <w:rPr>
          <w:rFonts w:ascii="Arial" w:hAnsi="Arial" w:cs="Arial"/>
          <w:b/>
          <w:bCs/>
          <w:sz w:val="24"/>
          <w:szCs w:val="24"/>
        </w:rPr>
        <w:t xml:space="preserve">CLÁUSULA </w:t>
      </w:r>
      <w:r w:rsidRPr="00914EDE">
        <w:rPr>
          <w:rFonts w:ascii="Arial" w:hAnsi="Arial" w:cs="Arial"/>
          <w:b/>
          <w:bCs/>
          <w:spacing w:val="-14"/>
          <w:sz w:val="24"/>
          <w:szCs w:val="24"/>
        </w:rPr>
        <w:t xml:space="preserve">OITAVA </w:t>
      </w:r>
      <w:r w:rsidRPr="00914EDE">
        <w:rPr>
          <w:rFonts w:ascii="Arial" w:hAnsi="Arial" w:cs="Arial"/>
          <w:b/>
          <w:bCs/>
          <w:sz w:val="24"/>
          <w:szCs w:val="24"/>
        </w:rPr>
        <w:t>– ENTREGA E RECEBIMENTO DO</w:t>
      </w:r>
      <w:r w:rsidRPr="00914ED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914EDE">
        <w:rPr>
          <w:rFonts w:ascii="Arial" w:hAnsi="Arial" w:cs="Arial"/>
          <w:b/>
          <w:bCs/>
          <w:sz w:val="24"/>
          <w:szCs w:val="24"/>
        </w:rPr>
        <w:t>OBJETO</w:t>
      </w:r>
    </w:p>
    <w:p w:rsidR="00613D47" w:rsidRPr="003A342A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65" w:firstLine="0"/>
        <w:jc w:val="both"/>
        <w:rPr>
          <w:rFonts w:ascii="Arial" w:hAnsi="Arial" w:cs="Arial"/>
        </w:rPr>
      </w:pPr>
      <w:r w:rsidRPr="003A342A">
        <w:rPr>
          <w:rFonts w:ascii="Arial" w:hAnsi="Arial" w:cs="Arial"/>
        </w:rPr>
        <w:t>As condições de entrega e recebimento do objeto são aquelas previstas, em anexo ao</w:t>
      </w:r>
      <w:r w:rsidRPr="003A342A">
        <w:rPr>
          <w:rFonts w:ascii="Arial" w:hAnsi="Arial" w:cs="Arial"/>
          <w:spacing w:val="-4"/>
        </w:rPr>
        <w:t xml:space="preserve"> </w:t>
      </w:r>
      <w:r w:rsidRPr="003A342A">
        <w:rPr>
          <w:rFonts w:ascii="Arial" w:hAnsi="Arial" w:cs="Arial"/>
        </w:rPr>
        <w:t>Edital.</w:t>
      </w:r>
    </w:p>
    <w:p w:rsidR="00613D47" w:rsidRPr="003A342A" w:rsidRDefault="00613D47" w:rsidP="00613D47">
      <w:pPr>
        <w:pStyle w:val="Corpodetexto"/>
        <w:rPr>
          <w:rFonts w:ascii="Arial" w:hAnsi="Arial" w:cs="Arial"/>
          <w:sz w:val="24"/>
        </w:rPr>
      </w:pPr>
    </w:p>
    <w:p w:rsidR="00613D47" w:rsidRPr="003A342A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before="203" w:line="240" w:lineRule="auto"/>
        <w:ind w:hanging="1415"/>
        <w:rPr>
          <w:rFonts w:ascii="Arial" w:hAnsi="Arial" w:cs="Arial"/>
          <w:b/>
          <w:bCs/>
          <w:sz w:val="24"/>
          <w:szCs w:val="24"/>
        </w:rPr>
      </w:pPr>
      <w:r w:rsidRPr="003A342A">
        <w:rPr>
          <w:rFonts w:ascii="Arial" w:hAnsi="Arial" w:cs="Arial"/>
          <w:b/>
          <w:bCs/>
          <w:sz w:val="24"/>
          <w:szCs w:val="24"/>
        </w:rPr>
        <w:t>CLÁUSULA NONA –</w:t>
      </w:r>
      <w:r w:rsidRPr="003A342A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A342A">
        <w:rPr>
          <w:rFonts w:ascii="Arial" w:hAnsi="Arial" w:cs="Arial"/>
          <w:b/>
          <w:bCs/>
          <w:sz w:val="24"/>
          <w:szCs w:val="24"/>
        </w:rPr>
        <w:t>FISCALIZAÇÃO</w:t>
      </w:r>
    </w:p>
    <w:p w:rsidR="00613D47" w:rsidRPr="003A342A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62" w:firstLine="0"/>
        <w:jc w:val="both"/>
        <w:rPr>
          <w:rFonts w:ascii="Arial" w:hAnsi="Arial" w:cs="Arial"/>
        </w:rPr>
      </w:pPr>
      <w:r w:rsidRPr="003A342A">
        <w:rPr>
          <w:rFonts w:ascii="Arial" w:hAnsi="Arial" w:cs="Arial"/>
        </w:rPr>
        <w:t>A fiscalização da execu</w:t>
      </w:r>
      <w:r w:rsidR="00256578">
        <w:rPr>
          <w:rFonts w:ascii="Arial" w:hAnsi="Arial" w:cs="Arial"/>
        </w:rPr>
        <w:t xml:space="preserve">ção do objeto será efetuada pelo servidor </w:t>
      </w:r>
      <w:r w:rsidR="00586764">
        <w:rPr>
          <w:rFonts w:ascii="Arial" w:hAnsi="Arial" w:cs="Arial"/>
        </w:rPr>
        <w:t xml:space="preserve">Rodrigo Almeida Dresch, </w:t>
      </w:r>
      <w:r w:rsidRPr="003A342A">
        <w:rPr>
          <w:rFonts w:ascii="Arial" w:hAnsi="Arial" w:cs="Arial"/>
        </w:rPr>
        <w:t xml:space="preserve">na forma estabelecida no </w:t>
      </w:r>
      <w:r w:rsidRPr="003A342A">
        <w:rPr>
          <w:rFonts w:ascii="Arial" w:hAnsi="Arial" w:cs="Arial"/>
          <w:spacing w:val="-4"/>
        </w:rPr>
        <w:t xml:space="preserve">Termo </w:t>
      </w:r>
      <w:r w:rsidRPr="003A342A">
        <w:rPr>
          <w:rFonts w:ascii="Arial" w:hAnsi="Arial" w:cs="Arial"/>
        </w:rPr>
        <w:t>de Referência, anexo do</w:t>
      </w:r>
      <w:r w:rsidRPr="003A342A">
        <w:rPr>
          <w:rFonts w:ascii="Arial" w:hAnsi="Arial" w:cs="Arial"/>
          <w:spacing w:val="-7"/>
        </w:rPr>
        <w:t xml:space="preserve"> </w:t>
      </w:r>
      <w:r w:rsidRPr="003A342A">
        <w:rPr>
          <w:rFonts w:ascii="Arial" w:hAnsi="Arial" w:cs="Arial"/>
        </w:rPr>
        <w:t>Edital.</w:t>
      </w:r>
    </w:p>
    <w:p w:rsidR="00613D47" w:rsidRPr="00914EDE" w:rsidRDefault="00613D47" w:rsidP="00613D47">
      <w:pPr>
        <w:pStyle w:val="Corpodetexto"/>
        <w:rPr>
          <w:rFonts w:ascii="Arial" w:hAnsi="Arial" w:cs="Arial"/>
          <w:sz w:val="24"/>
        </w:rPr>
      </w:pPr>
    </w:p>
    <w:p w:rsidR="00613D47" w:rsidRPr="003A342A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  <w:tab w:val="left" w:pos="3274"/>
          <w:tab w:val="left" w:pos="4575"/>
          <w:tab w:val="left" w:pos="4998"/>
          <w:tab w:val="left" w:pos="6925"/>
          <w:tab w:val="left" w:pos="7574"/>
          <w:tab w:val="left" w:pos="9705"/>
          <w:tab w:val="left" w:pos="10168"/>
        </w:tabs>
        <w:autoSpaceDE w:val="0"/>
        <w:autoSpaceDN w:val="0"/>
        <w:spacing w:before="208" w:line="235" w:lineRule="auto"/>
        <w:ind w:left="239" w:right="362" w:firstLine="0"/>
        <w:rPr>
          <w:rFonts w:ascii="Arial" w:hAnsi="Arial" w:cs="Arial"/>
          <w:b/>
          <w:bCs/>
          <w:color w:val="auto"/>
          <w:sz w:val="24"/>
          <w:szCs w:val="24"/>
        </w:rPr>
      </w:pPr>
      <w:r w:rsidRPr="003A342A">
        <w:rPr>
          <w:rFonts w:ascii="Arial" w:hAnsi="Arial" w:cs="Arial"/>
          <w:b/>
          <w:bCs/>
          <w:color w:val="auto"/>
          <w:sz w:val="24"/>
          <w:szCs w:val="24"/>
        </w:rPr>
        <w:t>CLÁUSUA</w:t>
      </w:r>
      <w:r w:rsidRPr="003A342A">
        <w:rPr>
          <w:rFonts w:ascii="Arial" w:hAnsi="Arial" w:cs="Arial"/>
          <w:b/>
          <w:bCs/>
          <w:color w:val="auto"/>
          <w:sz w:val="24"/>
          <w:szCs w:val="24"/>
        </w:rPr>
        <w:tab/>
        <w:t>DÉCIMA</w:t>
      </w:r>
      <w:r w:rsidRPr="003A342A">
        <w:rPr>
          <w:rFonts w:ascii="Arial" w:hAnsi="Arial" w:cs="Arial"/>
          <w:b/>
          <w:bCs/>
          <w:color w:val="auto"/>
          <w:sz w:val="24"/>
          <w:szCs w:val="24"/>
        </w:rPr>
        <w:tab/>
        <w:t>–</w:t>
      </w:r>
      <w:r w:rsidRPr="003A342A">
        <w:rPr>
          <w:rFonts w:ascii="Arial" w:hAnsi="Arial" w:cs="Arial"/>
          <w:b/>
          <w:bCs/>
          <w:color w:val="auto"/>
          <w:sz w:val="24"/>
          <w:szCs w:val="24"/>
        </w:rPr>
        <w:tab/>
        <w:t>OBRIGAÇÕES</w:t>
      </w:r>
      <w:r w:rsidRPr="003A342A">
        <w:rPr>
          <w:rFonts w:ascii="Arial" w:hAnsi="Arial" w:cs="Arial"/>
          <w:b/>
          <w:bCs/>
          <w:color w:val="auto"/>
          <w:sz w:val="24"/>
          <w:szCs w:val="24"/>
        </w:rPr>
        <w:tab/>
        <w:t>DA</w:t>
      </w:r>
      <w:r w:rsidRPr="003A342A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3A342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>CONTRATANTE</w:t>
      </w:r>
      <w:r w:rsidRPr="003A342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ab/>
      </w:r>
      <w:r w:rsidRPr="003A342A">
        <w:rPr>
          <w:rFonts w:ascii="Arial" w:hAnsi="Arial" w:cs="Arial"/>
          <w:b/>
          <w:bCs/>
          <w:color w:val="auto"/>
          <w:sz w:val="24"/>
          <w:szCs w:val="24"/>
        </w:rPr>
        <w:t>E</w:t>
      </w:r>
      <w:r w:rsidRPr="003A342A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3A342A">
        <w:rPr>
          <w:rFonts w:ascii="Arial" w:hAnsi="Arial" w:cs="Arial"/>
          <w:b/>
          <w:bCs/>
          <w:color w:val="auto"/>
          <w:spacing w:val="-9"/>
          <w:sz w:val="24"/>
          <w:szCs w:val="24"/>
        </w:rPr>
        <w:t xml:space="preserve">DA </w:t>
      </w:r>
      <w:r w:rsidRPr="003A342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>CONTRATADA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58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As obrigações da </w:t>
      </w:r>
      <w:r w:rsidRPr="00914EDE">
        <w:rPr>
          <w:rFonts w:ascii="Arial" w:hAnsi="Arial" w:cs="Arial"/>
          <w:spacing w:val="-5"/>
        </w:rPr>
        <w:t xml:space="preserve">CONTRATANTE </w:t>
      </w:r>
      <w:r w:rsidRPr="00914EDE">
        <w:rPr>
          <w:rFonts w:ascii="Arial" w:hAnsi="Arial" w:cs="Arial"/>
        </w:rPr>
        <w:t xml:space="preserve">e da </w:t>
      </w:r>
      <w:r w:rsidRPr="00914EDE">
        <w:rPr>
          <w:rFonts w:ascii="Arial" w:hAnsi="Arial" w:cs="Arial"/>
          <w:spacing w:val="-5"/>
        </w:rPr>
        <w:t xml:space="preserve">CONTRATADA </w:t>
      </w:r>
      <w:r w:rsidRPr="00914EDE">
        <w:rPr>
          <w:rFonts w:ascii="Arial" w:hAnsi="Arial" w:cs="Arial"/>
        </w:rPr>
        <w:t xml:space="preserve">são aquelas previstas no </w:t>
      </w:r>
      <w:r w:rsidRPr="00914EDE">
        <w:rPr>
          <w:rFonts w:ascii="Arial" w:hAnsi="Arial" w:cs="Arial"/>
          <w:spacing w:val="-7"/>
        </w:rPr>
        <w:t>Termo</w:t>
      </w:r>
      <w:r w:rsidRPr="00914EDE">
        <w:rPr>
          <w:rFonts w:ascii="Arial" w:hAnsi="Arial" w:cs="Arial"/>
          <w:spacing w:val="46"/>
        </w:rPr>
        <w:t xml:space="preserve"> </w:t>
      </w:r>
      <w:r w:rsidRPr="00914EDE">
        <w:rPr>
          <w:rFonts w:ascii="Arial" w:hAnsi="Arial" w:cs="Arial"/>
        </w:rPr>
        <w:t>de Referência, anexo do</w:t>
      </w:r>
      <w:r w:rsidRPr="00914EDE">
        <w:rPr>
          <w:rFonts w:ascii="Arial" w:hAnsi="Arial" w:cs="Arial"/>
          <w:spacing w:val="-5"/>
        </w:rPr>
        <w:t xml:space="preserve"> </w:t>
      </w:r>
      <w:r w:rsidRPr="00914EDE">
        <w:rPr>
          <w:rFonts w:ascii="Arial" w:hAnsi="Arial" w:cs="Arial"/>
        </w:rPr>
        <w:t>Edital.</w:t>
      </w:r>
    </w:p>
    <w:p w:rsidR="00613D47" w:rsidRPr="00914EDE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before="203" w:line="240" w:lineRule="auto"/>
        <w:ind w:hanging="1415"/>
        <w:rPr>
          <w:rFonts w:ascii="Arial" w:hAnsi="Arial" w:cs="Arial"/>
          <w:sz w:val="24"/>
          <w:szCs w:val="24"/>
        </w:rPr>
      </w:pPr>
      <w:r w:rsidRPr="00914EDE">
        <w:rPr>
          <w:rFonts w:ascii="Arial" w:hAnsi="Arial" w:cs="Arial"/>
          <w:sz w:val="24"/>
          <w:szCs w:val="24"/>
        </w:rPr>
        <w:t>CLÁUSULA DÉCIMA PRIMEIRA – SANÇÕES</w:t>
      </w:r>
      <w:r w:rsidRPr="00914EDE">
        <w:rPr>
          <w:rFonts w:ascii="Arial" w:hAnsi="Arial" w:cs="Arial"/>
          <w:spacing w:val="-6"/>
          <w:sz w:val="24"/>
          <w:szCs w:val="24"/>
        </w:rPr>
        <w:t xml:space="preserve"> </w:t>
      </w:r>
      <w:r w:rsidRPr="00914EDE">
        <w:rPr>
          <w:rFonts w:ascii="Arial" w:hAnsi="Arial" w:cs="Arial"/>
          <w:spacing w:val="-4"/>
          <w:sz w:val="24"/>
          <w:szCs w:val="24"/>
        </w:rPr>
        <w:t>ADMINISTRATIVAS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60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Comete infração administrativa nos termos da Lei nº 10.520, de 2002, a </w:t>
      </w:r>
      <w:r w:rsidRPr="00914EDE">
        <w:rPr>
          <w:rFonts w:ascii="Arial" w:hAnsi="Arial" w:cs="Arial"/>
          <w:spacing w:val="-7"/>
        </w:rPr>
        <w:t xml:space="preserve">CONTRATADA </w:t>
      </w:r>
      <w:r w:rsidRPr="00914EDE">
        <w:rPr>
          <w:rFonts w:ascii="Arial" w:hAnsi="Arial" w:cs="Arial"/>
        </w:rPr>
        <w:t>que: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6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59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inexecutar total ou parcialmente qualquer das obrigações assumidas em decorrência </w:t>
      </w:r>
      <w:r w:rsidRPr="00914EDE">
        <w:rPr>
          <w:rFonts w:ascii="Arial" w:hAnsi="Arial" w:cs="Arial"/>
          <w:spacing w:val="-8"/>
        </w:rPr>
        <w:t xml:space="preserve">da </w:t>
      </w:r>
      <w:r w:rsidRPr="00914EDE">
        <w:rPr>
          <w:rFonts w:ascii="Arial" w:hAnsi="Arial" w:cs="Arial"/>
        </w:rPr>
        <w:t>contratação;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6"/>
        </w:numPr>
        <w:tabs>
          <w:tab w:val="left" w:pos="1653"/>
          <w:tab w:val="left" w:pos="1654"/>
        </w:tabs>
        <w:autoSpaceDE w:val="0"/>
        <w:autoSpaceDN w:val="0"/>
        <w:spacing w:before="113"/>
        <w:ind w:left="1653" w:hanging="1415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ensejar o retardamento da execução do</w:t>
      </w:r>
      <w:r w:rsidRPr="00914EDE">
        <w:rPr>
          <w:rFonts w:ascii="Arial" w:hAnsi="Arial" w:cs="Arial"/>
          <w:spacing w:val="-7"/>
        </w:rPr>
        <w:t xml:space="preserve"> </w:t>
      </w:r>
      <w:r w:rsidRPr="00914EDE">
        <w:rPr>
          <w:rFonts w:ascii="Arial" w:hAnsi="Arial" w:cs="Arial"/>
        </w:rPr>
        <w:t>objeto;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6"/>
        </w:numPr>
        <w:tabs>
          <w:tab w:val="left" w:pos="1653"/>
          <w:tab w:val="left" w:pos="1654"/>
        </w:tabs>
        <w:autoSpaceDE w:val="0"/>
        <w:autoSpaceDN w:val="0"/>
        <w:spacing w:before="113"/>
        <w:ind w:left="1653" w:hanging="1415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falhar ou fraudar na execução do</w:t>
      </w:r>
      <w:r w:rsidRPr="00914EDE">
        <w:rPr>
          <w:rFonts w:ascii="Arial" w:hAnsi="Arial" w:cs="Arial"/>
          <w:spacing w:val="-7"/>
        </w:rPr>
        <w:t xml:space="preserve"> </w:t>
      </w:r>
      <w:r w:rsidRPr="00914EDE">
        <w:rPr>
          <w:rFonts w:ascii="Arial" w:hAnsi="Arial" w:cs="Arial"/>
        </w:rPr>
        <w:t>Contrato;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6"/>
        </w:numPr>
        <w:tabs>
          <w:tab w:val="left" w:pos="1653"/>
          <w:tab w:val="left" w:pos="1654"/>
        </w:tabs>
        <w:autoSpaceDE w:val="0"/>
        <w:autoSpaceDN w:val="0"/>
        <w:spacing w:before="113"/>
        <w:ind w:left="1653" w:hanging="1415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comportar-se de modo inidôneo;</w:t>
      </w:r>
      <w:r w:rsidRPr="00914EDE">
        <w:rPr>
          <w:rFonts w:ascii="Arial" w:hAnsi="Arial" w:cs="Arial"/>
          <w:spacing w:val="-5"/>
        </w:rPr>
        <w:t xml:space="preserve"> </w:t>
      </w:r>
      <w:r w:rsidRPr="00914EDE">
        <w:rPr>
          <w:rFonts w:ascii="Arial" w:hAnsi="Arial" w:cs="Arial"/>
        </w:rPr>
        <w:t>ou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6"/>
        </w:numPr>
        <w:tabs>
          <w:tab w:val="left" w:pos="1653"/>
          <w:tab w:val="left" w:pos="1654"/>
        </w:tabs>
        <w:autoSpaceDE w:val="0"/>
        <w:autoSpaceDN w:val="0"/>
        <w:spacing w:before="113"/>
        <w:ind w:left="1653" w:hanging="1415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cometer fraude</w:t>
      </w:r>
      <w:r w:rsidRPr="00914EDE">
        <w:rPr>
          <w:rFonts w:ascii="Arial" w:hAnsi="Arial" w:cs="Arial"/>
          <w:spacing w:val="-3"/>
        </w:rPr>
        <w:t xml:space="preserve"> </w:t>
      </w:r>
      <w:r w:rsidRPr="00914EDE">
        <w:rPr>
          <w:rFonts w:ascii="Arial" w:hAnsi="Arial" w:cs="Arial"/>
        </w:rPr>
        <w:t>fiscal.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59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Pela inexecução </w:t>
      </w:r>
      <w:r w:rsidRPr="00914EDE">
        <w:rPr>
          <w:rFonts w:ascii="Arial" w:hAnsi="Arial" w:cs="Arial"/>
          <w:spacing w:val="-67"/>
          <w:u w:val="single"/>
        </w:rPr>
        <w:t>t</w:t>
      </w:r>
      <w:r w:rsidRPr="00914EDE">
        <w:rPr>
          <w:rFonts w:ascii="Arial" w:hAnsi="Arial" w:cs="Arial"/>
          <w:u w:val="single"/>
        </w:rPr>
        <w:t>otal ou</w:t>
      </w:r>
      <w:r w:rsidRPr="00914EDE">
        <w:rPr>
          <w:rFonts w:ascii="Arial" w:hAnsi="Arial" w:cs="Arial"/>
        </w:rPr>
        <w:t xml:space="preserve"> p</w:t>
      </w:r>
      <w:r w:rsidRPr="00914EDE">
        <w:rPr>
          <w:rFonts w:ascii="Arial" w:hAnsi="Arial" w:cs="Arial"/>
          <w:u w:val="single"/>
        </w:rPr>
        <w:t>arcial</w:t>
      </w:r>
      <w:r w:rsidRPr="00914EDE">
        <w:rPr>
          <w:rFonts w:ascii="Arial" w:hAnsi="Arial" w:cs="Arial"/>
        </w:rPr>
        <w:t xml:space="preserve"> do objeto deste Contrato, a Administração pode aplicar à </w:t>
      </w:r>
      <w:r w:rsidRPr="00914EDE">
        <w:rPr>
          <w:rFonts w:ascii="Arial" w:hAnsi="Arial" w:cs="Arial"/>
          <w:spacing w:val="-5"/>
        </w:rPr>
        <w:t xml:space="preserve">CONTRATADA </w:t>
      </w:r>
      <w:r w:rsidRPr="00914EDE">
        <w:rPr>
          <w:rFonts w:ascii="Arial" w:hAnsi="Arial" w:cs="Arial"/>
        </w:rPr>
        <w:t>as seguintes</w:t>
      </w:r>
      <w:r w:rsidRPr="00914EDE">
        <w:rPr>
          <w:rFonts w:ascii="Arial" w:hAnsi="Arial" w:cs="Arial"/>
          <w:spacing w:val="1"/>
        </w:rPr>
        <w:t xml:space="preserve"> </w:t>
      </w:r>
      <w:r w:rsidRPr="00914EDE">
        <w:rPr>
          <w:rFonts w:ascii="Arial" w:hAnsi="Arial" w:cs="Arial"/>
        </w:rPr>
        <w:t>sanções: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5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60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  <w:b/>
        </w:rPr>
        <w:t xml:space="preserve">Advertência por escrito, </w:t>
      </w:r>
      <w:r w:rsidRPr="00914EDE">
        <w:rPr>
          <w:rFonts w:ascii="Arial" w:hAnsi="Arial" w:cs="Arial"/>
        </w:rPr>
        <w:t>quando do não cumprimento de quaisquer das obrigações contratuais consideradas faltas leves, assim entendidas aquelas que não acarretam prejuízos significativos para o serviço</w:t>
      </w:r>
      <w:r w:rsidRPr="00914EDE">
        <w:rPr>
          <w:rFonts w:ascii="Arial" w:hAnsi="Arial" w:cs="Arial"/>
          <w:spacing w:val="-4"/>
        </w:rPr>
        <w:t xml:space="preserve"> </w:t>
      </w:r>
      <w:r w:rsidRPr="00914EDE">
        <w:rPr>
          <w:rFonts w:ascii="Arial" w:hAnsi="Arial" w:cs="Arial"/>
        </w:rPr>
        <w:t>contratado.</w:t>
      </w:r>
    </w:p>
    <w:p w:rsidR="00613D47" w:rsidRPr="00914EDE" w:rsidRDefault="00613D47" w:rsidP="00613D47">
      <w:pPr>
        <w:pStyle w:val="Ttulo1"/>
        <w:keepNext w:val="0"/>
        <w:widowControl w:val="0"/>
        <w:numPr>
          <w:ilvl w:val="2"/>
          <w:numId w:val="5"/>
        </w:numPr>
        <w:tabs>
          <w:tab w:val="left" w:pos="1653"/>
          <w:tab w:val="left" w:pos="1654"/>
        </w:tabs>
        <w:autoSpaceDE w:val="0"/>
        <w:autoSpaceDN w:val="0"/>
        <w:spacing w:before="112" w:line="240" w:lineRule="auto"/>
        <w:ind w:left="1653" w:hanging="1415"/>
        <w:jc w:val="both"/>
        <w:rPr>
          <w:rFonts w:ascii="Arial" w:hAnsi="Arial" w:cs="Arial"/>
          <w:b/>
          <w:sz w:val="24"/>
          <w:szCs w:val="24"/>
        </w:rPr>
      </w:pPr>
      <w:r w:rsidRPr="00914EDE">
        <w:rPr>
          <w:rFonts w:ascii="Arial" w:hAnsi="Arial" w:cs="Arial"/>
          <w:sz w:val="24"/>
          <w:szCs w:val="24"/>
        </w:rPr>
        <w:t>Multa:</w:t>
      </w:r>
    </w:p>
    <w:p w:rsidR="00613D47" w:rsidRPr="00914EDE" w:rsidRDefault="00613D47" w:rsidP="00613D47">
      <w:pPr>
        <w:pStyle w:val="PargrafodaLista"/>
        <w:widowControl w:val="0"/>
        <w:numPr>
          <w:ilvl w:val="3"/>
          <w:numId w:val="5"/>
        </w:numPr>
        <w:tabs>
          <w:tab w:val="left" w:pos="1654"/>
        </w:tabs>
        <w:autoSpaceDE w:val="0"/>
        <w:autoSpaceDN w:val="0"/>
        <w:spacing w:before="117" w:line="235" w:lineRule="auto"/>
        <w:ind w:right="366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lastRenderedPageBreak/>
        <w:t>Moratória de 0,5% (cinco décimos por cento) por dia útil, sobre o valor dos equipamentos entregues fora do prazo, em caso de atraso de entrega injustificado, superior a 5 (cinco) dias úteis, limitada a incidência a 20 (vinte) dias úteis. A multa está limitada a 10% (dez por cento) do valor dos</w:t>
      </w:r>
      <w:r w:rsidRPr="00914EDE">
        <w:rPr>
          <w:rFonts w:ascii="Arial" w:hAnsi="Arial" w:cs="Arial"/>
          <w:spacing w:val="-15"/>
        </w:rPr>
        <w:t xml:space="preserve"> </w:t>
      </w:r>
      <w:r w:rsidRPr="00914EDE">
        <w:rPr>
          <w:rFonts w:ascii="Arial" w:hAnsi="Arial" w:cs="Arial"/>
        </w:rPr>
        <w:t xml:space="preserve">equipamentos entregues fora do prazo definido no </w:t>
      </w:r>
      <w:r w:rsidRPr="00914EDE">
        <w:rPr>
          <w:rFonts w:ascii="Arial" w:hAnsi="Arial" w:cs="Arial"/>
          <w:spacing w:val="-4"/>
        </w:rPr>
        <w:t xml:space="preserve">Termo </w:t>
      </w:r>
      <w:r w:rsidRPr="00914EDE">
        <w:rPr>
          <w:rFonts w:ascii="Arial" w:hAnsi="Arial" w:cs="Arial"/>
        </w:rPr>
        <w:t>de</w:t>
      </w:r>
      <w:r w:rsidRPr="00914EDE">
        <w:rPr>
          <w:rFonts w:ascii="Arial" w:hAnsi="Arial" w:cs="Arial"/>
          <w:spacing w:val="-9"/>
        </w:rPr>
        <w:t xml:space="preserve"> </w:t>
      </w:r>
      <w:r w:rsidRPr="00914EDE">
        <w:rPr>
          <w:rFonts w:ascii="Arial" w:hAnsi="Arial" w:cs="Arial"/>
        </w:rPr>
        <w:t>Referência;</w:t>
      </w:r>
    </w:p>
    <w:p w:rsidR="00613D47" w:rsidRPr="00914EDE" w:rsidRDefault="00613D47" w:rsidP="00613D47">
      <w:pPr>
        <w:pStyle w:val="PargrafodaLista"/>
        <w:widowControl w:val="0"/>
        <w:numPr>
          <w:ilvl w:val="3"/>
          <w:numId w:val="5"/>
        </w:numPr>
        <w:tabs>
          <w:tab w:val="left" w:pos="1654"/>
        </w:tabs>
        <w:autoSpaceDE w:val="0"/>
        <w:autoSpaceDN w:val="0"/>
        <w:spacing w:before="116" w:line="235" w:lineRule="auto"/>
        <w:ind w:right="357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Moratória de 1,66% (um vírgula sessenta e seis por cento) do valor do equipamento, por dia de</w:t>
      </w:r>
      <w:r w:rsidRPr="00914EDE">
        <w:rPr>
          <w:rFonts w:ascii="Arial" w:hAnsi="Arial" w:cs="Arial"/>
          <w:spacing w:val="19"/>
        </w:rPr>
        <w:t xml:space="preserve"> </w:t>
      </w:r>
      <w:r w:rsidRPr="00914EDE">
        <w:rPr>
          <w:rFonts w:ascii="Arial" w:hAnsi="Arial" w:cs="Arial"/>
        </w:rPr>
        <w:t>atraso,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até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o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limite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de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6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(seis)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dias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úteis,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contado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a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partir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do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término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do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período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presente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no</w:t>
      </w:r>
      <w:r w:rsidRPr="00914EDE">
        <w:rPr>
          <w:rFonts w:ascii="Arial" w:hAnsi="Arial" w:cs="Arial"/>
          <w:spacing w:val="20"/>
        </w:rPr>
        <w:t xml:space="preserve"> </w:t>
      </w:r>
      <w:r w:rsidRPr="00914EDE">
        <w:rPr>
          <w:rFonts w:ascii="Arial" w:hAnsi="Arial" w:cs="Arial"/>
        </w:rPr>
        <w:t>subitem</w:t>
      </w:r>
    </w:p>
    <w:p w:rsidR="00613D47" w:rsidRPr="00914EDE" w:rsidRDefault="00613D47" w:rsidP="00613D47">
      <w:pPr>
        <w:pStyle w:val="Corpodetexto"/>
        <w:spacing w:line="269" w:lineRule="exact"/>
        <w:rPr>
          <w:rFonts w:ascii="Arial" w:hAnsi="Arial" w:cs="Arial"/>
          <w:sz w:val="24"/>
        </w:rPr>
      </w:pPr>
      <w:r w:rsidRPr="00914EDE">
        <w:rPr>
          <w:rFonts w:ascii="Arial" w:hAnsi="Arial" w:cs="Arial"/>
          <w:sz w:val="24"/>
        </w:rPr>
        <w:t>3.4.6 do Termo de Referência, referente aos Requisitos da Garantia e Assistência Técnica;</w:t>
      </w:r>
    </w:p>
    <w:p w:rsidR="00613D47" w:rsidRPr="00914EDE" w:rsidRDefault="00613D47" w:rsidP="00613D47">
      <w:pPr>
        <w:pStyle w:val="PargrafodaLista"/>
        <w:widowControl w:val="0"/>
        <w:numPr>
          <w:ilvl w:val="3"/>
          <w:numId w:val="5"/>
        </w:numPr>
        <w:tabs>
          <w:tab w:val="left" w:pos="1654"/>
        </w:tabs>
        <w:autoSpaceDE w:val="0"/>
        <w:autoSpaceDN w:val="0"/>
        <w:spacing w:before="117" w:line="235" w:lineRule="auto"/>
        <w:ind w:right="358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Não será aplicada multa se, justificada e comprovadamente, o atraso decorrer de </w:t>
      </w:r>
      <w:r w:rsidRPr="00914EDE">
        <w:rPr>
          <w:rFonts w:ascii="Arial" w:hAnsi="Arial" w:cs="Arial"/>
          <w:spacing w:val="-4"/>
        </w:rPr>
        <w:t>caso</w:t>
      </w:r>
      <w:r w:rsidRPr="00914EDE">
        <w:rPr>
          <w:rFonts w:ascii="Arial" w:hAnsi="Arial" w:cs="Arial"/>
          <w:spacing w:val="52"/>
        </w:rPr>
        <w:t xml:space="preserve"> </w:t>
      </w:r>
      <w:r w:rsidRPr="00914EDE">
        <w:rPr>
          <w:rFonts w:ascii="Arial" w:hAnsi="Arial" w:cs="Arial"/>
        </w:rPr>
        <w:t>fortuito, de força maior ou por culpa da</w:t>
      </w:r>
      <w:r w:rsidRPr="00914EDE">
        <w:rPr>
          <w:rFonts w:ascii="Arial" w:hAnsi="Arial" w:cs="Arial"/>
          <w:spacing w:val="-10"/>
        </w:rPr>
        <w:t xml:space="preserve"> </w:t>
      </w:r>
      <w:r w:rsidRPr="00914EDE">
        <w:rPr>
          <w:rFonts w:ascii="Arial" w:hAnsi="Arial" w:cs="Arial"/>
          <w:spacing w:val="-4"/>
        </w:rPr>
        <w:t>CONTRATANTE.</w:t>
      </w:r>
    </w:p>
    <w:p w:rsidR="00613D47" w:rsidRPr="00914EDE" w:rsidRDefault="00613D47" w:rsidP="00613D47">
      <w:pPr>
        <w:pStyle w:val="PargrafodaLista"/>
        <w:widowControl w:val="0"/>
        <w:numPr>
          <w:ilvl w:val="3"/>
          <w:numId w:val="5"/>
        </w:numPr>
        <w:tabs>
          <w:tab w:val="left" w:pos="1654"/>
        </w:tabs>
        <w:autoSpaceDE w:val="0"/>
        <w:autoSpaceDN w:val="0"/>
        <w:spacing w:before="117" w:line="235" w:lineRule="auto"/>
        <w:ind w:right="358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Compensatória de 2% (dois por cento) sobre o valor do Contrato, em caso de inexecução parcial do Contrato;</w:t>
      </w:r>
    </w:p>
    <w:p w:rsidR="00613D47" w:rsidRPr="00914EDE" w:rsidRDefault="00613D47" w:rsidP="00613D47">
      <w:pPr>
        <w:pStyle w:val="PargrafodaLista"/>
        <w:widowControl w:val="0"/>
        <w:numPr>
          <w:ilvl w:val="3"/>
          <w:numId w:val="5"/>
        </w:numPr>
        <w:tabs>
          <w:tab w:val="left" w:pos="1654"/>
        </w:tabs>
        <w:autoSpaceDE w:val="0"/>
        <w:autoSpaceDN w:val="0"/>
        <w:spacing w:before="117" w:line="235" w:lineRule="auto"/>
        <w:ind w:right="358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Compensatória de 100% (cem por cento) do valor do(s) equipamento(s) cujo atraso no atendimento de garantia e assistência técnica seja superior a 6 (seis) dias úteis, mencionados na subcláusula 11.2.2.2;</w:t>
      </w:r>
    </w:p>
    <w:p w:rsidR="00613D47" w:rsidRPr="00914EDE" w:rsidRDefault="00613D47" w:rsidP="00613D47">
      <w:pPr>
        <w:pStyle w:val="PargrafodaLista"/>
        <w:widowControl w:val="0"/>
        <w:numPr>
          <w:ilvl w:val="3"/>
          <w:numId w:val="5"/>
        </w:numPr>
        <w:tabs>
          <w:tab w:val="left" w:pos="1654"/>
        </w:tabs>
        <w:autoSpaceDE w:val="0"/>
        <w:autoSpaceDN w:val="0"/>
        <w:spacing w:before="117" w:line="235" w:lineRule="auto"/>
        <w:ind w:right="370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Compensatória de 5% (cinco por cento) sobre o valor do Contrato, nos casos de rescisão contratual por culpa da</w:t>
      </w:r>
      <w:r w:rsidRPr="00914EDE">
        <w:rPr>
          <w:rFonts w:ascii="Arial" w:hAnsi="Arial" w:cs="Arial"/>
          <w:spacing w:val="-5"/>
        </w:rPr>
        <w:t xml:space="preserve"> CONTRATADA.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5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60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  <w:b/>
        </w:rPr>
        <w:t xml:space="preserve">Suspensão de licitar e impedimento de contratar </w:t>
      </w:r>
      <w:r w:rsidRPr="00914EDE">
        <w:rPr>
          <w:rFonts w:ascii="Arial" w:hAnsi="Arial" w:cs="Arial"/>
        </w:rPr>
        <w:t>com o órgão, entidade ou unidade administrativa pela qual a Administração Pública opera e atua concretamente, pelo prazo de até dois</w:t>
      </w:r>
      <w:r w:rsidRPr="00914EDE">
        <w:rPr>
          <w:rFonts w:ascii="Arial" w:hAnsi="Arial" w:cs="Arial"/>
          <w:spacing w:val="-34"/>
        </w:rPr>
        <w:t xml:space="preserve"> </w:t>
      </w:r>
      <w:r w:rsidRPr="00914EDE">
        <w:rPr>
          <w:rFonts w:ascii="Arial" w:hAnsi="Arial" w:cs="Arial"/>
        </w:rPr>
        <w:t>anos.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5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69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  <w:b/>
        </w:rPr>
        <w:t xml:space="preserve">Sanção de impedimento de licitar e contratar </w:t>
      </w:r>
      <w:r w:rsidRPr="00914EDE">
        <w:rPr>
          <w:rFonts w:ascii="Arial" w:hAnsi="Arial" w:cs="Arial"/>
        </w:rPr>
        <w:t xml:space="preserve">com órgãos e entidades da União, com </w:t>
      </w:r>
      <w:r w:rsidRPr="00914EDE">
        <w:rPr>
          <w:rFonts w:ascii="Arial" w:hAnsi="Arial" w:cs="Arial"/>
          <w:spacing w:val="-13"/>
        </w:rPr>
        <w:t xml:space="preserve">o  </w:t>
      </w:r>
      <w:r w:rsidRPr="00914EDE">
        <w:rPr>
          <w:rFonts w:ascii="Arial" w:hAnsi="Arial" w:cs="Arial"/>
        </w:rPr>
        <w:t>consequente descredenciamento no SICAF pelo prazo de até cinco</w:t>
      </w:r>
      <w:r w:rsidRPr="00914EDE">
        <w:rPr>
          <w:rFonts w:ascii="Arial" w:hAnsi="Arial" w:cs="Arial"/>
          <w:spacing w:val="-12"/>
        </w:rPr>
        <w:t xml:space="preserve"> </w:t>
      </w:r>
      <w:r w:rsidRPr="00914EDE">
        <w:rPr>
          <w:rFonts w:ascii="Arial" w:hAnsi="Arial" w:cs="Arial"/>
        </w:rPr>
        <w:t>anos.</w:t>
      </w:r>
    </w:p>
    <w:p w:rsidR="00613D47" w:rsidRPr="00914EDE" w:rsidRDefault="00613D47" w:rsidP="00613D47">
      <w:pPr>
        <w:pStyle w:val="PargrafodaLista"/>
        <w:widowControl w:val="0"/>
        <w:numPr>
          <w:ilvl w:val="3"/>
          <w:numId w:val="5"/>
        </w:numPr>
        <w:tabs>
          <w:tab w:val="left" w:pos="1654"/>
        </w:tabs>
        <w:autoSpaceDE w:val="0"/>
        <w:autoSpaceDN w:val="0"/>
        <w:spacing w:before="117" w:line="235" w:lineRule="auto"/>
        <w:ind w:right="357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A Sanção de impedimento de licitar e contratar prevista nesta subcláusula também </w:t>
      </w:r>
      <w:r w:rsidRPr="00914EDE">
        <w:rPr>
          <w:rFonts w:ascii="Arial" w:hAnsi="Arial" w:cs="Arial"/>
          <w:spacing w:val="-14"/>
        </w:rPr>
        <w:t xml:space="preserve">é </w:t>
      </w:r>
      <w:r w:rsidRPr="00914EDE">
        <w:rPr>
          <w:rFonts w:ascii="Arial" w:hAnsi="Arial" w:cs="Arial"/>
        </w:rPr>
        <w:t>aplicável em quaisquer das hipóteses previstas como infração administrativa neste</w:t>
      </w:r>
      <w:r w:rsidRPr="00914EDE">
        <w:rPr>
          <w:rFonts w:ascii="Arial" w:hAnsi="Arial" w:cs="Arial"/>
          <w:spacing w:val="-16"/>
        </w:rPr>
        <w:t xml:space="preserve"> </w:t>
      </w:r>
      <w:r w:rsidRPr="00914EDE">
        <w:rPr>
          <w:rFonts w:ascii="Arial" w:hAnsi="Arial" w:cs="Arial"/>
        </w:rPr>
        <w:t>Contrato.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5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62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  <w:b/>
        </w:rPr>
        <w:t xml:space="preserve">Declaração de inidoneidade para licitar ou contratar </w:t>
      </w:r>
      <w:r w:rsidRPr="00914EDE">
        <w:rPr>
          <w:rFonts w:ascii="Arial" w:hAnsi="Arial" w:cs="Arial"/>
        </w:rPr>
        <w:t xml:space="preserve">com a Administração Pública, enquanto perdurarem os motivos determinantes da punição ou até que seja promovida a reabilitação perante a própria autoridade que aplicou a penalidade, que será concedida  sempre  que  a  </w:t>
      </w:r>
      <w:r w:rsidRPr="00914EDE">
        <w:rPr>
          <w:rFonts w:ascii="Arial" w:hAnsi="Arial" w:cs="Arial"/>
          <w:spacing w:val="-5"/>
        </w:rPr>
        <w:t xml:space="preserve">CONTRATADA </w:t>
      </w:r>
      <w:r w:rsidRPr="00914EDE">
        <w:rPr>
          <w:rFonts w:ascii="Arial" w:hAnsi="Arial" w:cs="Arial"/>
        </w:rPr>
        <w:t xml:space="preserve">ressarcir a </w:t>
      </w:r>
      <w:r w:rsidRPr="00914EDE">
        <w:rPr>
          <w:rFonts w:ascii="Arial" w:hAnsi="Arial" w:cs="Arial"/>
          <w:spacing w:val="-5"/>
        </w:rPr>
        <w:t xml:space="preserve">CONTRATANTE </w:t>
      </w:r>
      <w:r w:rsidRPr="00914EDE">
        <w:rPr>
          <w:rFonts w:ascii="Arial" w:hAnsi="Arial" w:cs="Arial"/>
        </w:rPr>
        <w:t>pelos prejuízos</w:t>
      </w:r>
      <w:r w:rsidRPr="00914EDE">
        <w:rPr>
          <w:rFonts w:ascii="Arial" w:hAnsi="Arial" w:cs="Arial"/>
          <w:spacing w:val="-10"/>
        </w:rPr>
        <w:t xml:space="preserve"> </w:t>
      </w:r>
      <w:r w:rsidRPr="00914EDE">
        <w:rPr>
          <w:rFonts w:ascii="Arial" w:hAnsi="Arial" w:cs="Arial"/>
        </w:rPr>
        <w:t>causados.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5"/>
        </w:numPr>
        <w:tabs>
          <w:tab w:val="left" w:pos="1653"/>
          <w:tab w:val="left" w:pos="1654"/>
        </w:tabs>
        <w:autoSpaceDE w:val="0"/>
        <w:autoSpaceDN w:val="0"/>
        <w:spacing w:before="115" w:line="235" w:lineRule="auto"/>
        <w:ind w:right="364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As penalidades de multa decorrentes de fatos diversos serão consideradas independentes entre</w:t>
      </w:r>
      <w:r w:rsidRPr="00914EDE">
        <w:rPr>
          <w:rFonts w:ascii="Arial" w:hAnsi="Arial" w:cs="Arial"/>
          <w:spacing w:val="-1"/>
        </w:rPr>
        <w:t xml:space="preserve"> </w:t>
      </w:r>
      <w:r w:rsidRPr="00914EDE">
        <w:rPr>
          <w:rFonts w:ascii="Arial" w:hAnsi="Arial" w:cs="Arial"/>
        </w:rPr>
        <w:t>si.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62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  <w:spacing w:val="-3"/>
        </w:rPr>
        <w:t xml:space="preserve">Também </w:t>
      </w:r>
      <w:r w:rsidRPr="00914EDE">
        <w:rPr>
          <w:rFonts w:ascii="Arial" w:hAnsi="Arial" w:cs="Arial"/>
        </w:rPr>
        <w:t xml:space="preserve">ficam sujeitas às penalidades do art. 87, inc. III e </w:t>
      </w:r>
      <w:r w:rsidRPr="00914EDE">
        <w:rPr>
          <w:rFonts w:ascii="Arial" w:hAnsi="Arial" w:cs="Arial"/>
          <w:spacing w:val="-11"/>
        </w:rPr>
        <w:t xml:space="preserve">IV, </w:t>
      </w:r>
      <w:r w:rsidRPr="00914EDE">
        <w:rPr>
          <w:rFonts w:ascii="Arial" w:hAnsi="Arial" w:cs="Arial"/>
        </w:rPr>
        <w:t xml:space="preserve">da Lei nº 8.666, de 1993, </w:t>
      </w:r>
      <w:r w:rsidRPr="00914EDE">
        <w:rPr>
          <w:rFonts w:ascii="Arial" w:hAnsi="Arial" w:cs="Arial"/>
          <w:spacing w:val="-6"/>
        </w:rPr>
        <w:t xml:space="preserve">as </w:t>
      </w:r>
      <w:r w:rsidRPr="00914EDE">
        <w:rPr>
          <w:rFonts w:ascii="Arial" w:hAnsi="Arial" w:cs="Arial"/>
        </w:rPr>
        <w:t>empresas ou profissionais</w:t>
      </w:r>
      <w:r w:rsidRPr="00914EDE">
        <w:rPr>
          <w:rFonts w:ascii="Arial" w:hAnsi="Arial" w:cs="Arial"/>
          <w:spacing w:val="-4"/>
        </w:rPr>
        <w:t xml:space="preserve"> </w:t>
      </w:r>
      <w:r w:rsidRPr="00914EDE">
        <w:rPr>
          <w:rFonts w:ascii="Arial" w:hAnsi="Arial" w:cs="Arial"/>
        </w:rPr>
        <w:t>que: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4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56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tenham sofrido condenação definitiva por praticar, por meio dolosos, fraude fiscal </w:t>
      </w:r>
      <w:r w:rsidRPr="00914EDE">
        <w:rPr>
          <w:rFonts w:ascii="Arial" w:hAnsi="Arial" w:cs="Arial"/>
          <w:spacing w:val="-8"/>
        </w:rPr>
        <w:t xml:space="preserve">no </w:t>
      </w:r>
      <w:r w:rsidRPr="00914EDE">
        <w:rPr>
          <w:rFonts w:ascii="Arial" w:hAnsi="Arial" w:cs="Arial"/>
        </w:rPr>
        <w:t>recolhimento de quaisquer</w:t>
      </w:r>
      <w:r w:rsidRPr="00914EDE">
        <w:rPr>
          <w:rFonts w:ascii="Arial" w:hAnsi="Arial" w:cs="Arial"/>
          <w:spacing w:val="-4"/>
        </w:rPr>
        <w:t xml:space="preserve"> </w:t>
      </w:r>
      <w:r w:rsidRPr="00914EDE">
        <w:rPr>
          <w:rFonts w:ascii="Arial" w:hAnsi="Arial" w:cs="Arial"/>
        </w:rPr>
        <w:t>tributos;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4"/>
        </w:numPr>
        <w:tabs>
          <w:tab w:val="left" w:pos="1653"/>
          <w:tab w:val="left" w:pos="1654"/>
        </w:tabs>
        <w:autoSpaceDE w:val="0"/>
        <w:autoSpaceDN w:val="0"/>
        <w:spacing w:before="114"/>
        <w:ind w:left="1653" w:hanging="1415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tenham praticado atos ilícitos visando a frustrar os objetivos da</w:t>
      </w:r>
      <w:r w:rsidRPr="00914EDE">
        <w:rPr>
          <w:rFonts w:ascii="Arial" w:hAnsi="Arial" w:cs="Arial"/>
          <w:spacing w:val="-14"/>
        </w:rPr>
        <w:t xml:space="preserve"> </w:t>
      </w:r>
      <w:r w:rsidRPr="00914EDE">
        <w:rPr>
          <w:rFonts w:ascii="Arial" w:hAnsi="Arial" w:cs="Arial"/>
        </w:rPr>
        <w:t>contratação;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4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70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demonstrem não possuir idoneidade para contratar com a </w:t>
      </w:r>
      <w:r w:rsidRPr="00914EDE">
        <w:rPr>
          <w:rFonts w:ascii="Arial" w:hAnsi="Arial" w:cs="Arial"/>
        </w:rPr>
        <w:lastRenderedPageBreak/>
        <w:t xml:space="preserve">Administração em virtude de </w:t>
      </w:r>
      <w:r w:rsidRPr="00914EDE">
        <w:rPr>
          <w:rFonts w:ascii="Arial" w:hAnsi="Arial" w:cs="Arial"/>
          <w:spacing w:val="-4"/>
        </w:rPr>
        <w:t xml:space="preserve">atos </w:t>
      </w:r>
      <w:r w:rsidRPr="00914EDE">
        <w:rPr>
          <w:rFonts w:ascii="Arial" w:hAnsi="Arial" w:cs="Arial"/>
        </w:rPr>
        <w:t>ilícitos</w:t>
      </w:r>
      <w:r w:rsidRPr="00914EDE">
        <w:rPr>
          <w:rFonts w:ascii="Arial" w:hAnsi="Arial" w:cs="Arial"/>
          <w:spacing w:val="-2"/>
        </w:rPr>
        <w:t xml:space="preserve"> </w:t>
      </w:r>
      <w:r w:rsidRPr="00914EDE">
        <w:rPr>
          <w:rFonts w:ascii="Arial" w:hAnsi="Arial" w:cs="Arial"/>
        </w:rPr>
        <w:t>praticados.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57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A aplicação de qualquer das penalidades previstas realizar-se-á em processo administrativo que assegurará o contraditório e a ampla defesa à </w:t>
      </w:r>
      <w:r w:rsidRPr="00914EDE">
        <w:rPr>
          <w:rFonts w:ascii="Arial" w:hAnsi="Arial" w:cs="Arial"/>
          <w:spacing w:val="-5"/>
        </w:rPr>
        <w:t xml:space="preserve">CONTRATADA, </w:t>
      </w:r>
      <w:r w:rsidRPr="00914EDE">
        <w:rPr>
          <w:rFonts w:ascii="Arial" w:hAnsi="Arial" w:cs="Arial"/>
        </w:rPr>
        <w:t>observando-se o procedimento previsto na Lei nº 8.666, de 1993, e subsidiariamente a Lei nº 9.784, de</w:t>
      </w:r>
      <w:r w:rsidRPr="00914EDE">
        <w:rPr>
          <w:rFonts w:ascii="Arial" w:hAnsi="Arial" w:cs="Arial"/>
          <w:spacing w:val="-16"/>
        </w:rPr>
        <w:t xml:space="preserve"> </w:t>
      </w:r>
      <w:r w:rsidRPr="00914EDE">
        <w:rPr>
          <w:rFonts w:ascii="Arial" w:hAnsi="Arial" w:cs="Arial"/>
        </w:rPr>
        <w:t>1999.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6" w:line="235" w:lineRule="auto"/>
        <w:ind w:right="367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As multas devidas e/ou prejuízos causados à </w:t>
      </w:r>
      <w:r w:rsidRPr="00914EDE">
        <w:rPr>
          <w:rFonts w:ascii="Arial" w:hAnsi="Arial" w:cs="Arial"/>
          <w:spacing w:val="-5"/>
        </w:rPr>
        <w:t xml:space="preserve">CONTRATANTE </w:t>
      </w:r>
      <w:r w:rsidRPr="00914EDE">
        <w:rPr>
          <w:rFonts w:ascii="Arial" w:hAnsi="Arial" w:cs="Arial"/>
        </w:rPr>
        <w:t>serão deduzidos dos valores a serem pagos, ou recolhidos em favor da União, ou ainda, quando for o caso, serão inscritos na Dívida Ativa da União e cobrados</w:t>
      </w:r>
      <w:r w:rsidRPr="00914EDE">
        <w:rPr>
          <w:rFonts w:ascii="Arial" w:hAnsi="Arial" w:cs="Arial"/>
          <w:spacing w:val="-6"/>
        </w:rPr>
        <w:t xml:space="preserve"> </w:t>
      </w:r>
      <w:r w:rsidRPr="00914EDE">
        <w:rPr>
          <w:rFonts w:ascii="Arial" w:hAnsi="Arial" w:cs="Arial"/>
        </w:rPr>
        <w:t>judicialmente.</w:t>
      </w:r>
    </w:p>
    <w:p w:rsidR="00613D47" w:rsidRPr="00914EDE" w:rsidRDefault="00613D47" w:rsidP="00613D47">
      <w:pPr>
        <w:pStyle w:val="Corpodetexto"/>
        <w:tabs>
          <w:tab w:val="left" w:pos="1653"/>
        </w:tabs>
        <w:spacing w:before="117" w:line="235" w:lineRule="auto"/>
        <w:ind w:right="371"/>
        <w:rPr>
          <w:rFonts w:ascii="Arial" w:hAnsi="Arial" w:cs="Arial"/>
          <w:sz w:val="24"/>
        </w:rPr>
      </w:pPr>
      <w:r w:rsidRPr="00914EDE">
        <w:rPr>
          <w:rFonts w:ascii="Arial" w:hAnsi="Arial" w:cs="Arial"/>
          <w:sz w:val="24"/>
        </w:rPr>
        <w:t>11.5.1.</w:t>
      </w:r>
      <w:r w:rsidRPr="00914EDE">
        <w:rPr>
          <w:rFonts w:ascii="Arial" w:hAnsi="Arial" w:cs="Arial"/>
          <w:sz w:val="24"/>
        </w:rPr>
        <w:tab/>
        <w:t>Caso a Contratante determine, a multa deverá ser recolhida no prazo máximo de 30 (trinta) dias, a contar da data do recebimento da comunicação enviada pela autoridade</w:t>
      </w:r>
      <w:r w:rsidRPr="00914EDE">
        <w:rPr>
          <w:rFonts w:ascii="Arial" w:hAnsi="Arial" w:cs="Arial"/>
          <w:spacing w:val="-18"/>
          <w:sz w:val="24"/>
        </w:rPr>
        <w:t xml:space="preserve"> </w:t>
      </w:r>
      <w:r w:rsidRPr="00914EDE">
        <w:rPr>
          <w:rFonts w:ascii="Arial" w:hAnsi="Arial" w:cs="Arial"/>
          <w:sz w:val="24"/>
        </w:rPr>
        <w:t>competente.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60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A autoridade competente, na aplicação das sanções, levará em consideração a gravidade da conduta do infrator, o caráter educativo da pena, bem como o dano causado à Administração, observado </w:t>
      </w:r>
      <w:r w:rsidRPr="00914EDE">
        <w:rPr>
          <w:rFonts w:ascii="Arial" w:hAnsi="Arial" w:cs="Arial"/>
          <w:spacing w:val="-13"/>
        </w:rPr>
        <w:t xml:space="preserve">o </w:t>
      </w:r>
      <w:r w:rsidRPr="00914EDE">
        <w:rPr>
          <w:rFonts w:ascii="Arial" w:hAnsi="Arial" w:cs="Arial"/>
        </w:rPr>
        <w:t>princípio da</w:t>
      </w:r>
      <w:r w:rsidRPr="00914EDE">
        <w:rPr>
          <w:rFonts w:ascii="Arial" w:hAnsi="Arial" w:cs="Arial"/>
          <w:spacing w:val="-3"/>
        </w:rPr>
        <w:t xml:space="preserve"> </w:t>
      </w:r>
      <w:r w:rsidRPr="00914EDE">
        <w:rPr>
          <w:rFonts w:ascii="Arial" w:hAnsi="Arial" w:cs="Arial"/>
        </w:rPr>
        <w:t>proporcionalidade.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63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Se durante o processo de aplicação de penalidade houver indícios de prática de infração administrativa tipificada pela Lei nº 12.846, de 1º de agosto de 2013, como ato lesivo à Administração Pública nacional ou estrangeira, cópias do processo administrativo necessárias à apuração </w:t>
      </w:r>
      <w:r w:rsidRPr="00914EDE">
        <w:rPr>
          <w:rFonts w:ascii="Arial" w:hAnsi="Arial" w:cs="Arial"/>
          <w:spacing w:val="-7"/>
        </w:rPr>
        <w:t xml:space="preserve">da </w:t>
      </w:r>
      <w:r w:rsidRPr="00914EDE">
        <w:rPr>
          <w:rFonts w:ascii="Arial" w:hAnsi="Arial" w:cs="Arial"/>
        </w:rPr>
        <w:t>responsabilidade da empresa deverão ser remetidas à autoridade competente, com despacho</w:t>
      </w:r>
      <w:r w:rsidRPr="00914EDE">
        <w:rPr>
          <w:rFonts w:ascii="Arial" w:hAnsi="Arial" w:cs="Arial"/>
          <w:spacing w:val="-33"/>
        </w:rPr>
        <w:t xml:space="preserve"> </w:t>
      </w:r>
      <w:r w:rsidRPr="00914EDE">
        <w:rPr>
          <w:rFonts w:ascii="Arial" w:hAnsi="Arial" w:cs="Arial"/>
        </w:rPr>
        <w:t>fundamentado, para ciência e decisão sobre a eventual instauração de investigação preliminar ou Processo Administrativo de Responsabilização -</w:t>
      </w:r>
      <w:r w:rsidRPr="00914EDE">
        <w:rPr>
          <w:rFonts w:ascii="Arial" w:hAnsi="Arial" w:cs="Arial"/>
          <w:spacing w:val="-4"/>
        </w:rPr>
        <w:t xml:space="preserve"> </w:t>
      </w:r>
      <w:r w:rsidRPr="00914EDE">
        <w:rPr>
          <w:rFonts w:ascii="Arial" w:hAnsi="Arial" w:cs="Arial"/>
          <w:spacing w:val="-6"/>
        </w:rPr>
        <w:t>PAR.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3" w:line="235" w:lineRule="auto"/>
        <w:ind w:right="360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A apuração e o julgamento das demais infrações administrativas não consideradas como ato lesivo à Administração Pública nacional ou estrangeira nos termos da Lei nº 12.846, de 1º de agosto de 2013, seguirão seu rito normal na unidade</w:t>
      </w:r>
      <w:r w:rsidRPr="00914EDE">
        <w:rPr>
          <w:rFonts w:ascii="Arial" w:hAnsi="Arial" w:cs="Arial"/>
          <w:spacing w:val="-8"/>
        </w:rPr>
        <w:t xml:space="preserve"> </w:t>
      </w:r>
      <w:r w:rsidRPr="00914EDE">
        <w:rPr>
          <w:rFonts w:ascii="Arial" w:hAnsi="Arial" w:cs="Arial"/>
        </w:rPr>
        <w:t>administrativa.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3" w:line="235" w:lineRule="auto"/>
        <w:ind w:right="360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O processamento do </w:t>
      </w:r>
      <w:r w:rsidRPr="00914EDE">
        <w:rPr>
          <w:rFonts w:ascii="Arial" w:hAnsi="Arial" w:cs="Arial"/>
          <w:spacing w:val="-8"/>
        </w:rPr>
        <w:t xml:space="preserve">PAR </w:t>
      </w:r>
      <w:r w:rsidRPr="00914EDE">
        <w:rPr>
          <w:rFonts w:ascii="Arial" w:hAnsi="Arial" w:cs="Arial"/>
        </w:rPr>
        <w:t>não interfere no seguimento regular dos processos</w:t>
      </w:r>
      <w:r w:rsidRPr="00914EDE">
        <w:rPr>
          <w:rFonts w:ascii="Arial" w:hAnsi="Arial" w:cs="Arial"/>
          <w:spacing w:val="-20"/>
        </w:rPr>
        <w:t xml:space="preserve"> </w:t>
      </w:r>
      <w:r w:rsidRPr="00914EDE">
        <w:rPr>
          <w:rFonts w:ascii="Arial" w:hAnsi="Arial" w:cs="Arial"/>
        </w:rPr>
        <w:t>administrativos específicos para apuração da ocorrência de danos e prejuízos à Administração Pública Federal resultantes de ato lesivo cometido por pessoa jurídica, com ou sem a participação de agente</w:t>
      </w:r>
      <w:r w:rsidRPr="00914EDE">
        <w:rPr>
          <w:rFonts w:ascii="Arial" w:hAnsi="Arial" w:cs="Arial"/>
          <w:spacing w:val="-20"/>
        </w:rPr>
        <w:t xml:space="preserve"> </w:t>
      </w:r>
      <w:r w:rsidRPr="00914EDE">
        <w:rPr>
          <w:rFonts w:ascii="Arial" w:hAnsi="Arial" w:cs="Arial"/>
        </w:rPr>
        <w:t>público.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3" w:line="235" w:lineRule="auto"/>
        <w:ind w:right="360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As penalidades serão obrigatoriamente registradas no</w:t>
      </w:r>
      <w:r w:rsidRPr="00914EDE">
        <w:rPr>
          <w:rFonts w:ascii="Arial" w:hAnsi="Arial" w:cs="Arial"/>
          <w:spacing w:val="-7"/>
        </w:rPr>
        <w:t xml:space="preserve"> </w:t>
      </w:r>
      <w:r w:rsidRPr="00914EDE">
        <w:rPr>
          <w:rFonts w:ascii="Arial" w:hAnsi="Arial" w:cs="Arial"/>
          <w:spacing w:val="-4"/>
        </w:rPr>
        <w:t>SICAF.</w:t>
      </w:r>
    </w:p>
    <w:p w:rsidR="00613D47" w:rsidRPr="00914EDE" w:rsidRDefault="00613D47" w:rsidP="00613D47">
      <w:pPr>
        <w:pStyle w:val="SemEspaamento"/>
        <w:rPr>
          <w:rFonts w:ascii="Arial" w:hAnsi="Arial" w:cs="Arial"/>
          <w:szCs w:val="24"/>
        </w:rPr>
      </w:pPr>
    </w:p>
    <w:p w:rsidR="00613D47" w:rsidRPr="00914EDE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before="204" w:line="240" w:lineRule="auto"/>
        <w:ind w:left="238" w:firstLine="0"/>
        <w:rPr>
          <w:rFonts w:ascii="Arial" w:hAnsi="Arial" w:cs="Arial"/>
          <w:b/>
          <w:bCs/>
          <w:sz w:val="24"/>
          <w:szCs w:val="24"/>
        </w:rPr>
      </w:pPr>
      <w:r w:rsidRPr="00914EDE">
        <w:rPr>
          <w:rFonts w:ascii="Arial" w:hAnsi="Arial" w:cs="Arial"/>
          <w:b/>
          <w:bCs/>
          <w:sz w:val="24"/>
          <w:szCs w:val="24"/>
        </w:rPr>
        <w:t>CLÁUSULA DÉCIMA SEGUNDA –</w:t>
      </w:r>
      <w:r w:rsidRPr="00914EDE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914EDE">
        <w:rPr>
          <w:rFonts w:ascii="Arial" w:hAnsi="Arial" w:cs="Arial"/>
          <w:b/>
          <w:bCs/>
          <w:sz w:val="24"/>
          <w:szCs w:val="24"/>
        </w:rPr>
        <w:t>RESCISÃO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3"/>
        <w:ind w:left="1653" w:hanging="1415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O presente </w:t>
      </w:r>
      <w:r w:rsidRPr="00914EDE">
        <w:rPr>
          <w:rFonts w:ascii="Arial" w:hAnsi="Arial" w:cs="Arial"/>
          <w:spacing w:val="-4"/>
        </w:rPr>
        <w:t xml:space="preserve">Termo </w:t>
      </w:r>
      <w:r w:rsidRPr="00914EDE">
        <w:rPr>
          <w:rFonts w:ascii="Arial" w:hAnsi="Arial" w:cs="Arial"/>
        </w:rPr>
        <w:t>de Contrato poderá ser</w:t>
      </w:r>
      <w:r w:rsidRPr="00914EDE">
        <w:rPr>
          <w:rFonts w:ascii="Arial" w:hAnsi="Arial" w:cs="Arial"/>
          <w:spacing w:val="-4"/>
        </w:rPr>
        <w:t xml:space="preserve"> </w:t>
      </w:r>
      <w:r w:rsidRPr="00914EDE">
        <w:rPr>
          <w:rFonts w:ascii="Arial" w:hAnsi="Arial" w:cs="Arial"/>
        </w:rPr>
        <w:t>rescindido: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3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57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por ato unilateral e escrito da Administração, nas situações previstas nos inc. I a XII e XVII do art. 78 da Lei nº 8.666, de 1993, e com as consequências indicadas no art. 80 da mesma Lei, sem prejuízo da aplicação das sanções previstas no </w:t>
      </w:r>
      <w:r w:rsidRPr="00914EDE">
        <w:rPr>
          <w:rFonts w:ascii="Arial" w:hAnsi="Arial" w:cs="Arial"/>
          <w:spacing w:val="-4"/>
        </w:rPr>
        <w:t xml:space="preserve">Termo </w:t>
      </w:r>
      <w:r w:rsidRPr="00914EDE">
        <w:rPr>
          <w:rFonts w:ascii="Arial" w:hAnsi="Arial" w:cs="Arial"/>
        </w:rPr>
        <w:t>de Referência, anexo ao</w:t>
      </w:r>
      <w:r w:rsidRPr="00914EDE">
        <w:rPr>
          <w:rFonts w:ascii="Arial" w:hAnsi="Arial" w:cs="Arial"/>
          <w:spacing w:val="-12"/>
        </w:rPr>
        <w:t xml:space="preserve"> </w:t>
      </w:r>
      <w:r w:rsidRPr="00914EDE">
        <w:rPr>
          <w:rFonts w:ascii="Arial" w:hAnsi="Arial" w:cs="Arial"/>
        </w:rPr>
        <w:t>Edital;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3"/>
        </w:numPr>
        <w:tabs>
          <w:tab w:val="left" w:pos="1653"/>
          <w:tab w:val="left" w:pos="1654"/>
        </w:tabs>
        <w:autoSpaceDE w:val="0"/>
        <w:autoSpaceDN w:val="0"/>
        <w:spacing w:before="112"/>
        <w:ind w:left="1653" w:hanging="1415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amigavelmente, nos termos do art. 79, inc. II, da Lei nº 8.666, de</w:t>
      </w:r>
      <w:r w:rsidRPr="00914EDE">
        <w:rPr>
          <w:rFonts w:ascii="Arial" w:hAnsi="Arial" w:cs="Arial"/>
          <w:spacing w:val="-17"/>
        </w:rPr>
        <w:t xml:space="preserve"> </w:t>
      </w:r>
      <w:r w:rsidRPr="00914EDE">
        <w:rPr>
          <w:rFonts w:ascii="Arial" w:hAnsi="Arial" w:cs="Arial"/>
        </w:rPr>
        <w:t>1993.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63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Os casos de rescisão contratual serão formalmente motivados, assegurando-se </w:t>
      </w:r>
      <w:r w:rsidRPr="00914EDE">
        <w:rPr>
          <w:rFonts w:ascii="Arial" w:hAnsi="Arial" w:cs="Arial"/>
          <w:spacing w:val="-15"/>
        </w:rPr>
        <w:t xml:space="preserve">à </w:t>
      </w:r>
      <w:r w:rsidRPr="00914EDE">
        <w:rPr>
          <w:rFonts w:ascii="Arial" w:hAnsi="Arial" w:cs="Arial"/>
          <w:spacing w:val="-5"/>
        </w:rPr>
        <w:t xml:space="preserve">CONTRATADA </w:t>
      </w:r>
      <w:r w:rsidRPr="00914EDE">
        <w:rPr>
          <w:rFonts w:ascii="Arial" w:hAnsi="Arial" w:cs="Arial"/>
        </w:rPr>
        <w:t>o direito à prévia e ampla</w:t>
      </w:r>
      <w:r w:rsidRPr="00914EDE">
        <w:rPr>
          <w:rFonts w:ascii="Arial" w:hAnsi="Arial" w:cs="Arial"/>
          <w:spacing w:val="-3"/>
        </w:rPr>
        <w:t xml:space="preserve"> </w:t>
      </w:r>
      <w:r w:rsidRPr="00914EDE">
        <w:rPr>
          <w:rFonts w:ascii="Arial" w:hAnsi="Arial" w:cs="Arial"/>
        </w:rPr>
        <w:lastRenderedPageBreak/>
        <w:t>defesa.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69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A </w:t>
      </w:r>
      <w:r w:rsidRPr="00914EDE">
        <w:rPr>
          <w:rFonts w:ascii="Arial" w:hAnsi="Arial" w:cs="Arial"/>
          <w:spacing w:val="-5"/>
        </w:rPr>
        <w:t xml:space="preserve">CONTRATADA </w:t>
      </w:r>
      <w:r w:rsidRPr="00914EDE">
        <w:rPr>
          <w:rFonts w:ascii="Arial" w:hAnsi="Arial" w:cs="Arial"/>
        </w:rPr>
        <w:t xml:space="preserve">reconhece os direitos da </w:t>
      </w:r>
      <w:r w:rsidRPr="00914EDE">
        <w:rPr>
          <w:rFonts w:ascii="Arial" w:hAnsi="Arial" w:cs="Arial"/>
          <w:spacing w:val="-5"/>
        </w:rPr>
        <w:t xml:space="preserve">CONTRATANTE </w:t>
      </w:r>
      <w:r w:rsidRPr="00914EDE">
        <w:rPr>
          <w:rFonts w:ascii="Arial" w:hAnsi="Arial" w:cs="Arial"/>
        </w:rPr>
        <w:t>em caso de rescisão administrativa prevista no art. 77 da Lei nº 8.666, de</w:t>
      </w:r>
      <w:r w:rsidRPr="00914EDE">
        <w:rPr>
          <w:rFonts w:ascii="Arial" w:hAnsi="Arial" w:cs="Arial"/>
          <w:spacing w:val="-12"/>
        </w:rPr>
        <w:t xml:space="preserve"> </w:t>
      </w:r>
      <w:r w:rsidRPr="00914EDE">
        <w:rPr>
          <w:rFonts w:ascii="Arial" w:hAnsi="Arial" w:cs="Arial"/>
        </w:rPr>
        <w:t>1993.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65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O termo de rescisão, sempre que possível, será precedido de Relatório indicativo</w:t>
      </w:r>
      <w:r w:rsidRPr="00914EDE">
        <w:rPr>
          <w:rFonts w:ascii="Arial" w:hAnsi="Arial" w:cs="Arial"/>
          <w:spacing w:val="42"/>
        </w:rPr>
        <w:t xml:space="preserve"> </w:t>
      </w:r>
      <w:r w:rsidRPr="00914EDE">
        <w:rPr>
          <w:rFonts w:ascii="Arial" w:hAnsi="Arial" w:cs="Arial"/>
        </w:rPr>
        <w:t>dos seguintes aspectos, conforme o</w:t>
      </w:r>
      <w:r w:rsidRPr="00914EDE">
        <w:rPr>
          <w:rFonts w:ascii="Arial" w:hAnsi="Arial" w:cs="Arial"/>
          <w:spacing w:val="-5"/>
        </w:rPr>
        <w:t xml:space="preserve"> </w:t>
      </w:r>
      <w:r w:rsidRPr="00914EDE">
        <w:rPr>
          <w:rFonts w:ascii="Arial" w:hAnsi="Arial" w:cs="Arial"/>
        </w:rPr>
        <w:t>caso: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2"/>
        </w:numPr>
        <w:tabs>
          <w:tab w:val="left" w:pos="1653"/>
          <w:tab w:val="left" w:pos="1654"/>
        </w:tabs>
        <w:autoSpaceDE w:val="0"/>
        <w:autoSpaceDN w:val="0"/>
        <w:spacing w:before="113"/>
        <w:ind w:hanging="1415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Balanço dos eventos contratuais já cumpridos ou parcialmente</w:t>
      </w:r>
      <w:r w:rsidRPr="00914EDE">
        <w:rPr>
          <w:rFonts w:ascii="Arial" w:hAnsi="Arial" w:cs="Arial"/>
          <w:spacing w:val="-11"/>
        </w:rPr>
        <w:t xml:space="preserve"> </w:t>
      </w:r>
      <w:r w:rsidRPr="00914EDE">
        <w:rPr>
          <w:rFonts w:ascii="Arial" w:hAnsi="Arial" w:cs="Arial"/>
        </w:rPr>
        <w:t>cumpridos;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2"/>
        </w:numPr>
        <w:tabs>
          <w:tab w:val="left" w:pos="1653"/>
          <w:tab w:val="left" w:pos="1654"/>
        </w:tabs>
        <w:autoSpaceDE w:val="0"/>
        <w:autoSpaceDN w:val="0"/>
        <w:spacing w:before="113"/>
        <w:ind w:hanging="1415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Relação dos pagamentos já efetuados e ainda</w:t>
      </w:r>
      <w:r w:rsidRPr="00914EDE">
        <w:rPr>
          <w:rFonts w:ascii="Arial" w:hAnsi="Arial" w:cs="Arial"/>
          <w:spacing w:val="-9"/>
        </w:rPr>
        <w:t xml:space="preserve"> </w:t>
      </w:r>
      <w:r w:rsidRPr="00914EDE">
        <w:rPr>
          <w:rFonts w:ascii="Arial" w:hAnsi="Arial" w:cs="Arial"/>
        </w:rPr>
        <w:t>devidos;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2"/>
        </w:numPr>
        <w:tabs>
          <w:tab w:val="left" w:pos="1653"/>
          <w:tab w:val="left" w:pos="1654"/>
        </w:tabs>
        <w:autoSpaceDE w:val="0"/>
        <w:autoSpaceDN w:val="0"/>
        <w:spacing w:before="113"/>
        <w:ind w:hanging="1415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Indenizações e</w:t>
      </w:r>
      <w:r w:rsidRPr="00914EDE">
        <w:rPr>
          <w:rFonts w:ascii="Arial" w:hAnsi="Arial" w:cs="Arial"/>
          <w:spacing w:val="-3"/>
        </w:rPr>
        <w:t xml:space="preserve"> </w:t>
      </w:r>
      <w:r w:rsidRPr="00914EDE">
        <w:rPr>
          <w:rFonts w:ascii="Arial" w:hAnsi="Arial" w:cs="Arial"/>
        </w:rPr>
        <w:t>multas.</w:t>
      </w:r>
    </w:p>
    <w:p w:rsidR="00613D47" w:rsidRPr="00914EDE" w:rsidRDefault="00613D47" w:rsidP="00613D47">
      <w:pPr>
        <w:pStyle w:val="Corpodetexto"/>
        <w:rPr>
          <w:rFonts w:ascii="Arial" w:hAnsi="Arial" w:cs="Arial"/>
          <w:sz w:val="24"/>
        </w:rPr>
      </w:pPr>
    </w:p>
    <w:p w:rsidR="00613D47" w:rsidRPr="00914EDE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before="204" w:line="240" w:lineRule="auto"/>
        <w:ind w:hanging="1415"/>
        <w:rPr>
          <w:rFonts w:ascii="Arial" w:hAnsi="Arial" w:cs="Arial"/>
          <w:b/>
          <w:bCs/>
          <w:sz w:val="24"/>
          <w:szCs w:val="24"/>
        </w:rPr>
      </w:pPr>
      <w:r w:rsidRPr="00914EDE">
        <w:rPr>
          <w:rFonts w:ascii="Arial" w:hAnsi="Arial" w:cs="Arial"/>
          <w:b/>
          <w:bCs/>
          <w:sz w:val="24"/>
          <w:szCs w:val="24"/>
        </w:rPr>
        <w:t>CLÁUSULA DÉCIMA TERCEIRA –</w:t>
      </w:r>
      <w:r w:rsidRPr="00914EDE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914EDE">
        <w:rPr>
          <w:rFonts w:ascii="Arial" w:hAnsi="Arial" w:cs="Arial"/>
          <w:b/>
          <w:bCs/>
          <w:sz w:val="24"/>
          <w:szCs w:val="24"/>
        </w:rPr>
        <w:t>VEDAÇÕES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3"/>
        <w:ind w:left="1653" w:hanging="1415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É vedado à</w:t>
      </w:r>
      <w:r w:rsidRPr="00914EDE">
        <w:rPr>
          <w:rFonts w:ascii="Arial" w:hAnsi="Arial" w:cs="Arial"/>
          <w:spacing w:val="-3"/>
        </w:rPr>
        <w:t xml:space="preserve"> </w:t>
      </w:r>
      <w:r w:rsidRPr="00914EDE">
        <w:rPr>
          <w:rFonts w:ascii="Arial" w:hAnsi="Arial" w:cs="Arial"/>
          <w:spacing w:val="-5"/>
        </w:rPr>
        <w:t>CONTRATADA: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1"/>
        </w:numPr>
        <w:tabs>
          <w:tab w:val="left" w:pos="1653"/>
          <w:tab w:val="left" w:pos="1654"/>
        </w:tabs>
        <w:autoSpaceDE w:val="0"/>
        <w:autoSpaceDN w:val="0"/>
        <w:spacing w:before="113"/>
        <w:ind w:hanging="1415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caucionar ou utilizar este </w:t>
      </w:r>
      <w:r w:rsidRPr="00914EDE">
        <w:rPr>
          <w:rFonts w:ascii="Arial" w:hAnsi="Arial" w:cs="Arial"/>
          <w:spacing w:val="-4"/>
        </w:rPr>
        <w:t xml:space="preserve">Termo </w:t>
      </w:r>
      <w:r w:rsidRPr="00914EDE">
        <w:rPr>
          <w:rFonts w:ascii="Arial" w:hAnsi="Arial" w:cs="Arial"/>
        </w:rPr>
        <w:t>de Contrato para qualquer operação</w:t>
      </w:r>
      <w:r w:rsidRPr="00914EDE">
        <w:rPr>
          <w:rFonts w:ascii="Arial" w:hAnsi="Arial" w:cs="Arial"/>
          <w:spacing w:val="-10"/>
        </w:rPr>
        <w:t xml:space="preserve"> </w:t>
      </w:r>
      <w:r w:rsidRPr="00914EDE">
        <w:rPr>
          <w:rFonts w:ascii="Arial" w:hAnsi="Arial" w:cs="Arial"/>
        </w:rPr>
        <w:t>financeira;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1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left="239" w:right="367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interromper a execução contratual sob alegação de inadimplemento por parte</w:t>
      </w:r>
      <w:r w:rsidRPr="00914EDE">
        <w:rPr>
          <w:rFonts w:ascii="Arial" w:hAnsi="Arial" w:cs="Arial"/>
          <w:spacing w:val="34"/>
        </w:rPr>
        <w:t xml:space="preserve"> </w:t>
      </w:r>
      <w:r w:rsidRPr="00914EDE">
        <w:rPr>
          <w:rFonts w:ascii="Arial" w:hAnsi="Arial" w:cs="Arial"/>
          <w:spacing w:val="-6"/>
        </w:rPr>
        <w:t xml:space="preserve">da </w:t>
      </w:r>
      <w:r w:rsidRPr="00914EDE">
        <w:rPr>
          <w:rFonts w:ascii="Arial" w:hAnsi="Arial" w:cs="Arial"/>
          <w:spacing w:val="-4"/>
        </w:rPr>
        <w:t xml:space="preserve">CONTRATANTE, </w:t>
      </w:r>
      <w:r w:rsidRPr="00914EDE">
        <w:rPr>
          <w:rFonts w:ascii="Arial" w:hAnsi="Arial" w:cs="Arial"/>
        </w:rPr>
        <w:t>salvo nos casos previstos em</w:t>
      </w:r>
      <w:r w:rsidRPr="00914EDE">
        <w:rPr>
          <w:rFonts w:ascii="Arial" w:hAnsi="Arial" w:cs="Arial"/>
          <w:spacing w:val="-3"/>
        </w:rPr>
        <w:t xml:space="preserve"> </w:t>
      </w:r>
      <w:r w:rsidRPr="00914EDE">
        <w:rPr>
          <w:rFonts w:ascii="Arial" w:hAnsi="Arial" w:cs="Arial"/>
        </w:rPr>
        <w:t>lei;</w:t>
      </w:r>
    </w:p>
    <w:p w:rsidR="00613D47" w:rsidRPr="00914EDE" w:rsidRDefault="00613D47" w:rsidP="00613D47">
      <w:pPr>
        <w:pStyle w:val="PargrafodaLista"/>
        <w:widowControl w:val="0"/>
        <w:numPr>
          <w:ilvl w:val="2"/>
          <w:numId w:val="1"/>
        </w:numPr>
        <w:tabs>
          <w:tab w:val="left" w:pos="1653"/>
          <w:tab w:val="left" w:pos="1654"/>
        </w:tabs>
        <w:autoSpaceDE w:val="0"/>
        <w:autoSpaceDN w:val="0"/>
        <w:spacing w:before="113"/>
        <w:ind w:hanging="1415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subcontratar o objeto do</w:t>
      </w:r>
      <w:r w:rsidRPr="00914EDE">
        <w:rPr>
          <w:rFonts w:ascii="Arial" w:hAnsi="Arial" w:cs="Arial"/>
          <w:spacing w:val="-5"/>
        </w:rPr>
        <w:t xml:space="preserve"> </w:t>
      </w:r>
      <w:r w:rsidRPr="00914EDE">
        <w:rPr>
          <w:rFonts w:ascii="Arial" w:hAnsi="Arial" w:cs="Arial"/>
        </w:rPr>
        <w:t>Contrato.</w:t>
      </w:r>
    </w:p>
    <w:p w:rsidR="00613D47" w:rsidRPr="00914EDE" w:rsidRDefault="00613D47" w:rsidP="00613D47">
      <w:pPr>
        <w:pStyle w:val="Corpodetexto"/>
        <w:rPr>
          <w:rFonts w:ascii="Arial" w:hAnsi="Arial" w:cs="Arial"/>
          <w:sz w:val="24"/>
        </w:rPr>
      </w:pPr>
    </w:p>
    <w:p w:rsidR="00613D47" w:rsidRPr="00914EDE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before="203" w:line="240" w:lineRule="auto"/>
        <w:ind w:hanging="1415"/>
        <w:rPr>
          <w:rFonts w:ascii="Arial" w:hAnsi="Arial" w:cs="Arial"/>
          <w:b/>
          <w:bCs/>
          <w:sz w:val="24"/>
          <w:szCs w:val="24"/>
        </w:rPr>
      </w:pPr>
      <w:r w:rsidRPr="00914EDE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 w:rsidRPr="00914EDE">
        <w:rPr>
          <w:rFonts w:ascii="Arial" w:hAnsi="Arial" w:cs="Arial"/>
          <w:b/>
          <w:bCs/>
          <w:spacing w:val="-5"/>
          <w:sz w:val="24"/>
          <w:szCs w:val="24"/>
        </w:rPr>
        <w:t xml:space="preserve">QUARTA </w:t>
      </w:r>
      <w:r w:rsidRPr="00914EDE">
        <w:rPr>
          <w:rFonts w:ascii="Arial" w:hAnsi="Arial" w:cs="Arial"/>
          <w:b/>
          <w:bCs/>
          <w:sz w:val="24"/>
          <w:szCs w:val="24"/>
        </w:rPr>
        <w:t>–</w:t>
      </w:r>
      <w:r w:rsidRPr="00914EDE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914EDE">
        <w:rPr>
          <w:rFonts w:ascii="Arial" w:hAnsi="Arial" w:cs="Arial"/>
          <w:b/>
          <w:bCs/>
          <w:spacing w:val="-3"/>
          <w:sz w:val="24"/>
          <w:szCs w:val="24"/>
        </w:rPr>
        <w:t>ALTERAÇÕES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63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Eventuais alterações contratuais reger-se-ão pela disciplina do art. 65 da Lei nº 8.666, de 1993.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60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A </w:t>
      </w:r>
      <w:r w:rsidRPr="00914EDE">
        <w:rPr>
          <w:rFonts w:ascii="Arial" w:hAnsi="Arial" w:cs="Arial"/>
          <w:spacing w:val="-5"/>
        </w:rPr>
        <w:t xml:space="preserve">CONTRATADA </w:t>
      </w:r>
      <w:r w:rsidRPr="00914EDE">
        <w:rPr>
          <w:rFonts w:ascii="Arial" w:hAnsi="Arial" w:cs="Arial"/>
        </w:rPr>
        <w:t>é obrigada a aceitar, nas mesmas condições contratuais, os acréscimos ou supressões que se fizerem necessários, até o limite de 25% (vinte e cinco por cento) do valor inicial atualizado do</w:t>
      </w:r>
      <w:r w:rsidRPr="00914EDE">
        <w:rPr>
          <w:rFonts w:ascii="Arial" w:hAnsi="Arial" w:cs="Arial"/>
          <w:spacing w:val="-3"/>
        </w:rPr>
        <w:t xml:space="preserve"> </w:t>
      </w:r>
      <w:r w:rsidRPr="00914EDE">
        <w:rPr>
          <w:rFonts w:ascii="Arial" w:hAnsi="Arial" w:cs="Arial"/>
        </w:rPr>
        <w:t>Contrato.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56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As supressões resultantes de acordo celebrado entre as partes contratantes poderão exceder o limite de 25% (vinte e cinco por cento) do valor inicial atualizado do</w:t>
      </w:r>
      <w:r w:rsidRPr="00914EDE">
        <w:rPr>
          <w:rFonts w:ascii="Arial" w:hAnsi="Arial" w:cs="Arial"/>
          <w:spacing w:val="-18"/>
        </w:rPr>
        <w:t xml:space="preserve"> </w:t>
      </w:r>
      <w:r w:rsidRPr="00914EDE">
        <w:rPr>
          <w:rFonts w:ascii="Arial" w:hAnsi="Arial" w:cs="Arial"/>
        </w:rPr>
        <w:t>Contrato.</w:t>
      </w:r>
    </w:p>
    <w:p w:rsidR="00613D47" w:rsidRPr="00914EDE" w:rsidRDefault="00613D47" w:rsidP="00613D47">
      <w:pPr>
        <w:pStyle w:val="Corpodetexto"/>
        <w:rPr>
          <w:rFonts w:ascii="Arial" w:hAnsi="Arial" w:cs="Arial"/>
          <w:sz w:val="24"/>
        </w:rPr>
      </w:pPr>
    </w:p>
    <w:p w:rsidR="00613D47" w:rsidRPr="00914EDE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before="203" w:line="240" w:lineRule="auto"/>
        <w:ind w:hanging="1415"/>
        <w:rPr>
          <w:rFonts w:ascii="Arial" w:hAnsi="Arial" w:cs="Arial"/>
          <w:b/>
          <w:bCs/>
          <w:sz w:val="24"/>
          <w:szCs w:val="24"/>
        </w:rPr>
      </w:pPr>
      <w:r w:rsidRPr="00914EDE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 w:rsidRPr="00914EDE">
        <w:rPr>
          <w:rFonts w:ascii="Arial" w:hAnsi="Arial" w:cs="Arial"/>
          <w:b/>
          <w:bCs/>
          <w:spacing w:val="-3"/>
          <w:sz w:val="24"/>
          <w:szCs w:val="24"/>
        </w:rPr>
        <w:t xml:space="preserve">QUINTA </w:t>
      </w:r>
      <w:r w:rsidRPr="00914EDE">
        <w:rPr>
          <w:rFonts w:ascii="Arial" w:hAnsi="Arial" w:cs="Arial"/>
          <w:b/>
          <w:bCs/>
          <w:sz w:val="24"/>
          <w:szCs w:val="24"/>
        </w:rPr>
        <w:t>– DOS CASOS</w:t>
      </w:r>
      <w:r w:rsidRPr="00914EDE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914EDE">
        <w:rPr>
          <w:rFonts w:ascii="Arial" w:hAnsi="Arial" w:cs="Arial"/>
          <w:b/>
          <w:bCs/>
          <w:sz w:val="24"/>
          <w:szCs w:val="24"/>
        </w:rPr>
        <w:t>OMISSOS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7" w:line="235" w:lineRule="auto"/>
        <w:ind w:right="360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Os casos omissos serão decididos pela </w:t>
      </w:r>
      <w:r w:rsidRPr="00914EDE">
        <w:rPr>
          <w:rFonts w:ascii="Arial" w:hAnsi="Arial" w:cs="Arial"/>
          <w:spacing w:val="-4"/>
        </w:rPr>
        <w:t xml:space="preserve">CONTRATANTE, </w:t>
      </w:r>
      <w:r w:rsidRPr="00914EDE">
        <w:rPr>
          <w:rFonts w:ascii="Arial" w:hAnsi="Arial" w:cs="Arial"/>
        </w:rPr>
        <w:t xml:space="preserve">segundo as disposições contidas na Lei nº 8.666, de 1993, na Lei nº 10.520, de 2002,  e  demais  normas  federais  de  licitações  </w:t>
      </w:r>
      <w:r w:rsidRPr="00914EDE">
        <w:rPr>
          <w:rFonts w:ascii="Arial" w:hAnsi="Arial" w:cs="Arial"/>
          <w:spacing w:val="-14"/>
        </w:rPr>
        <w:t>e</w:t>
      </w:r>
      <w:r w:rsidRPr="00914EDE">
        <w:rPr>
          <w:rFonts w:ascii="Arial" w:hAnsi="Arial" w:cs="Arial"/>
          <w:spacing w:val="32"/>
        </w:rPr>
        <w:t xml:space="preserve"> </w:t>
      </w:r>
      <w:r w:rsidRPr="00914EDE">
        <w:rPr>
          <w:rFonts w:ascii="Arial" w:hAnsi="Arial" w:cs="Arial"/>
        </w:rPr>
        <w:t>contratos administrativos e, subsidiariamente, segundo as disposições contidas na Lei nº 8.078, de 1990 – Código de Defesa do Consumidor – e normas e princípios gerais dos</w:t>
      </w:r>
      <w:r w:rsidRPr="00914EDE">
        <w:rPr>
          <w:rFonts w:ascii="Arial" w:hAnsi="Arial" w:cs="Arial"/>
          <w:spacing w:val="-16"/>
        </w:rPr>
        <w:t xml:space="preserve"> </w:t>
      </w:r>
      <w:r w:rsidRPr="00914EDE">
        <w:rPr>
          <w:rFonts w:ascii="Arial" w:hAnsi="Arial" w:cs="Arial"/>
        </w:rPr>
        <w:t>contratos.</w:t>
      </w:r>
    </w:p>
    <w:p w:rsidR="00613D47" w:rsidRPr="00914EDE" w:rsidRDefault="00613D47" w:rsidP="00613D47">
      <w:pPr>
        <w:pStyle w:val="Corpodetexto"/>
        <w:rPr>
          <w:rFonts w:ascii="Arial" w:hAnsi="Arial" w:cs="Arial"/>
          <w:sz w:val="24"/>
        </w:rPr>
      </w:pPr>
    </w:p>
    <w:p w:rsidR="00613D47" w:rsidRPr="00914EDE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before="201" w:line="240" w:lineRule="auto"/>
        <w:ind w:hanging="1415"/>
        <w:rPr>
          <w:rFonts w:ascii="Arial" w:hAnsi="Arial" w:cs="Arial"/>
          <w:b/>
          <w:bCs/>
          <w:sz w:val="24"/>
          <w:szCs w:val="24"/>
        </w:rPr>
      </w:pPr>
      <w:r w:rsidRPr="00914EDE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 w:rsidRPr="00914EDE">
        <w:rPr>
          <w:rFonts w:ascii="Arial" w:hAnsi="Arial" w:cs="Arial"/>
          <w:b/>
          <w:bCs/>
          <w:spacing w:val="-4"/>
          <w:sz w:val="24"/>
          <w:szCs w:val="24"/>
        </w:rPr>
        <w:t xml:space="preserve">SEXTA </w:t>
      </w:r>
      <w:r w:rsidRPr="00914EDE">
        <w:rPr>
          <w:rFonts w:ascii="Arial" w:hAnsi="Arial" w:cs="Arial"/>
          <w:b/>
          <w:bCs/>
          <w:sz w:val="24"/>
          <w:szCs w:val="24"/>
        </w:rPr>
        <w:t>–</w:t>
      </w:r>
      <w:r w:rsidRPr="00914EDE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914EDE">
        <w:rPr>
          <w:rFonts w:ascii="Arial" w:hAnsi="Arial" w:cs="Arial"/>
          <w:b/>
          <w:bCs/>
          <w:sz w:val="24"/>
          <w:szCs w:val="24"/>
        </w:rPr>
        <w:t>PUBLICAÇÃO</w:t>
      </w:r>
    </w:p>
    <w:p w:rsidR="00613D47" w:rsidRPr="00914EDE" w:rsidRDefault="00613D47" w:rsidP="00613D47">
      <w:pPr>
        <w:pStyle w:val="PargrafodaLista"/>
        <w:widowControl w:val="0"/>
        <w:numPr>
          <w:ilvl w:val="1"/>
          <w:numId w:val="7"/>
        </w:numPr>
        <w:tabs>
          <w:tab w:val="left" w:pos="1653"/>
          <w:tab w:val="left" w:pos="1654"/>
        </w:tabs>
        <w:autoSpaceDE w:val="0"/>
        <w:autoSpaceDN w:val="0"/>
        <w:spacing w:before="118" w:line="235" w:lineRule="auto"/>
        <w:ind w:right="359" w:firstLine="0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Incumbirá à </w:t>
      </w:r>
      <w:r w:rsidRPr="00914EDE">
        <w:rPr>
          <w:rFonts w:ascii="Arial" w:hAnsi="Arial" w:cs="Arial"/>
          <w:spacing w:val="-5"/>
        </w:rPr>
        <w:t xml:space="preserve">CONTRATANTE </w:t>
      </w:r>
      <w:r w:rsidRPr="00914EDE">
        <w:rPr>
          <w:rFonts w:ascii="Arial" w:hAnsi="Arial" w:cs="Arial"/>
        </w:rPr>
        <w:t xml:space="preserve">providenciar a publicação deste instrumento, por extrato, no Diário Oficial da União, no prazo previsto na </w:t>
      </w:r>
      <w:r w:rsidRPr="00914EDE">
        <w:rPr>
          <w:rFonts w:ascii="Arial" w:hAnsi="Arial" w:cs="Arial"/>
        </w:rPr>
        <w:lastRenderedPageBreak/>
        <w:t>Lei nº 8.666, de</w:t>
      </w:r>
      <w:r w:rsidRPr="00914EDE">
        <w:rPr>
          <w:rFonts w:ascii="Arial" w:hAnsi="Arial" w:cs="Arial"/>
          <w:spacing w:val="-15"/>
        </w:rPr>
        <w:t xml:space="preserve"> </w:t>
      </w:r>
      <w:r w:rsidRPr="00914EDE">
        <w:rPr>
          <w:rFonts w:ascii="Arial" w:hAnsi="Arial" w:cs="Arial"/>
        </w:rPr>
        <w:t>1993.</w:t>
      </w:r>
    </w:p>
    <w:p w:rsidR="00613D47" w:rsidRPr="00914EDE" w:rsidRDefault="00613D47" w:rsidP="00613D47">
      <w:pPr>
        <w:pStyle w:val="Corpodetexto"/>
        <w:rPr>
          <w:rFonts w:ascii="Arial" w:hAnsi="Arial" w:cs="Arial"/>
          <w:sz w:val="24"/>
        </w:rPr>
      </w:pPr>
    </w:p>
    <w:p w:rsidR="00613D47" w:rsidRPr="00914EDE" w:rsidRDefault="00613D47" w:rsidP="00613D47">
      <w:pPr>
        <w:pStyle w:val="Ttulo1"/>
        <w:keepNext w:val="0"/>
        <w:widowControl w:val="0"/>
        <w:numPr>
          <w:ilvl w:val="0"/>
          <w:numId w:val="7"/>
        </w:numPr>
        <w:tabs>
          <w:tab w:val="left" w:pos="1653"/>
          <w:tab w:val="left" w:pos="1654"/>
        </w:tabs>
        <w:autoSpaceDE w:val="0"/>
        <w:autoSpaceDN w:val="0"/>
        <w:spacing w:before="203" w:line="240" w:lineRule="auto"/>
        <w:ind w:hanging="1415"/>
        <w:rPr>
          <w:rFonts w:ascii="Arial" w:hAnsi="Arial" w:cs="Arial"/>
          <w:b/>
          <w:bCs/>
          <w:sz w:val="24"/>
          <w:szCs w:val="24"/>
        </w:rPr>
      </w:pPr>
      <w:r w:rsidRPr="00914EDE">
        <w:rPr>
          <w:rFonts w:ascii="Arial" w:hAnsi="Arial" w:cs="Arial"/>
          <w:b/>
          <w:bCs/>
          <w:sz w:val="24"/>
          <w:szCs w:val="24"/>
        </w:rPr>
        <w:t>CLÁUSULA DÉCIMA SÉTIMA –</w:t>
      </w:r>
      <w:r w:rsidRPr="00914EDE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914EDE">
        <w:rPr>
          <w:rFonts w:ascii="Arial" w:hAnsi="Arial" w:cs="Arial"/>
          <w:b/>
          <w:bCs/>
          <w:sz w:val="24"/>
          <w:szCs w:val="24"/>
        </w:rPr>
        <w:t>FORO</w:t>
      </w:r>
    </w:p>
    <w:p w:rsidR="00613D47" w:rsidRPr="00914EDE" w:rsidRDefault="00613D47" w:rsidP="00613D47">
      <w:pPr>
        <w:pStyle w:val="PargrafodaLista"/>
        <w:rPr>
          <w:rFonts w:ascii="Arial" w:hAnsi="Arial" w:cs="Arial"/>
        </w:rPr>
      </w:pPr>
      <w:r w:rsidRPr="00914EDE">
        <w:rPr>
          <w:rFonts w:ascii="Arial" w:hAnsi="Arial" w:cs="Arial"/>
        </w:rPr>
        <w:t>É eleito o Foro da Justiça Estadual de Tangará-SC para dirimir os litígios que decorrerem da</w:t>
      </w:r>
      <w:r w:rsidRPr="00914EDE">
        <w:rPr>
          <w:rFonts w:ascii="Arial" w:hAnsi="Arial" w:cs="Arial"/>
          <w:spacing w:val="4"/>
        </w:rPr>
        <w:t xml:space="preserve"> </w:t>
      </w:r>
      <w:r w:rsidRPr="00914EDE">
        <w:rPr>
          <w:rFonts w:ascii="Arial" w:hAnsi="Arial" w:cs="Arial"/>
        </w:rPr>
        <w:t>execução</w:t>
      </w:r>
      <w:r w:rsidRPr="00914EDE">
        <w:rPr>
          <w:rFonts w:ascii="Arial" w:hAnsi="Arial" w:cs="Arial"/>
          <w:spacing w:val="5"/>
        </w:rPr>
        <w:t xml:space="preserve"> </w:t>
      </w:r>
      <w:r w:rsidRPr="00914EDE">
        <w:rPr>
          <w:rFonts w:ascii="Arial" w:hAnsi="Arial" w:cs="Arial"/>
        </w:rPr>
        <w:t>deste</w:t>
      </w:r>
      <w:r w:rsidRPr="00914EDE">
        <w:rPr>
          <w:rFonts w:ascii="Arial" w:hAnsi="Arial" w:cs="Arial"/>
          <w:spacing w:val="5"/>
        </w:rPr>
        <w:t xml:space="preserve"> </w:t>
      </w:r>
      <w:r w:rsidRPr="00914EDE">
        <w:rPr>
          <w:rFonts w:ascii="Arial" w:hAnsi="Arial" w:cs="Arial"/>
          <w:spacing w:val="-4"/>
        </w:rPr>
        <w:t>Termo</w:t>
      </w:r>
      <w:r w:rsidRPr="00914EDE">
        <w:rPr>
          <w:rFonts w:ascii="Arial" w:hAnsi="Arial" w:cs="Arial"/>
          <w:spacing w:val="5"/>
        </w:rPr>
        <w:t xml:space="preserve"> </w:t>
      </w:r>
      <w:r w:rsidRPr="00914EDE">
        <w:rPr>
          <w:rFonts w:ascii="Arial" w:hAnsi="Arial" w:cs="Arial"/>
        </w:rPr>
        <w:t>de</w:t>
      </w:r>
      <w:r w:rsidRPr="00914EDE">
        <w:rPr>
          <w:rFonts w:ascii="Arial" w:hAnsi="Arial" w:cs="Arial"/>
          <w:spacing w:val="5"/>
        </w:rPr>
        <w:t xml:space="preserve"> </w:t>
      </w:r>
      <w:r w:rsidRPr="00914EDE">
        <w:rPr>
          <w:rFonts w:ascii="Arial" w:hAnsi="Arial" w:cs="Arial"/>
        </w:rPr>
        <w:t>Contrato</w:t>
      </w:r>
      <w:r w:rsidRPr="00914EDE">
        <w:rPr>
          <w:rFonts w:ascii="Arial" w:hAnsi="Arial" w:cs="Arial"/>
          <w:spacing w:val="5"/>
        </w:rPr>
        <w:t xml:space="preserve"> </w:t>
      </w:r>
      <w:r w:rsidRPr="00914EDE">
        <w:rPr>
          <w:rFonts w:ascii="Arial" w:hAnsi="Arial" w:cs="Arial"/>
        </w:rPr>
        <w:t>que</w:t>
      </w:r>
      <w:r w:rsidRPr="00914EDE">
        <w:rPr>
          <w:rFonts w:ascii="Arial" w:hAnsi="Arial" w:cs="Arial"/>
          <w:spacing w:val="5"/>
        </w:rPr>
        <w:t xml:space="preserve"> </w:t>
      </w:r>
      <w:r w:rsidRPr="00914EDE">
        <w:rPr>
          <w:rFonts w:ascii="Arial" w:hAnsi="Arial" w:cs="Arial"/>
        </w:rPr>
        <w:t>não</w:t>
      </w:r>
      <w:r w:rsidRPr="00914EDE">
        <w:rPr>
          <w:rFonts w:ascii="Arial" w:hAnsi="Arial" w:cs="Arial"/>
          <w:spacing w:val="5"/>
        </w:rPr>
        <w:t xml:space="preserve"> </w:t>
      </w:r>
      <w:r w:rsidRPr="00914EDE">
        <w:rPr>
          <w:rFonts w:ascii="Arial" w:hAnsi="Arial" w:cs="Arial"/>
        </w:rPr>
        <w:t>possam</w:t>
      </w:r>
      <w:r w:rsidRPr="00914EDE">
        <w:rPr>
          <w:rFonts w:ascii="Arial" w:hAnsi="Arial" w:cs="Arial"/>
          <w:spacing w:val="5"/>
        </w:rPr>
        <w:t xml:space="preserve"> </w:t>
      </w:r>
      <w:r w:rsidRPr="00914EDE">
        <w:rPr>
          <w:rFonts w:ascii="Arial" w:hAnsi="Arial" w:cs="Arial"/>
        </w:rPr>
        <w:t>ser</w:t>
      </w:r>
      <w:r w:rsidRPr="00914EDE">
        <w:rPr>
          <w:rFonts w:ascii="Arial" w:hAnsi="Arial" w:cs="Arial"/>
          <w:spacing w:val="5"/>
        </w:rPr>
        <w:t xml:space="preserve"> </w:t>
      </w:r>
      <w:r w:rsidRPr="00914EDE">
        <w:rPr>
          <w:rFonts w:ascii="Arial" w:hAnsi="Arial" w:cs="Arial"/>
        </w:rPr>
        <w:t>compostos</w:t>
      </w:r>
      <w:r w:rsidRPr="00914EDE">
        <w:rPr>
          <w:rFonts w:ascii="Arial" w:hAnsi="Arial" w:cs="Arial"/>
          <w:spacing w:val="4"/>
        </w:rPr>
        <w:t xml:space="preserve"> </w:t>
      </w:r>
      <w:r w:rsidRPr="00914EDE">
        <w:rPr>
          <w:rFonts w:ascii="Arial" w:hAnsi="Arial" w:cs="Arial"/>
        </w:rPr>
        <w:t>pela</w:t>
      </w:r>
      <w:r w:rsidRPr="00914EDE">
        <w:rPr>
          <w:rFonts w:ascii="Arial" w:hAnsi="Arial" w:cs="Arial"/>
          <w:spacing w:val="5"/>
        </w:rPr>
        <w:t xml:space="preserve"> </w:t>
      </w:r>
      <w:r w:rsidRPr="00914EDE">
        <w:rPr>
          <w:rFonts w:ascii="Arial" w:hAnsi="Arial" w:cs="Arial"/>
        </w:rPr>
        <w:t>conciliação,</w:t>
      </w:r>
      <w:r w:rsidRPr="00914EDE">
        <w:rPr>
          <w:rFonts w:ascii="Arial" w:hAnsi="Arial" w:cs="Arial"/>
          <w:spacing w:val="5"/>
        </w:rPr>
        <w:t xml:space="preserve"> </w:t>
      </w:r>
      <w:r w:rsidRPr="00914EDE">
        <w:rPr>
          <w:rFonts w:ascii="Arial" w:hAnsi="Arial" w:cs="Arial"/>
        </w:rPr>
        <w:t>conforme</w:t>
      </w:r>
      <w:r w:rsidRPr="00914EDE">
        <w:rPr>
          <w:rFonts w:ascii="Arial" w:hAnsi="Arial" w:cs="Arial"/>
          <w:spacing w:val="5"/>
        </w:rPr>
        <w:t xml:space="preserve"> </w:t>
      </w:r>
      <w:r w:rsidRPr="00914EDE">
        <w:rPr>
          <w:rFonts w:ascii="Arial" w:hAnsi="Arial" w:cs="Arial"/>
        </w:rPr>
        <w:t>art.</w:t>
      </w:r>
      <w:r w:rsidRPr="00914EDE">
        <w:rPr>
          <w:rFonts w:ascii="Arial" w:hAnsi="Arial" w:cs="Arial"/>
          <w:spacing w:val="5"/>
        </w:rPr>
        <w:t xml:space="preserve"> </w:t>
      </w:r>
      <w:r w:rsidRPr="00914EDE">
        <w:rPr>
          <w:rFonts w:ascii="Arial" w:hAnsi="Arial" w:cs="Arial"/>
        </w:rPr>
        <w:t>55,</w:t>
      </w:r>
      <w:r w:rsidRPr="00914EDE">
        <w:rPr>
          <w:rFonts w:ascii="Arial" w:hAnsi="Arial" w:cs="Arial"/>
          <w:spacing w:val="5"/>
        </w:rPr>
        <w:t xml:space="preserve"> </w:t>
      </w:r>
      <w:r w:rsidRPr="00914EDE">
        <w:rPr>
          <w:rFonts w:ascii="Arial" w:hAnsi="Arial" w:cs="Arial"/>
          <w:spacing w:val="-11"/>
        </w:rPr>
        <w:t xml:space="preserve">§ </w:t>
      </w:r>
      <w:r w:rsidRPr="00914EDE">
        <w:rPr>
          <w:rFonts w:ascii="Arial" w:hAnsi="Arial" w:cs="Arial"/>
        </w:rPr>
        <w:t>2º, da Lei nº 8.666, de 1993.</w:t>
      </w:r>
    </w:p>
    <w:p w:rsidR="00613D47" w:rsidRPr="00914EDE" w:rsidRDefault="00613D47" w:rsidP="00613D47">
      <w:pPr>
        <w:pStyle w:val="Corpodetexto"/>
        <w:rPr>
          <w:rFonts w:ascii="Arial" w:hAnsi="Arial" w:cs="Arial"/>
          <w:sz w:val="24"/>
        </w:rPr>
      </w:pPr>
    </w:p>
    <w:p w:rsidR="00613D47" w:rsidRPr="00914EDE" w:rsidRDefault="00613D47" w:rsidP="00613D47">
      <w:pPr>
        <w:pStyle w:val="Corpodetexto"/>
        <w:spacing w:before="207" w:line="235" w:lineRule="auto"/>
        <w:ind w:right="268" w:firstLine="1413"/>
        <w:rPr>
          <w:rFonts w:ascii="Arial" w:hAnsi="Arial" w:cs="Arial"/>
          <w:sz w:val="24"/>
        </w:rPr>
      </w:pPr>
      <w:r w:rsidRPr="00914EDE">
        <w:rPr>
          <w:rFonts w:ascii="Arial" w:hAnsi="Arial" w:cs="Arial"/>
          <w:sz w:val="24"/>
        </w:rPr>
        <w:t>Para firmeza e validade do pactuado, o presente Termo de Contrato, depois de lido e achado em ordem, vai assinado pelos contraentes e por duas testemunhas.</w:t>
      </w:r>
    </w:p>
    <w:p w:rsidR="00613D47" w:rsidRPr="00914EDE" w:rsidRDefault="00613D47" w:rsidP="00613D47">
      <w:pPr>
        <w:pStyle w:val="Corpodetexto"/>
        <w:spacing w:before="207" w:line="235" w:lineRule="auto"/>
        <w:ind w:right="268" w:firstLine="1413"/>
        <w:rPr>
          <w:rFonts w:ascii="Arial" w:hAnsi="Arial" w:cs="Arial"/>
          <w:sz w:val="24"/>
        </w:rPr>
      </w:pPr>
    </w:p>
    <w:p w:rsidR="00613D47" w:rsidRPr="00914EDE" w:rsidRDefault="00613D47" w:rsidP="00613D47">
      <w:pPr>
        <w:ind w:firstLine="239"/>
        <w:jc w:val="center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Pinheiro Preto </w:t>
      </w:r>
      <w:r w:rsidR="00586764">
        <w:rPr>
          <w:rFonts w:ascii="Arial" w:hAnsi="Arial" w:cs="Arial"/>
        </w:rPr>
        <w:t>31</w:t>
      </w:r>
      <w:r w:rsidRPr="00914EDE">
        <w:rPr>
          <w:rFonts w:ascii="Arial" w:hAnsi="Arial" w:cs="Arial"/>
        </w:rPr>
        <w:t xml:space="preserve"> de </w:t>
      </w:r>
      <w:r w:rsidR="00586764">
        <w:rPr>
          <w:rFonts w:ascii="Arial" w:hAnsi="Arial" w:cs="Arial"/>
        </w:rPr>
        <w:t>agosto</w:t>
      </w:r>
      <w:r w:rsidRPr="00914EDE">
        <w:rPr>
          <w:rFonts w:ascii="Arial" w:hAnsi="Arial" w:cs="Arial"/>
        </w:rPr>
        <w:t xml:space="preserve"> de 2020.</w:t>
      </w:r>
    </w:p>
    <w:p w:rsidR="00613D47" w:rsidRPr="00914EDE" w:rsidRDefault="00613D47" w:rsidP="00613D47">
      <w:pPr>
        <w:jc w:val="both"/>
        <w:rPr>
          <w:rFonts w:ascii="Arial" w:hAnsi="Arial" w:cs="Arial"/>
        </w:rPr>
      </w:pPr>
    </w:p>
    <w:tbl>
      <w:tblPr>
        <w:tblW w:w="9049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4721"/>
      </w:tblGrid>
      <w:tr w:rsidR="00613D47" w:rsidRPr="00914EDE" w:rsidTr="00263870">
        <w:tc>
          <w:tcPr>
            <w:tcW w:w="4328" w:type="dxa"/>
            <w:shd w:val="clear" w:color="auto" w:fill="FFFFFF"/>
          </w:tcPr>
          <w:p w:rsidR="00613D47" w:rsidRPr="00914EDE" w:rsidRDefault="00613D47" w:rsidP="00263870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 xml:space="preserve">              _____________________________</w:t>
            </w:r>
          </w:p>
          <w:p w:rsidR="00613D47" w:rsidRPr="00914EDE" w:rsidRDefault="00613D47" w:rsidP="00263870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721" w:type="dxa"/>
            <w:shd w:val="clear" w:color="auto" w:fill="FFFFFF"/>
          </w:tcPr>
          <w:p w:rsidR="00613D47" w:rsidRPr="00914EDE" w:rsidRDefault="00613D47" w:rsidP="00263870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 xml:space="preserve">             </w:t>
            </w:r>
          </w:p>
          <w:p w:rsidR="00613D47" w:rsidRPr="00914EDE" w:rsidRDefault="00613D47" w:rsidP="00263870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 xml:space="preserve"> _____________________________</w:t>
            </w:r>
          </w:p>
          <w:p w:rsidR="00613D47" w:rsidRPr="00914EDE" w:rsidRDefault="00E05A89" w:rsidP="00E05A89">
            <w:pPr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RIO FLEX COM EQ ESCR</w:t>
            </w:r>
            <w:r w:rsidR="00586764">
              <w:rPr>
                <w:rFonts w:ascii="Arial" w:hAnsi="Arial" w:cs="Arial"/>
              </w:rPr>
              <w:t xml:space="preserve"> LTDA</w:t>
            </w:r>
          </w:p>
        </w:tc>
      </w:tr>
      <w:tr w:rsidR="00613D47" w:rsidRPr="00914EDE" w:rsidTr="00263870">
        <w:tc>
          <w:tcPr>
            <w:tcW w:w="4328" w:type="dxa"/>
            <w:shd w:val="clear" w:color="auto" w:fill="FFFFFF"/>
          </w:tcPr>
          <w:p w:rsidR="00613D47" w:rsidRPr="00914EDE" w:rsidRDefault="00613D47" w:rsidP="00263870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>PEDRO RABUSKE</w:t>
            </w:r>
          </w:p>
        </w:tc>
        <w:tc>
          <w:tcPr>
            <w:tcW w:w="4721" w:type="dxa"/>
            <w:shd w:val="clear" w:color="auto" w:fill="FFFFFF"/>
          </w:tcPr>
          <w:p w:rsidR="00613D47" w:rsidRPr="00914EDE" w:rsidRDefault="00613D47" w:rsidP="00263870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 xml:space="preserve">                </w:t>
            </w:r>
            <w:r w:rsidR="00E05A89" w:rsidRPr="00914EDE">
              <w:rPr>
                <w:rFonts w:ascii="Arial" w:hAnsi="Arial" w:cs="Arial"/>
              </w:rPr>
              <w:t>FORNECEDORA</w:t>
            </w:r>
          </w:p>
        </w:tc>
      </w:tr>
      <w:tr w:rsidR="00613D47" w:rsidRPr="00914EDE" w:rsidTr="00263870">
        <w:tc>
          <w:tcPr>
            <w:tcW w:w="4328" w:type="dxa"/>
            <w:shd w:val="clear" w:color="auto" w:fill="FFFFFF"/>
          </w:tcPr>
          <w:p w:rsidR="00613D47" w:rsidRPr="00914EDE" w:rsidRDefault="00613D47" w:rsidP="00263870">
            <w:pPr>
              <w:ind w:left="426"/>
              <w:rPr>
                <w:rFonts w:ascii="Arial" w:hAnsi="Arial" w:cs="Arial"/>
              </w:rPr>
            </w:pPr>
            <w:r w:rsidRPr="00914EDE">
              <w:rPr>
                <w:rFonts w:ascii="Arial" w:hAnsi="Arial" w:cs="Arial"/>
              </w:rPr>
              <w:t>Prefeito Municipal</w:t>
            </w:r>
          </w:p>
        </w:tc>
        <w:tc>
          <w:tcPr>
            <w:tcW w:w="4721" w:type="dxa"/>
            <w:shd w:val="clear" w:color="auto" w:fill="FFFFFF"/>
          </w:tcPr>
          <w:p w:rsidR="00613D47" w:rsidRPr="00914EDE" w:rsidRDefault="00613D47" w:rsidP="00263870">
            <w:pPr>
              <w:ind w:left="426"/>
              <w:rPr>
                <w:rFonts w:ascii="Arial" w:hAnsi="Arial" w:cs="Arial"/>
              </w:rPr>
            </w:pPr>
          </w:p>
        </w:tc>
      </w:tr>
    </w:tbl>
    <w:p w:rsidR="00613D47" w:rsidRPr="00914EDE" w:rsidRDefault="00613D47" w:rsidP="00613D47">
      <w:pPr>
        <w:ind w:left="426"/>
        <w:jc w:val="both"/>
        <w:rPr>
          <w:rFonts w:ascii="Arial" w:hAnsi="Arial" w:cs="Arial"/>
        </w:rPr>
      </w:pPr>
    </w:p>
    <w:p w:rsidR="00613D47" w:rsidRPr="00914EDE" w:rsidRDefault="00613D47" w:rsidP="00613D47">
      <w:pPr>
        <w:ind w:left="426"/>
        <w:jc w:val="both"/>
        <w:rPr>
          <w:rFonts w:ascii="Arial" w:hAnsi="Arial" w:cs="Arial"/>
        </w:rPr>
      </w:pPr>
    </w:p>
    <w:p w:rsidR="00613D47" w:rsidRPr="00914EDE" w:rsidRDefault="00613D47" w:rsidP="00613D47">
      <w:pPr>
        <w:ind w:left="426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Testemunhas:</w:t>
      </w:r>
    </w:p>
    <w:p w:rsidR="00613D47" w:rsidRPr="00914EDE" w:rsidRDefault="00613D47" w:rsidP="00613D47">
      <w:pPr>
        <w:ind w:left="426" w:right="23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1- __________________________________</w:t>
      </w:r>
      <w:r w:rsidR="00FB5B86">
        <w:rPr>
          <w:rFonts w:ascii="Arial" w:hAnsi="Arial" w:cs="Arial"/>
        </w:rPr>
        <w:t>__________________________</w:t>
      </w:r>
    </w:p>
    <w:p w:rsidR="00FB5B86" w:rsidRDefault="00613D47" w:rsidP="00613D47">
      <w:pPr>
        <w:ind w:left="426" w:right="23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Nome: </w:t>
      </w:r>
    </w:p>
    <w:p w:rsidR="00613D47" w:rsidRPr="00914EDE" w:rsidRDefault="00613D47" w:rsidP="00613D47">
      <w:pPr>
        <w:ind w:left="426" w:right="23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CPF:</w:t>
      </w:r>
    </w:p>
    <w:p w:rsidR="00613D47" w:rsidRPr="00914EDE" w:rsidRDefault="00613D47" w:rsidP="00613D47">
      <w:pPr>
        <w:ind w:left="426" w:right="23"/>
        <w:jc w:val="both"/>
        <w:rPr>
          <w:rFonts w:ascii="Arial" w:hAnsi="Arial" w:cs="Arial"/>
        </w:rPr>
      </w:pPr>
    </w:p>
    <w:p w:rsidR="00613D47" w:rsidRPr="00914EDE" w:rsidRDefault="00613D47" w:rsidP="00613D47">
      <w:pPr>
        <w:ind w:left="426" w:right="23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2- ___________________________________</w:t>
      </w:r>
      <w:r w:rsidR="00FB5B86">
        <w:rPr>
          <w:rFonts w:ascii="Arial" w:hAnsi="Arial" w:cs="Arial"/>
        </w:rPr>
        <w:t>________________________</w:t>
      </w:r>
    </w:p>
    <w:p w:rsidR="00FB5B86" w:rsidRDefault="00613D47" w:rsidP="00613D47">
      <w:pPr>
        <w:ind w:left="426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>Nome:</w:t>
      </w:r>
    </w:p>
    <w:p w:rsidR="00613D47" w:rsidRPr="00914EDE" w:rsidRDefault="00613D47" w:rsidP="00613D47">
      <w:pPr>
        <w:ind w:left="426"/>
        <w:jc w:val="both"/>
        <w:rPr>
          <w:rFonts w:ascii="Arial" w:hAnsi="Arial" w:cs="Arial"/>
        </w:rPr>
      </w:pPr>
      <w:r w:rsidRPr="00914EDE">
        <w:rPr>
          <w:rFonts w:ascii="Arial" w:hAnsi="Arial" w:cs="Arial"/>
        </w:rPr>
        <w:t xml:space="preserve"> CPF: </w:t>
      </w:r>
      <w:bookmarkEnd w:id="2"/>
    </w:p>
    <w:p w:rsidR="00613D47" w:rsidRDefault="00613D47"/>
    <w:sectPr w:rsidR="00613D47" w:rsidSect="005624DE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60" w:rsidRDefault="008B6360" w:rsidP="005624DE">
      <w:r>
        <w:separator/>
      </w:r>
    </w:p>
  </w:endnote>
  <w:endnote w:type="continuationSeparator" w:id="0">
    <w:p w:rsidR="008B6360" w:rsidRDefault="008B6360" w:rsidP="0056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DE" w:rsidRDefault="005624DE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ABD9F6" wp14:editId="0BD59E1E">
          <wp:simplePos x="0" y="0"/>
          <wp:positionH relativeFrom="page">
            <wp:align>left</wp:align>
          </wp:positionH>
          <wp:positionV relativeFrom="paragraph">
            <wp:posOffset>-190500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60" w:rsidRDefault="008B6360" w:rsidP="005624DE">
      <w:r>
        <w:separator/>
      </w:r>
    </w:p>
  </w:footnote>
  <w:footnote w:type="continuationSeparator" w:id="0">
    <w:p w:rsidR="008B6360" w:rsidRDefault="008B6360" w:rsidP="0056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DE" w:rsidRDefault="005624D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9BF11" wp14:editId="7503ADA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4DE" w:rsidRDefault="005624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75E0"/>
    <w:multiLevelType w:val="multilevel"/>
    <w:tmpl w:val="E6EC8A70"/>
    <w:lvl w:ilvl="0">
      <w:start w:val="1"/>
      <w:numFmt w:val="decimal"/>
      <w:lvlText w:val="%1."/>
      <w:lvlJc w:val="left"/>
      <w:pPr>
        <w:ind w:left="1653" w:hanging="1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39" w:hanging="1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99" w:hanging="2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22" w:hanging="2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4" w:hanging="2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67" w:hanging="2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89" w:hanging="2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2" w:hanging="2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34" w:hanging="246"/>
      </w:pPr>
      <w:rPr>
        <w:rFonts w:hint="default"/>
        <w:lang w:val="pt-PT" w:eastAsia="pt-PT" w:bidi="pt-PT"/>
      </w:rPr>
    </w:lvl>
  </w:abstractNum>
  <w:abstractNum w:abstractNumId="1" w15:restartNumberingAfterBreak="0">
    <w:nsid w:val="33C2599D"/>
    <w:multiLevelType w:val="multilevel"/>
    <w:tmpl w:val="58B2F7D4"/>
    <w:lvl w:ilvl="0">
      <w:start w:val="12"/>
      <w:numFmt w:val="decimal"/>
      <w:lvlText w:val="%1"/>
      <w:lvlJc w:val="left"/>
      <w:pPr>
        <w:ind w:left="1653" w:hanging="1414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53" w:hanging="141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53" w:hanging="1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425" w:hanging="14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47" w:hanging="14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69" w:hanging="14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91" w:hanging="14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3" w:hanging="14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35" w:hanging="1414"/>
      </w:pPr>
      <w:rPr>
        <w:rFonts w:hint="default"/>
        <w:lang w:val="pt-PT" w:eastAsia="pt-PT" w:bidi="pt-PT"/>
      </w:rPr>
    </w:lvl>
  </w:abstractNum>
  <w:abstractNum w:abstractNumId="2" w15:restartNumberingAfterBreak="0">
    <w:nsid w:val="36B16151"/>
    <w:multiLevelType w:val="multilevel"/>
    <w:tmpl w:val="14FA3612"/>
    <w:lvl w:ilvl="0">
      <w:start w:val="11"/>
      <w:numFmt w:val="decimal"/>
      <w:lvlText w:val="%1"/>
      <w:lvlJc w:val="left"/>
      <w:pPr>
        <w:ind w:left="239" w:hanging="1414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239" w:hanging="141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39" w:hanging="141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431" w:hanging="14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5" w:hanging="14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9" w:hanging="14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3" w:hanging="14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7" w:hanging="14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51" w:hanging="1414"/>
      </w:pPr>
      <w:rPr>
        <w:rFonts w:hint="default"/>
        <w:lang w:val="pt-PT" w:eastAsia="pt-PT" w:bidi="pt-PT"/>
      </w:rPr>
    </w:lvl>
  </w:abstractNum>
  <w:abstractNum w:abstractNumId="3" w15:restartNumberingAfterBreak="0">
    <w:nsid w:val="425A289F"/>
    <w:multiLevelType w:val="multilevel"/>
    <w:tmpl w:val="9B8A883E"/>
    <w:lvl w:ilvl="0">
      <w:start w:val="11"/>
      <w:numFmt w:val="decimal"/>
      <w:lvlText w:val="%1"/>
      <w:lvlJc w:val="left"/>
      <w:pPr>
        <w:ind w:left="239" w:hanging="141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39" w:hanging="141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39" w:hanging="141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39" w:hanging="141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95" w:hanging="14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9" w:hanging="14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3" w:hanging="14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7" w:hanging="14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51" w:hanging="1414"/>
      </w:pPr>
      <w:rPr>
        <w:rFonts w:hint="default"/>
        <w:lang w:val="pt-PT" w:eastAsia="pt-PT" w:bidi="pt-PT"/>
      </w:rPr>
    </w:lvl>
  </w:abstractNum>
  <w:abstractNum w:abstractNumId="4" w15:restartNumberingAfterBreak="0">
    <w:nsid w:val="49E52758"/>
    <w:multiLevelType w:val="multilevel"/>
    <w:tmpl w:val="3842ACDE"/>
    <w:lvl w:ilvl="0">
      <w:start w:val="12"/>
      <w:numFmt w:val="decimal"/>
      <w:lvlText w:val="%1"/>
      <w:lvlJc w:val="left"/>
      <w:pPr>
        <w:ind w:left="239" w:hanging="141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9" w:hanging="141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39" w:hanging="1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431" w:hanging="14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5" w:hanging="14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9" w:hanging="14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3" w:hanging="14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7" w:hanging="14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51" w:hanging="1414"/>
      </w:pPr>
      <w:rPr>
        <w:rFonts w:hint="default"/>
        <w:lang w:val="pt-PT" w:eastAsia="pt-PT" w:bidi="pt-PT"/>
      </w:rPr>
    </w:lvl>
  </w:abstractNum>
  <w:abstractNum w:abstractNumId="5" w15:restartNumberingAfterBreak="0">
    <w:nsid w:val="68DC18AC"/>
    <w:multiLevelType w:val="multilevel"/>
    <w:tmpl w:val="5DF01708"/>
    <w:lvl w:ilvl="0">
      <w:start w:val="11"/>
      <w:numFmt w:val="decimal"/>
      <w:lvlText w:val="%1"/>
      <w:lvlJc w:val="left"/>
      <w:pPr>
        <w:ind w:left="239" w:hanging="141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9" w:hanging="141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39" w:hanging="141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431" w:hanging="14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5" w:hanging="14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59" w:hanging="14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23" w:hanging="14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87" w:hanging="14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51" w:hanging="1414"/>
      </w:pPr>
      <w:rPr>
        <w:rFonts w:hint="default"/>
        <w:lang w:val="pt-PT" w:eastAsia="pt-PT" w:bidi="pt-PT"/>
      </w:rPr>
    </w:lvl>
  </w:abstractNum>
  <w:abstractNum w:abstractNumId="6" w15:restartNumberingAfterBreak="0">
    <w:nsid w:val="7140013C"/>
    <w:multiLevelType w:val="multilevel"/>
    <w:tmpl w:val="01C66B4C"/>
    <w:lvl w:ilvl="0">
      <w:start w:val="13"/>
      <w:numFmt w:val="decimal"/>
      <w:lvlText w:val="%1"/>
      <w:lvlJc w:val="left"/>
      <w:pPr>
        <w:ind w:left="1653" w:hanging="141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53" w:hanging="141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53" w:hanging="14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425" w:hanging="14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47" w:hanging="14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69" w:hanging="14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91" w:hanging="14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3" w:hanging="14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35" w:hanging="1414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47"/>
    <w:rsid w:val="00040BEB"/>
    <w:rsid w:val="00041D95"/>
    <w:rsid w:val="00066D99"/>
    <w:rsid w:val="00075278"/>
    <w:rsid w:val="00085B1D"/>
    <w:rsid w:val="00256578"/>
    <w:rsid w:val="002E61B6"/>
    <w:rsid w:val="0043358E"/>
    <w:rsid w:val="005624DE"/>
    <w:rsid w:val="00586764"/>
    <w:rsid w:val="005C5D34"/>
    <w:rsid w:val="00613D47"/>
    <w:rsid w:val="006B26E7"/>
    <w:rsid w:val="006C7FBA"/>
    <w:rsid w:val="008B6360"/>
    <w:rsid w:val="00964426"/>
    <w:rsid w:val="00C5624C"/>
    <w:rsid w:val="00E05A89"/>
    <w:rsid w:val="00FB5B8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0F36E-3688-4874-8D66-3389B4C8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4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3D47"/>
    <w:pPr>
      <w:keepNext/>
      <w:spacing w:line="360" w:lineRule="auto"/>
      <w:outlineLvl w:val="0"/>
    </w:pPr>
    <w:rPr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613D47"/>
    <w:pPr>
      <w:keepNext/>
      <w:jc w:val="center"/>
      <w:outlineLvl w:val="2"/>
    </w:pPr>
    <w:rPr>
      <w:b/>
      <w:bCs/>
      <w:color w:val="0000FF"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13D47"/>
    <w:rPr>
      <w:rFonts w:ascii="Times New Roman" w:eastAsia="Times New Roman" w:hAnsi="Times New Roman" w:cs="Times New Roman"/>
      <w:color w:val="00000A"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613D47"/>
    <w:rPr>
      <w:rFonts w:ascii="Times New Roman" w:eastAsia="Times New Roman" w:hAnsi="Times New Roman" w:cs="Times New Roman"/>
      <w:b/>
      <w:bCs/>
      <w:color w:val="0000FF"/>
      <w:szCs w:val="24"/>
      <w:lang w:val="x-none" w:eastAsia="x-none"/>
    </w:rPr>
  </w:style>
  <w:style w:type="paragraph" w:styleId="Corpodetexto">
    <w:name w:val="Body Text"/>
    <w:basedOn w:val="Normal"/>
    <w:link w:val="CorpodetextoChar1"/>
    <w:uiPriority w:val="99"/>
    <w:rsid w:val="00613D47"/>
    <w:pPr>
      <w:jc w:val="both"/>
    </w:pPr>
    <w:rPr>
      <w:sz w:val="22"/>
      <w:lang w:val="x-none" w:eastAsia="x-none"/>
    </w:rPr>
  </w:style>
  <w:style w:type="character" w:customStyle="1" w:styleId="CorpodetextoChar">
    <w:name w:val="Corpo de texto Char"/>
    <w:basedOn w:val="Fontepargpadro"/>
    <w:uiPriority w:val="99"/>
    <w:semiHidden/>
    <w:rsid w:val="00613D4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link w:val="Corpodetexto"/>
    <w:uiPriority w:val="99"/>
    <w:rsid w:val="00613D47"/>
    <w:rPr>
      <w:rFonts w:ascii="Times New Roman" w:eastAsia="Times New Roman" w:hAnsi="Times New Roman" w:cs="Times New Roman"/>
      <w:color w:val="00000A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613D47"/>
    <w:pPr>
      <w:ind w:left="708"/>
    </w:pPr>
  </w:style>
  <w:style w:type="paragraph" w:styleId="SemEspaamento">
    <w:name w:val="No Spacing"/>
    <w:uiPriority w:val="1"/>
    <w:qFormat/>
    <w:rsid w:val="00613D47"/>
    <w:pPr>
      <w:spacing w:after="0" w:line="240" w:lineRule="auto"/>
    </w:pPr>
    <w:rPr>
      <w:rFonts w:ascii="Calibri" w:eastAsia="Calibri" w:hAnsi="Calibri" w:cs="Times New Roman"/>
      <w:color w:val="00000A"/>
      <w:sz w:val="24"/>
    </w:rPr>
  </w:style>
  <w:style w:type="table" w:styleId="Tabelacomgrade">
    <w:name w:val="Table Grid"/>
    <w:basedOn w:val="Tabelanormal"/>
    <w:uiPriority w:val="39"/>
    <w:rsid w:val="0061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24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24DE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24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24DE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2872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9</cp:revision>
  <dcterms:created xsi:type="dcterms:W3CDTF">2020-08-19T16:00:00Z</dcterms:created>
  <dcterms:modified xsi:type="dcterms:W3CDTF">2020-08-31T16:39:00Z</dcterms:modified>
</cp:coreProperties>
</file>