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AC" w:rsidRPr="009822F1" w:rsidRDefault="000D39AC" w:rsidP="000D39AC">
      <w:pPr>
        <w:jc w:val="center"/>
        <w:rPr>
          <w:rFonts w:ascii="Arial" w:hAnsi="Arial" w:cs="Arial"/>
          <w:sz w:val="22"/>
          <w:szCs w:val="22"/>
        </w:rPr>
      </w:pPr>
      <w:bookmarkStart w:id="0" w:name="_Hlk43463725"/>
    </w:p>
    <w:p w:rsidR="000D39AC" w:rsidRPr="009822F1" w:rsidRDefault="003B059A" w:rsidP="000D39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ATA DE REGISTRO DE PREÇOS Nº 042</w:t>
      </w:r>
      <w:r w:rsidR="000D39AC" w:rsidRPr="009822F1">
        <w:rPr>
          <w:rFonts w:ascii="Arial" w:hAnsi="Arial" w:cs="Arial"/>
          <w:b/>
          <w:bCs/>
          <w:sz w:val="22"/>
          <w:szCs w:val="22"/>
        </w:rPr>
        <w:t>/2020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Aos </w:t>
      </w:r>
      <w:r w:rsidR="00BE7ED7">
        <w:rPr>
          <w:rFonts w:ascii="Arial" w:hAnsi="Arial" w:cs="Arial"/>
          <w:sz w:val="22"/>
          <w:szCs w:val="22"/>
        </w:rPr>
        <w:t>quatorze</w:t>
      </w:r>
      <w:r w:rsidRPr="009822F1">
        <w:rPr>
          <w:rFonts w:ascii="Arial" w:hAnsi="Arial" w:cs="Arial"/>
          <w:sz w:val="22"/>
          <w:szCs w:val="22"/>
        </w:rPr>
        <w:t xml:space="preserve"> dias do mês de </w:t>
      </w:r>
      <w:r w:rsidR="00BE7ED7">
        <w:rPr>
          <w:rFonts w:ascii="Arial" w:hAnsi="Arial" w:cs="Arial"/>
          <w:sz w:val="22"/>
          <w:szCs w:val="22"/>
        </w:rPr>
        <w:t>julho</w:t>
      </w:r>
      <w:r w:rsidRPr="009822F1">
        <w:rPr>
          <w:rFonts w:ascii="Arial" w:hAnsi="Arial" w:cs="Arial"/>
          <w:sz w:val="22"/>
          <w:szCs w:val="22"/>
        </w:rPr>
        <w:t xml:space="preserve"> do ano de 2020, presentes de um lado o </w:t>
      </w:r>
      <w:r w:rsidRPr="009822F1">
        <w:rPr>
          <w:rFonts w:ascii="Arial" w:hAnsi="Arial" w:cs="Arial"/>
          <w:b/>
          <w:bCs/>
          <w:sz w:val="22"/>
          <w:szCs w:val="22"/>
        </w:rPr>
        <w:t>MUNICÍPIO DE PINHEIRO PRETO</w:t>
      </w:r>
      <w:r w:rsidRPr="009822F1">
        <w:rPr>
          <w:rFonts w:ascii="Arial" w:hAnsi="Arial" w:cs="Arial"/>
          <w:sz w:val="22"/>
          <w:szCs w:val="22"/>
        </w:rPr>
        <w:t xml:space="preserve"> pessoa jurídica de direito público interno, inscrito no CNPJ sob o nº 82.827.148/0001-69, com sede na Avenida marechal Costa e Silva, 111, nesta cidade de Pinheiro Preto/SC, neste ato representado pelo Prefeito Municipal, </w:t>
      </w:r>
      <w:r w:rsidRPr="009822F1">
        <w:rPr>
          <w:rFonts w:ascii="Arial" w:hAnsi="Arial" w:cs="Arial"/>
          <w:b/>
          <w:bCs/>
          <w:sz w:val="22"/>
          <w:szCs w:val="22"/>
        </w:rPr>
        <w:t>PEDRO RABUSKE</w:t>
      </w:r>
      <w:r w:rsidRPr="009822F1">
        <w:rPr>
          <w:rFonts w:ascii="Arial" w:hAnsi="Arial" w:cs="Arial"/>
          <w:sz w:val="22"/>
          <w:szCs w:val="22"/>
        </w:rPr>
        <w:t xml:space="preserve">, e de ora diante denominada simplesmente </w:t>
      </w:r>
      <w:r w:rsidRPr="009822F1">
        <w:rPr>
          <w:rFonts w:ascii="Arial" w:hAnsi="Arial" w:cs="Arial"/>
          <w:b/>
          <w:bCs/>
          <w:sz w:val="22"/>
          <w:szCs w:val="22"/>
        </w:rPr>
        <w:t>MUNICÍPIO</w:t>
      </w:r>
      <w:r w:rsidRPr="009822F1">
        <w:rPr>
          <w:rFonts w:ascii="Arial" w:hAnsi="Arial" w:cs="Arial"/>
          <w:sz w:val="22"/>
          <w:szCs w:val="22"/>
        </w:rPr>
        <w:t xml:space="preserve">, no uso de suas atribuições resolve registrar o(s) preço(s) da empresa: </w:t>
      </w:r>
      <w:r w:rsidR="002D278E">
        <w:rPr>
          <w:rFonts w:ascii="Arial" w:hAnsi="Arial" w:cs="Arial"/>
          <w:b/>
          <w:bCs/>
          <w:sz w:val="22"/>
          <w:szCs w:val="22"/>
        </w:rPr>
        <w:t xml:space="preserve"> SO LUZ MATERIAIS ELETRICOS EIRELI ME </w:t>
      </w:r>
      <w:r w:rsidRPr="009822F1">
        <w:rPr>
          <w:rFonts w:ascii="Arial" w:hAnsi="Arial" w:cs="Arial"/>
          <w:sz w:val="22"/>
          <w:szCs w:val="22"/>
        </w:rPr>
        <w:t xml:space="preserve">pessoa jurídica de direito privado, </w:t>
      </w:r>
      <w:r w:rsidR="002D278E">
        <w:rPr>
          <w:rFonts w:ascii="Arial" w:hAnsi="Arial" w:cs="Arial"/>
          <w:sz w:val="22"/>
          <w:szCs w:val="22"/>
        </w:rPr>
        <w:t>inscrita no CNPJ sob o nº  07.038.642/0001-29, com sede na Rua NEREU RAMOS, nº 911</w:t>
      </w:r>
      <w:r w:rsidRPr="009822F1">
        <w:rPr>
          <w:rFonts w:ascii="Arial" w:hAnsi="Arial" w:cs="Arial"/>
          <w:sz w:val="22"/>
          <w:szCs w:val="22"/>
        </w:rPr>
        <w:t>, na c</w:t>
      </w:r>
      <w:r w:rsidR="002D278E">
        <w:rPr>
          <w:rFonts w:ascii="Arial" w:hAnsi="Arial" w:cs="Arial"/>
          <w:sz w:val="22"/>
          <w:szCs w:val="22"/>
        </w:rPr>
        <w:t>idade de CAMPOS NOVOS, Estado de SANTA CATARINA</w:t>
      </w:r>
      <w:r w:rsidRPr="009822F1">
        <w:rPr>
          <w:rFonts w:ascii="Arial" w:hAnsi="Arial" w:cs="Arial"/>
          <w:sz w:val="22"/>
          <w:szCs w:val="22"/>
        </w:rPr>
        <w:t>, neste ato repre</w:t>
      </w:r>
      <w:r w:rsidR="002D278E">
        <w:rPr>
          <w:rFonts w:ascii="Arial" w:hAnsi="Arial" w:cs="Arial"/>
          <w:sz w:val="22"/>
          <w:szCs w:val="22"/>
        </w:rPr>
        <w:t>sentada pelo Senhor REINALDO ANGELO WAGNER</w:t>
      </w:r>
      <w:r w:rsidRPr="009822F1">
        <w:rPr>
          <w:rFonts w:ascii="Arial" w:hAnsi="Arial" w:cs="Arial"/>
          <w:sz w:val="22"/>
          <w:szCs w:val="22"/>
        </w:rPr>
        <w:t xml:space="preserve">, doravante denominada simplesmente de </w:t>
      </w:r>
      <w:r w:rsidRPr="009822F1">
        <w:rPr>
          <w:rFonts w:ascii="Arial" w:hAnsi="Arial" w:cs="Arial"/>
          <w:b/>
          <w:bCs/>
          <w:sz w:val="22"/>
          <w:szCs w:val="22"/>
        </w:rPr>
        <w:t>FORNECEDORA</w:t>
      </w:r>
      <w:r w:rsidRPr="009822F1">
        <w:rPr>
          <w:rFonts w:ascii="Arial" w:hAnsi="Arial" w:cs="Arial"/>
          <w:sz w:val="22"/>
          <w:szCs w:val="22"/>
        </w:rPr>
        <w:t xml:space="preserve"> para fornecimento do objeto descrito abaixo, em conformidade com o processo de licitação </w:t>
      </w:r>
      <w:r w:rsidRPr="009822F1">
        <w:rPr>
          <w:rFonts w:ascii="Arial" w:hAnsi="Arial" w:cs="Arial"/>
          <w:b/>
          <w:sz w:val="22"/>
          <w:szCs w:val="22"/>
        </w:rPr>
        <w:t>Re</w:t>
      </w:r>
      <w:r w:rsidRPr="009822F1">
        <w:rPr>
          <w:rFonts w:ascii="Arial" w:hAnsi="Arial" w:cs="Arial"/>
          <w:b/>
          <w:bCs/>
          <w:sz w:val="22"/>
          <w:szCs w:val="22"/>
        </w:rPr>
        <w:t xml:space="preserve">gistro de Preços, </w:t>
      </w:r>
      <w:r w:rsidRPr="009822F1">
        <w:rPr>
          <w:rFonts w:ascii="Arial" w:hAnsi="Arial" w:cs="Arial"/>
          <w:sz w:val="22"/>
          <w:szCs w:val="22"/>
        </w:rPr>
        <w:t>na modalidade</w:t>
      </w:r>
      <w:r w:rsidRPr="009822F1">
        <w:rPr>
          <w:rFonts w:ascii="Arial" w:hAnsi="Arial" w:cs="Arial"/>
          <w:b/>
          <w:bCs/>
          <w:sz w:val="22"/>
          <w:szCs w:val="22"/>
        </w:rPr>
        <w:t xml:space="preserve"> Pregão Presencial nº 042/2020, conforme Processo Administrativo nº 081/2020,</w:t>
      </w:r>
      <w:r w:rsidRPr="009822F1">
        <w:rPr>
          <w:rFonts w:ascii="Arial" w:hAnsi="Arial" w:cs="Arial"/>
          <w:sz w:val="22"/>
          <w:szCs w:val="22"/>
        </w:rPr>
        <w:t xml:space="preserve"> homologado em data de </w:t>
      </w:r>
      <w:r w:rsidR="00BE7ED7">
        <w:rPr>
          <w:rFonts w:ascii="Arial" w:hAnsi="Arial" w:cs="Arial"/>
          <w:sz w:val="22"/>
          <w:szCs w:val="22"/>
        </w:rPr>
        <w:t>16</w:t>
      </w:r>
      <w:r w:rsidRPr="009822F1">
        <w:rPr>
          <w:rFonts w:ascii="Arial" w:hAnsi="Arial" w:cs="Arial"/>
          <w:sz w:val="22"/>
          <w:szCs w:val="22"/>
        </w:rPr>
        <w:t xml:space="preserve"> de </w:t>
      </w:r>
      <w:r w:rsidR="00BE7ED7">
        <w:rPr>
          <w:rFonts w:ascii="Arial" w:hAnsi="Arial" w:cs="Arial"/>
          <w:sz w:val="22"/>
          <w:szCs w:val="22"/>
        </w:rPr>
        <w:t>julho</w:t>
      </w:r>
      <w:r w:rsidRPr="009822F1">
        <w:rPr>
          <w:rFonts w:ascii="Arial" w:hAnsi="Arial" w:cs="Arial"/>
          <w:sz w:val="22"/>
          <w:szCs w:val="22"/>
        </w:rPr>
        <w:t xml:space="preserve"> de 2020, na forma e condições estabelecidas nas cláusulas seguintes: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1ª - DO OBJETO E DO PREÇO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1.1– A presente ata tem por objeto </w:t>
      </w:r>
      <w:r w:rsidRPr="009822F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AQUISIÇÃO FUTURA, COM PEDIDOS PARCELADOS, </w:t>
      </w:r>
      <w:r w:rsidRPr="009822F1">
        <w:rPr>
          <w:rFonts w:ascii="Arial" w:hAnsi="Arial" w:cs="Arial"/>
          <w:b/>
          <w:sz w:val="22"/>
          <w:szCs w:val="22"/>
        </w:rPr>
        <w:t>DE MATERIAIS DE CONSTRUÇÃO, HIDRÁULICO, ESGOTO E MATERIAIS DIVERSOS PARA O EXERCÍCIO DE 2020 E 2021 PARA DESEMPENHO DAS FUNÇÕES DE TODAS AS SECRETARIAS DO MUNICÍPIO DE PINHEIRO PRETO.</w:t>
      </w:r>
    </w:p>
    <w:p w:rsidR="000D39AC" w:rsidRPr="009822F1" w:rsidRDefault="000D39AC" w:rsidP="000D39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2ª - DO PREÇO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2.1 – O material objeto da presente ata, será adquirido pelo preço de:</w:t>
      </w:r>
    </w:p>
    <w:p w:rsidR="000D39AC" w:rsidRPr="009822F1" w:rsidRDefault="000D39AC" w:rsidP="000D39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1008"/>
        <w:gridCol w:w="3523"/>
        <w:gridCol w:w="1626"/>
        <w:gridCol w:w="1660"/>
      </w:tblGrid>
      <w:tr w:rsidR="00AB7B77" w:rsidRPr="009822F1" w:rsidTr="004765DE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77" w:rsidRPr="009822F1" w:rsidRDefault="00AB7B77" w:rsidP="001F32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77" w:rsidRPr="009822F1" w:rsidRDefault="00AB7B77" w:rsidP="001F32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77" w:rsidRPr="009822F1" w:rsidRDefault="00AB7B77" w:rsidP="001F32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B77" w:rsidRPr="009822F1" w:rsidRDefault="004765DE" w:rsidP="001F32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B77" w:rsidRPr="009822F1" w:rsidRDefault="00AB7B77" w:rsidP="001F32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</w:t>
            </w:r>
          </w:p>
          <w:p w:rsidR="00AB7B77" w:rsidRPr="009822F1" w:rsidRDefault="00AB7B77" w:rsidP="001F32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Unitário</w:t>
            </w:r>
          </w:p>
        </w:tc>
      </w:tr>
      <w:tr w:rsidR="00AB7B77" w:rsidRPr="009822F1" w:rsidTr="004765DE">
        <w:trPr>
          <w:trHeight w:val="5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B77" w:rsidRPr="009822F1" w:rsidRDefault="00AB7B77" w:rsidP="001F32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B77" w:rsidRPr="009822F1" w:rsidRDefault="00AB7B77" w:rsidP="001F32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77" w:rsidRPr="009822F1" w:rsidRDefault="00AB7B77" w:rsidP="001F32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Vassourão de gari cabo madeira de cerda 38.5x5.5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B77" w:rsidRPr="009822F1" w:rsidRDefault="00FA0FE5" w:rsidP="001F32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B77" w:rsidRPr="009822F1" w:rsidRDefault="007D559A" w:rsidP="001F32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9452B"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1873C9" w:rsidRPr="009822F1" w:rsidTr="004765DE">
        <w:trPr>
          <w:trHeight w:val="5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 xml:space="preserve">Vassoura com cepa e cerdas de palha tipo 05 fios, amarração com arame, cabo de madeira medindo 1.20, comprimento cerdas 60cm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FA0FE5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Conex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26,50</w:t>
            </w:r>
          </w:p>
        </w:tc>
      </w:tr>
      <w:tr w:rsidR="001873C9" w:rsidRPr="009822F1" w:rsidTr="004765DE">
        <w:trPr>
          <w:trHeight w:val="5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Unidade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Tubo esgoto ocre 100mm (tubo 6m)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FA0FE5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114,90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Luva de esgoto ocre 100mm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15,50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Unidade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Joelho 90° esgoto ocre 100mm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19,30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TE esgoto ocre 100mm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Selim esgoto ocre 150x100mm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17,60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Luva de esgoto ocre 150mm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21,50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000000"/>
                <w:sz w:val="22"/>
                <w:szCs w:val="22"/>
              </w:rPr>
              <w:t xml:space="preserve">Pá ajuntadeira quadrada com cabo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Pandolfo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34,00</w:t>
            </w:r>
          </w:p>
        </w:tc>
      </w:tr>
      <w:tr w:rsidR="001873C9" w:rsidRPr="009822F1" w:rsidTr="004765DE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3C9" w:rsidRPr="009822F1" w:rsidRDefault="001873C9" w:rsidP="001873C9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auto"/>
                <w:sz w:val="22"/>
                <w:szCs w:val="22"/>
              </w:rPr>
              <w:t>Unidade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3C9" w:rsidRPr="009822F1" w:rsidRDefault="001873C9" w:rsidP="001873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22F1">
              <w:rPr>
                <w:rFonts w:ascii="Arial" w:hAnsi="Arial" w:cs="Arial"/>
                <w:color w:val="auto"/>
                <w:sz w:val="22"/>
                <w:szCs w:val="22"/>
              </w:rPr>
              <w:t>Lampada tubular led 18W 120 CM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3C9" w:rsidRPr="009822F1" w:rsidRDefault="009D3DFB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Manplex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3C9" w:rsidRPr="009822F1" w:rsidRDefault="007D559A" w:rsidP="0018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  <w:r w:rsidR="001873C9">
              <w:rPr>
                <w:rFonts w:ascii="Arial" w:hAnsi="Arial" w:cs="Arial"/>
                <w:color w:val="000000"/>
                <w:sz w:val="22"/>
                <w:szCs w:val="22"/>
              </w:rPr>
              <w:t>14,00</w:t>
            </w:r>
          </w:p>
        </w:tc>
      </w:tr>
    </w:tbl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3ª - DO PAGAMENTO</w:t>
      </w:r>
    </w:p>
    <w:p w:rsidR="000D39AC" w:rsidRPr="009822F1" w:rsidRDefault="000D39AC" w:rsidP="000D39AC">
      <w:pPr>
        <w:pStyle w:val="western"/>
        <w:rPr>
          <w:rFonts w:ascii="Arial" w:hAnsi="Arial" w:cs="Arial"/>
        </w:rPr>
      </w:pPr>
      <w:r w:rsidRPr="009822F1">
        <w:rPr>
          <w:rFonts w:ascii="Arial" w:hAnsi="Arial" w:cs="Arial"/>
        </w:rPr>
        <w:lastRenderedPageBreak/>
        <w:t xml:space="preserve">3.1 - O pagamento será efetuado </w:t>
      </w:r>
      <w:r w:rsidRPr="009822F1">
        <w:rPr>
          <w:rFonts w:ascii="Arial" w:hAnsi="Arial" w:cs="Arial"/>
          <w:b/>
          <w:bCs/>
        </w:rPr>
        <w:t>30 (trinta) dias</w:t>
      </w:r>
      <w:r w:rsidRPr="009822F1">
        <w:rPr>
          <w:rFonts w:ascii="Arial" w:hAnsi="Arial" w:cs="Arial"/>
        </w:rPr>
        <w:t xml:space="preserve"> após a entrega e recebimento definitivo do material, com o devido adimplemento contratual, de forma parcelada, mediante emissão e apresentação da Nota Fiscal, de acordo com os termos do art. 40, inciso XIV, “a”, da Lei 8.666/93.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3.1.1 – A </w:t>
      </w:r>
      <w:r w:rsidRPr="009822F1">
        <w:rPr>
          <w:rFonts w:ascii="Arial" w:hAnsi="Arial" w:cs="Arial"/>
          <w:color w:val="000000"/>
          <w:sz w:val="22"/>
          <w:szCs w:val="22"/>
        </w:rPr>
        <w:t>FORNECEDORA</w:t>
      </w:r>
      <w:r w:rsidRPr="009822F1">
        <w:rPr>
          <w:rFonts w:ascii="Arial" w:hAnsi="Arial" w:cs="Arial"/>
          <w:sz w:val="22"/>
          <w:szCs w:val="22"/>
        </w:rPr>
        <w:t xml:space="preserve"> deverá manter como condição para pagamento, durante toda a execução da ata de registro de preços, todas as condições de habilitação e qualificação exigidas na licitação.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  <w:u w:val="single"/>
        </w:rPr>
        <w:t>3.1.2 – Como condição para pagamento deverão ser apresentadas juntamente com a nota fiscal/fatura, todas as certidões constantes da habilitação, item 06 do edital, dentro do prazo de validade, nos termos do art. 55, inciso XIII, da Lei de Licitações.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3.1.3 - O pagamento somente será autorizado depois de efetuado o “recebimento definitivo” pelo servidor competente na nota fiscal apresentada.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3.1.4 - 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o FORNECEDORA providencie as medidas saneadoras. Nesta hipótese, o prazo para pagamento iniciar-se-á após a comprovação da regularização da situação, não acarretando qualquer ônus para a contratante.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3.1.5 - Constatando-se, a situação de irregularidade da FORNECEDORA, será providenciada sua advertência, por escrito, para que, no prazo de 5 (cinco) dias, regularize sua situação ou, no mesmo prazo, apresente sua defesa. O prazo poderá ser prorrogado uma vez, por igual período, a critério da contratante.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3.1.6 - Não havendo regularização ou sendo a defesa considerada improcedente, a contratante deverá comunicar aos órgãos responsáveis pela fiscalização da regularidade fiscal e trabalhista quanto à inadimplência da FORNECEDORA, bem como quanto à existência de pagamento a ser efetuado, para que sejam acionados os meios pertinentes e necessários para garantir o recebimento de seus créditos.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3.1.7 - Persistindo a irregularidade, a contratante deverá adotar as medidas necessárias à rescisão contratual nos autos do processo administrativo correspondente, assegurada a </w:t>
      </w:r>
      <w:r w:rsidRPr="009822F1">
        <w:rPr>
          <w:rFonts w:ascii="Arial" w:hAnsi="Arial" w:cs="Arial"/>
          <w:color w:val="000000"/>
          <w:sz w:val="22"/>
          <w:szCs w:val="22"/>
        </w:rPr>
        <w:t>FORNECEDORA</w:t>
      </w:r>
      <w:r w:rsidRPr="009822F1">
        <w:rPr>
          <w:rFonts w:ascii="Arial" w:hAnsi="Arial" w:cs="Arial"/>
          <w:sz w:val="22"/>
          <w:szCs w:val="22"/>
        </w:rPr>
        <w:t xml:space="preserve"> o contraditório e a ampla defesa.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3.1.8 - Havendo a efetiva execução do objeto, os pagamentos serão realizados normalmente, até que se decida pela rescisão da ata de registro de preços, caso a FORNECEDORA não regularize sua situação.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3.2 - A Nota Fiscal/Fatura deverá ser emitida de acordo com os valores unitários e totais discriminados na Cláusula 2ª da Ata de Registro de Preços.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3.3 -</w:t>
      </w:r>
      <w:r w:rsidRPr="009822F1">
        <w:rPr>
          <w:rFonts w:ascii="Arial" w:hAnsi="Arial" w:cs="Arial"/>
          <w:sz w:val="22"/>
          <w:szCs w:val="22"/>
          <w:u w:val="single"/>
        </w:rPr>
        <w:t xml:space="preserve"> As Notas Fiscais deverão ser emitidas em nome do </w:t>
      </w:r>
      <w:r w:rsidRPr="009822F1">
        <w:rPr>
          <w:rFonts w:ascii="Arial" w:hAnsi="Arial" w:cs="Arial"/>
          <w:b/>
          <w:sz w:val="22"/>
          <w:szCs w:val="22"/>
          <w:u w:val="single"/>
        </w:rPr>
        <w:t>Município de Pinheiro Preto</w:t>
      </w:r>
      <w:r w:rsidRPr="009822F1">
        <w:rPr>
          <w:rFonts w:ascii="Arial" w:hAnsi="Arial" w:cs="Arial"/>
          <w:sz w:val="22"/>
          <w:szCs w:val="22"/>
          <w:u w:val="single"/>
        </w:rPr>
        <w:t xml:space="preserve"> com indicação do CNPJ específico sob </w:t>
      </w:r>
      <w:r w:rsidRPr="009822F1">
        <w:rPr>
          <w:rFonts w:ascii="Arial" w:hAnsi="Arial" w:cs="Arial"/>
          <w:b/>
          <w:sz w:val="22"/>
          <w:szCs w:val="22"/>
          <w:u w:val="single"/>
        </w:rPr>
        <w:t>nº 82.827.148/0001-69</w:t>
      </w:r>
      <w:r w:rsidRPr="009822F1">
        <w:rPr>
          <w:rFonts w:ascii="Arial" w:hAnsi="Arial" w:cs="Arial"/>
          <w:sz w:val="22"/>
          <w:szCs w:val="22"/>
        </w:rPr>
        <w:t>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22F1">
        <w:rPr>
          <w:rFonts w:ascii="Arial" w:hAnsi="Arial" w:cs="Arial"/>
          <w:sz w:val="22"/>
          <w:szCs w:val="22"/>
          <w:u w:val="single"/>
        </w:rPr>
        <w:t xml:space="preserve">3.3.1 As Notas Fiscais deverão ser emitidas em nome do </w:t>
      </w:r>
      <w:r w:rsidRPr="009822F1">
        <w:rPr>
          <w:rFonts w:ascii="Arial" w:hAnsi="Arial" w:cs="Arial"/>
          <w:b/>
          <w:sz w:val="22"/>
          <w:szCs w:val="22"/>
          <w:u w:val="single"/>
        </w:rPr>
        <w:t>Fundo Municipal de Saúde de Pinheiro Preto</w:t>
      </w:r>
      <w:r w:rsidRPr="009822F1">
        <w:rPr>
          <w:rFonts w:ascii="Arial" w:hAnsi="Arial" w:cs="Arial"/>
          <w:sz w:val="22"/>
          <w:szCs w:val="22"/>
          <w:u w:val="single"/>
        </w:rPr>
        <w:t xml:space="preserve"> com indicação do CNPJ específico sob </w:t>
      </w:r>
      <w:r w:rsidRPr="009822F1">
        <w:rPr>
          <w:rFonts w:ascii="Arial" w:hAnsi="Arial" w:cs="Arial"/>
          <w:b/>
          <w:sz w:val="22"/>
          <w:szCs w:val="22"/>
          <w:u w:val="single"/>
        </w:rPr>
        <w:t>nº 10.642.703/0001-77.</w:t>
      </w:r>
    </w:p>
    <w:p w:rsidR="000D39AC" w:rsidRPr="009822F1" w:rsidRDefault="000D39AC" w:rsidP="000D39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3.4 – Os pagamentos far-se-ão através de crédito em conta corrente bancária da licitante vencedora, a partir da data final do período de adimplemento a que se referir.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4ª - DAS OBRIGAÇÕES DA FORNECEDORA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4.1 – A FORNECEDORA ficará obrigada a entregar o material, objeto desta Ata de Registro de Preços, de acordo com as especificações exigidas, na forma, nos locais, prazos e preços estipulados na sua proposta e na Autorização de Fornecimento.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4.2 - Deverá observar todas as normas legais vigentes, obrigando-se a manter as condições de habilitação exigidas no procedimento licitatório que precedeu à celebração da Ata de Registro de Preços.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4.3 - A FORNECEDORA deverá arcar com todos os encargos de sua atividade, sejam eles trabalhistas, sociais, previdenciários, fiscais ou comerciais.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5ª – DA ENTREGA DO MATERIAL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5.1 – A entrega do material deverá ser de forma parcelada, durante o período de </w:t>
      </w:r>
      <w:r w:rsidRPr="009822F1">
        <w:rPr>
          <w:rFonts w:ascii="Arial" w:hAnsi="Arial" w:cs="Arial"/>
          <w:bCs/>
          <w:sz w:val="22"/>
          <w:szCs w:val="22"/>
        </w:rPr>
        <w:t>exercício de 2020/2021</w:t>
      </w:r>
      <w:r w:rsidRPr="009822F1">
        <w:rPr>
          <w:rFonts w:ascii="Arial" w:hAnsi="Arial" w:cs="Arial"/>
          <w:sz w:val="22"/>
          <w:szCs w:val="22"/>
        </w:rPr>
        <w:t>, conforme a necessidade e solicitação da área requisitante.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5.2 – Os prazos para entrega do material necessários devem ser estabelecidos pela secretaria solicitante.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6ª – DA QUALIDADE DO MATERIAL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6.1 – O material deverá ser de boa qualidade.</w:t>
      </w:r>
    </w:p>
    <w:p w:rsidR="000D39AC" w:rsidRPr="009822F1" w:rsidRDefault="000D39AC" w:rsidP="000D39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7ª –- DA VIGÊNCIA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7.1 – A Ata de Registro de Preços firmada entre o Município e a FORNECEDORA terá validade de </w:t>
      </w:r>
      <w:r w:rsidRPr="009822F1">
        <w:rPr>
          <w:rFonts w:ascii="Arial" w:hAnsi="Arial" w:cs="Arial"/>
          <w:b/>
          <w:bCs/>
          <w:sz w:val="22"/>
          <w:szCs w:val="22"/>
        </w:rPr>
        <w:t>12 (doze) meses</w:t>
      </w:r>
      <w:r w:rsidRPr="009822F1">
        <w:rPr>
          <w:rFonts w:ascii="Arial" w:hAnsi="Arial" w:cs="Arial"/>
          <w:sz w:val="22"/>
          <w:szCs w:val="22"/>
        </w:rPr>
        <w:t xml:space="preserve"> contados a partir da assinatura da mesma.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8ª - DA DOTAÇÃO ORÇAMENTÁRIA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8.1 - As despesas decorrentes da contratação do objeto da presente ata correrão a conta de dotação específica do orçamento do exercício de 2020/2021: 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2 - Município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2000 - PODER EXECUTIVO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2002 - SECRET. DE ADMINISTR. E FINANCAS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4 - Administração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122 - Administração Geral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3 - Administração Geral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Ação: 2.22 - MANUTENÇÃO DA SECRETARIA DE ADMINSTRAÇÃO E FINANÇAS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98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100 - Recursos Ordinarios</w:t>
      </w:r>
    </w:p>
    <w:p w:rsidR="000D39AC" w:rsidRPr="009822F1" w:rsidRDefault="000D39AC" w:rsidP="000D39AC">
      <w:pPr>
        <w:rPr>
          <w:sz w:val="22"/>
        </w:rPr>
      </w:pP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2 - Município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2000 - PODER EXECUTIVO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2005 - SECRET. DE AGRICULTURA E MEIO AMBIENTE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20 - Agricultura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606 - Extensão Rural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20 - Assistencia Ao Produtor Rural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Ação: 2.40 - MANUTENÇÃO DE ATIVIDADE DE APOIO A AGRICULTURA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144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100 - Recursos Ordinarios</w:t>
      </w:r>
    </w:p>
    <w:p w:rsidR="000D39AC" w:rsidRPr="009822F1" w:rsidRDefault="000D39AC" w:rsidP="000D39AC">
      <w:pPr>
        <w:rPr>
          <w:sz w:val="22"/>
          <w:szCs w:val="22"/>
        </w:rPr>
      </w:pP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2 - Município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2000 - PODER EXECUTIVO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2003 - SECRET. DE EDUCACAO, CULTURA E ESPORTES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12 - Educação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365 - Educação Infantil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12 - Desenvolvimento Educacional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lastRenderedPageBreak/>
        <w:t>Ação: 2.35 - MANUTENÇÃO DA EDUCAÇÃO INFANTIL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133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136 - Salário Educação</w:t>
      </w:r>
    </w:p>
    <w:p w:rsidR="000D39AC" w:rsidRPr="009822F1" w:rsidRDefault="000D39AC" w:rsidP="000D39AC">
      <w:pPr>
        <w:rPr>
          <w:sz w:val="22"/>
        </w:rPr>
      </w:pP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2 - Município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2000 - PODER EXECUTIVO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2003 - SECRET. DE EDUCACAO, CULTURA E ESPORTES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12 - Educação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361 - Ensino Fundamental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12 - Desenvolvimento Educacional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Ação: 2.32 - MANUTENÇÃO DAS ATIVIDADES DO ENSINO FUNDAMENTAL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119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136 - Salário Educação</w:t>
      </w:r>
    </w:p>
    <w:p w:rsidR="000D39AC" w:rsidRPr="009822F1" w:rsidRDefault="000D39AC" w:rsidP="000D39AC">
      <w:pPr>
        <w:rPr>
          <w:sz w:val="22"/>
          <w:szCs w:val="22"/>
        </w:rPr>
      </w:pP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2 - Município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2000 - PODER EXECUTIVO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2006 - SECRET. DE TRANSPORTES E OBRAS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26 - Transporte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782 - Transporte Rodoviário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23 - Estradas Vicinais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Ação: 2.42 - MANUTENÇÃO SECRETARIA DE TRANSPORTE E OBRAS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150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100 - Recursos Ordinarios</w:t>
      </w:r>
    </w:p>
    <w:p w:rsidR="000D39AC" w:rsidRPr="009822F1" w:rsidRDefault="000D39AC" w:rsidP="000D39AC">
      <w:pPr>
        <w:rPr>
          <w:sz w:val="22"/>
        </w:rPr>
      </w:pP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2 - Município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2000 - PODER EXECUTIVO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2012 - SECRETARIA DE DESENVOLVIMENTO URBANO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15 - Urbanismo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452 - Serviços Urbanos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29 - Desenvolvimento Urbano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Ação: 2.69 - MANUTENÇÃO DA SECRETARIA DE DESENVOLVIMENTO URBANO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203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100 - Recursos Ordinarios</w:t>
      </w:r>
    </w:p>
    <w:p w:rsidR="000D39AC" w:rsidRPr="009822F1" w:rsidRDefault="000D39AC" w:rsidP="000D39AC">
      <w:pPr>
        <w:rPr>
          <w:sz w:val="22"/>
        </w:rPr>
      </w:pP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Gestora: 3 - Fundo Municipal de Saúde de Pinheiro Preto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Órgão Orçamentário: 3000 - FUNDO MUNICIPAL DA SAUDE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Unidade Orçamentária: 3001 - FUNDO MUNICIPAL DA SAUDE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Função: 10 - Saúde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Subfunção: 301 - Atenção Básica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Programa: 9 - Saude Com Qualidade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Ação: 2.52 - MANUTENÇÃO PISO ATENDIMENTO BÁSICA VARIÁVEL - UNIÃO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Despesa 37 3.3.90.00.00 Aplicações Diretas</w:t>
      </w:r>
    </w:p>
    <w:p w:rsidR="000D39AC" w:rsidRPr="009822F1" w:rsidRDefault="000D39AC" w:rsidP="000D39AC">
      <w:pPr>
        <w:rPr>
          <w:sz w:val="22"/>
          <w:szCs w:val="22"/>
        </w:rPr>
      </w:pPr>
      <w:r w:rsidRPr="009822F1">
        <w:rPr>
          <w:sz w:val="22"/>
          <w:szCs w:val="22"/>
        </w:rPr>
        <w:t>Fonte de recurso: 138 - Transferencia do SUS/União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9ª - DAS ALTERAÇÕES DA ATA DE REGISTRO DE PREÇOS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9.1 - A ata de Registro de Preços poderá sofrer alterações, obedecidas às disposições contidas no Art. 65 da Lei nº 8.666/93.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9.2 - O preço registrado poderá ser revisto em decorrência de eventual redução daqueles praticados no mercado, ou de fato que eleve o custo dos serviços ou bens registrados, cabendo ao órgão gerenciador da Ata promover as necessárias negociações junto aos fornecedores.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lastRenderedPageBreak/>
        <w:t>9.3 - Quando o preço inicialmente registrado, por motivo superveniente, tornar-se superior ao preço praticado no mercado o órgão gerenciador deverá: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I) - convocar o fornecedor visando a negociação para redução de preços e sua adequação ao praticado pelo mercado;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II) - frustrada a negociação, o fornecedor será liberado do compromisso assumido; e,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III) - convocar os demais fornecedores visando igual oportunidade de negociação.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9.4 - Quando o preço de mercado tornar-se superior aos preços registrados e a FORNECEDORA, mediante requerimento devidamente comprovado, não puder cumprir o compromisso, o órgão gerenciador poderá: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I) - liberar o fornecedor do compromisso assumido, sem aplicação da penalidade, confirmando a veracidade dos motivos e comprovantes apresentados, e se a comunicação ocorrer antes do pedido de fornecimento; e,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II) - convocar os demais fornecedores visando igual oportunidade de negociação.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9.5 - Não havendo êxito nas negociações, o órgão gerenciador deverá proceder à revogação da Ata de Registro de Preços, adotando as medidas cabíveis para obtenção da contratação mais vantajosa.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10ª - DO CANCELAMENTO DA ATA DE REGISTRO DE PREÇOS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10.1 – A Ata de Registro de Preços poderá ser cancelada quando a FORNECEDORA: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a)</w:t>
      </w:r>
      <w:r w:rsidRPr="009822F1">
        <w:rPr>
          <w:rFonts w:ascii="Arial" w:hAnsi="Arial" w:cs="Arial"/>
          <w:sz w:val="22"/>
          <w:szCs w:val="22"/>
        </w:rPr>
        <w:t xml:space="preserve"> Descumprir as condições da Ata de Registro de Preços: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b)</w:t>
      </w:r>
      <w:r w:rsidRPr="009822F1">
        <w:rPr>
          <w:rFonts w:ascii="Arial" w:hAnsi="Arial" w:cs="Arial"/>
          <w:sz w:val="22"/>
          <w:szCs w:val="22"/>
        </w:rPr>
        <w:t xml:space="preserve"> Não retirar a respectiva Autorização de Fornecimento ou instrumento equivalente, no prazo estabelecido pela administração, sem justificativa aceitável;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c)</w:t>
      </w:r>
      <w:r w:rsidRPr="009822F1">
        <w:rPr>
          <w:rFonts w:ascii="Arial" w:hAnsi="Arial" w:cs="Arial"/>
          <w:sz w:val="22"/>
          <w:szCs w:val="22"/>
        </w:rPr>
        <w:t xml:space="preserve"> Não aceitar reduzir o seu preço registrado, na hipótese de este se tornar superior àqueles praticados no mercado; 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d)</w:t>
      </w:r>
      <w:r w:rsidRPr="009822F1">
        <w:rPr>
          <w:rFonts w:ascii="Arial" w:hAnsi="Arial" w:cs="Arial"/>
          <w:sz w:val="22"/>
          <w:szCs w:val="22"/>
        </w:rPr>
        <w:t xml:space="preserve"> Tiver presentes razões de interesse público;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 xml:space="preserve">e) </w:t>
      </w:r>
      <w:r w:rsidRPr="009822F1">
        <w:rPr>
          <w:rFonts w:ascii="Arial" w:hAnsi="Arial" w:cs="Arial"/>
          <w:sz w:val="22"/>
          <w:szCs w:val="22"/>
        </w:rPr>
        <w:t>For declarado inidôneo para licitar ou contratar com a Administração nos termos do artigo 87, inciso IV, da Lei Federal nº 8.666, de 21 de junho de 1993;</w:t>
      </w:r>
    </w:p>
    <w:p w:rsidR="000D39AC" w:rsidRPr="009822F1" w:rsidRDefault="000D39AC" w:rsidP="000D39A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 xml:space="preserve">f) </w:t>
      </w:r>
      <w:r w:rsidRPr="009822F1">
        <w:rPr>
          <w:rFonts w:ascii="Arial" w:hAnsi="Arial" w:cs="Arial"/>
          <w:sz w:val="22"/>
          <w:szCs w:val="22"/>
        </w:rPr>
        <w:t>For impedido de licitar e contratar com a Administração nos termos do artigo 7º da Lei Federal 10.520, de 17 de julho de 2002.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10.2 - O cancelamento de registro, nas hipóteses previstas, assegurados o contraditório e a ampla defesa, será formalizado por despacho da autoridade competente do órgão gerenciador.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10.3 - A FORNECEDORA poderá solicitar o cancelamento do seu registro de preço na ocorrência de fato superveniente que venha comprometer a perfeita execução contratual, decorrente de caso fortuito ou de força maior devidamente comprovado.</w:t>
      </w:r>
    </w:p>
    <w:p w:rsidR="000D39AC" w:rsidRPr="009822F1" w:rsidRDefault="000D39AC" w:rsidP="000D39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11ª - DA ADMINISTRAÇÃO DA ATA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11.1 - A administração da presente Ata de Registro de Preços caberá ao Departamento de Compras/Licitações da Prefeitura Municipal de Pinheiro Preto.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12ª - DAS PENALIDADES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12.1 – Se o fornecedor descumprir as condições desta Ata ficará sujeito às penalidades estabelecidas nas Leis nº 10.520/2002 e nº 8.666/93.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12.2 – De acordo com o estabelecido no art. 77, da Lei nº 8.666/93, a inexecução total ou parcial da ata de registro de preços enseja sua rescisão, constituindo motivo para o seu cancelamento, nos termos previstos no art. 78 e seus incisos.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lastRenderedPageBreak/>
        <w:t>12.3 - A recusa injustificada da adjudicatária em assinar a Ata de Registro de Preços dentro do prazo de 03 (três) dias a contar da convocação, caracteriza o descumprimento total da obrigação assumida, sujeitando a adjudicatária às penalidades legalmente estabelecidas.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12.4 – Pela inexecução total ou parcial de cada ajuste (representada pela Nota de Empenho ou instrumento equivalente), o Órgão Gerenciador ou o Órgão Participante poderá aplicar a FORNECEDORA as seguintes penalidades, sem prejuízo das demais sanções legalmente estabelecidas:</w:t>
      </w:r>
    </w:p>
    <w:p w:rsidR="000D39AC" w:rsidRPr="009822F1" w:rsidRDefault="000D39AC" w:rsidP="000D39A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por atraso superior a 5 (cinco) dias da execução do objeto, fica(m) a(s) FORNECEDORA(S) sujeita(s) à aplicação de multa de 0,5% (meio por cento) por dia de atraso, incidente sobre o valor total da Nota de Empenho, a ser calculado desde o 6° (sexto) dia de atraso até o efetivo cumprimento da obrigação, limitado a 30 (trinta) dias;</w:t>
      </w:r>
    </w:p>
    <w:p w:rsidR="000D39AC" w:rsidRPr="009822F1" w:rsidRDefault="000D39AC" w:rsidP="000D39A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em caso de inexecução parcial ou de qualquer outra irregularidade do objeto que não importe em rescisão, poderá ser aplicada multa de 10% (dez por cento), calculada sobre o valor da Nota de Empenho ou instrumento equivalente;</w:t>
      </w:r>
    </w:p>
    <w:p w:rsidR="000D39AC" w:rsidRPr="009822F1" w:rsidRDefault="000D39AC" w:rsidP="000D39A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transcorridos 30 (trinta) dias do prazo de execução estabelecido na Nota de Empenho ou instrumento equivalente, será aplicada multa de 15% (quinze por cento), calculada sobre o valor da contratação.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 xml:space="preserve">12.5 – Sem prejuízo da aplicação das penalidades acima previstas, ainda poderá a Administração aplicar a FORNECEDORA as seguintes sanções: </w:t>
      </w:r>
    </w:p>
    <w:p w:rsidR="000D39AC" w:rsidRPr="009822F1" w:rsidRDefault="000D39AC" w:rsidP="000D39A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advertência;</w:t>
      </w:r>
    </w:p>
    <w:p w:rsidR="000D39AC" w:rsidRPr="009822F1" w:rsidRDefault="000D39AC" w:rsidP="000D39A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 xml:space="preserve">multa de 10% (dez por cento) sobre o valor total da </w:t>
      </w:r>
      <w:r w:rsidRPr="009822F1">
        <w:rPr>
          <w:rFonts w:ascii="Arial" w:hAnsi="Arial" w:cs="Arial"/>
          <w:sz w:val="22"/>
          <w:szCs w:val="22"/>
        </w:rPr>
        <w:t>Ata de Registro de Preços</w:t>
      </w:r>
      <w:r w:rsidRPr="009822F1">
        <w:rPr>
          <w:rFonts w:ascii="Arial" w:hAnsi="Arial" w:cs="Arial"/>
          <w:color w:val="000000"/>
          <w:sz w:val="22"/>
          <w:szCs w:val="22"/>
        </w:rPr>
        <w:t xml:space="preserve"> ou sobre a parcela inadimplida, caso a rescisão decorra da inexecução parcial do objeto contratado;</w:t>
      </w:r>
    </w:p>
    <w:p w:rsidR="000D39AC" w:rsidRPr="009822F1" w:rsidRDefault="000D39AC" w:rsidP="000D39A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suspensão temporária de participação em licitação e impedimento de contratar com a Administração, por prazo não superior a 02 (dois) anos.</w:t>
      </w:r>
    </w:p>
    <w:p w:rsidR="000D39AC" w:rsidRPr="009822F1" w:rsidRDefault="000D39AC" w:rsidP="000D39AC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color w:val="000000"/>
          <w:sz w:val="22"/>
          <w:szCs w:val="22"/>
        </w:rPr>
        <w:t>d)</w:t>
      </w:r>
      <w:r w:rsidRPr="009822F1">
        <w:rPr>
          <w:rFonts w:ascii="Arial" w:hAnsi="Arial" w:cs="Arial"/>
          <w:color w:val="000000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 anterior.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 xml:space="preserve">12.6 – Nos termos do art. 7º da Lei 10.520/2002, o fornecedor que ensejar o retardamento da execução do certame, não mantiver a proposta, falhar ou fraudar na execução da </w:t>
      </w:r>
      <w:r w:rsidRPr="009822F1">
        <w:rPr>
          <w:rFonts w:ascii="Arial" w:hAnsi="Arial" w:cs="Arial"/>
          <w:sz w:val="22"/>
          <w:szCs w:val="22"/>
        </w:rPr>
        <w:t xml:space="preserve">ata de registro </w:t>
      </w:r>
    </w:p>
    <w:p w:rsidR="000D39AC" w:rsidRPr="009822F1" w:rsidRDefault="000D39AC" w:rsidP="000D39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de preços</w:t>
      </w:r>
      <w:r w:rsidRPr="009822F1">
        <w:rPr>
          <w:rFonts w:ascii="Arial" w:hAnsi="Arial" w:cs="Arial"/>
          <w:color w:val="000000"/>
          <w:sz w:val="22"/>
          <w:szCs w:val="22"/>
        </w:rPr>
        <w:t xml:space="preserve">, comportar-se de modo inidôneo, fizer declaração falsa ou cometer fraude fiscal, garantido o direito prévio da citação e da ampla defesa, ficará impedido de licitar e contratar com 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a Administração do Município de Pinheiro Preto, pelo prazo de 02 (dois) anos, enquanto perdurarem os motivos determinantes da punição ou até que seja promovida a reabilitação perante a própria autoridade que aplicou a penalidade.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12.7 - As penalidades serão obrigatoriamente registradas no sistema de registro de cadastro do Município e, no caso de suspensão de licitar, o licitante deverá ser descredenciado por igual período, sem prejuízo das multas previstas no Edital e na ata de registro de preços e das demais cominações legais.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12.8 – As penalidades acima poderão ser aplicadas isolada ou cumulativamente, nos termos do artigo 87 da Lei nº 8.666/93 e suas alterações.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lastRenderedPageBreak/>
        <w:t>12.9 - Nenhum pagamento será processado à FORNECEDORA penalizada, sem que antes, este tenha pago ou lhe seja relevada a multa imposta.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13ª - DA RESCISÃO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 xml:space="preserve">13.1 – O </w:t>
      </w:r>
      <w:r w:rsidRPr="009822F1">
        <w:rPr>
          <w:rFonts w:ascii="Arial" w:hAnsi="Arial" w:cs="Arial"/>
          <w:sz w:val="22"/>
          <w:szCs w:val="22"/>
        </w:rPr>
        <w:t>presente ajuste</w:t>
      </w:r>
      <w:r w:rsidRPr="009822F1">
        <w:rPr>
          <w:rFonts w:ascii="Arial" w:hAnsi="Arial" w:cs="Arial"/>
          <w:color w:val="000000"/>
          <w:sz w:val="22"/>
          <w:szCs w:val="22"/>
        </w:rPr>
        <w:t xml:space="preserve"> poderá ser rescindido no caso de inexecução total ou parcial, e pelos demais motivos enumerados no artigo 78 da Lei n. 8.666/93 e alterações posteriores, podendo ser: </w:t>
      </w:r>
    </w:p>
    <w:p w:rsidR="000D39AC" w:rsidRPr="009822F1" w:rsidRDefault="000D39AC" w:rsidP="000D39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por ato unilateral, escrito, do CONTRATANTE, nos casos enumerados nos incisos I a XII e XVII, do art. 78, da Lei nº 8.666/93;</w:t>
      </w:r>
    </w:p>
    <w:p w:rsidR="000D39AC" w:rsidRPr="009822F1" w:rsidRDefault="000D39AC" w:rsidP="000D39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amigavelmente por acordo das partes, mediante formalização de aviso prévio de no mínimo 30 (trinta) dias, não cabendo indenização a qualquer uma das partes, resguardado o interesse público;</w:t>
      </w:r>
    </w:p>
    <w:p w:rsidR="000D39AC" w:rsidRPr="009822F1" w:rsidRDefault="000D39AC" w:rsidP="000D39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>judicialmente, nos termos da legislação vigente.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 xml:space="preserve">13.2 – De acordo com o estabelecido no art. 77, da Lei nº 8.666/93, a inexecução total ou parcial da </w:t>
      </w:r>
      <w:r w:rsidRPr="009822F1">
        <w:rPr>
          <w:rFonts w:ascii="Arial" w:hAnsi="Arial" w:cs="Arial"/>
          <w:sz w:val="22"/>
          <w:szCs w:val="22"/>
        </w:rPr>
        <w:t>ata de registro de preços</w:t>
      </w:r>
      <w:r w:rsidRPr="009822F1">
        <w:rPr>
          <w:rFonts w:ascii="Arial" w:hAnsi="Arial" w:cs="Arial"/>
          <w:color w:val="000000"/>
          <w:sz w:val="22"/>
          <w:szCs w:val="22"/>
        </w:rPr>
        <w:t xml:space="preserve"> enseja sua rescisão, constituindo motivo para o seu cancelamento, nos termos previstos no art. 78 e seus incisos.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color w:val="000000"/>
          <w:sz w:val="22"/>
          <w:szCs w:val="22"/>
        </w:rPr>
        <w:t xml:space="preserve">13.3 – Nos casos de rescisão, previstos nos incisos I a XI e XVIII do artigo 78 da Lei nº 8.666/93, sujeita-se a empresa contratada ao pagamento de multa de 10% (dez por cento) sobre o valor total da </w:t>
      </w:r>
      <w:r w:rsidRPr="009822F1">
        <w:rPr>
          <w:rFonts w:ascii="Arial" w:hAnsi="Arial" w:cs="Arial"/>
          <w:sz w:val="22"/>
          <w:szCs w:val="22"/>
        </w:rPr>
        <w:t>ata de registro de preços</w:t>
      </w:r>
      <w:r w:rsidRPr="009822F1">
        <w:rPr>
          <w:rFonts w:ascii="Arial" w:hAnsi="Arial" w:cs="Arial"/>
          <w:color w:val="000000"/>
          <w:sz w:val="22"/>
          <w:szCs w:val="22"/>
        </w:rPr>
        <w:t>, ou sobre a parcela inadimplida, caso a rescisão decorra da inexecução parcial do objeto contratado, sem prejuízo das demais penalidades previstas no artigo 87 da Lei nº 8.666/93.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14ª - DA VINCULAÇÃO AO PROCESSO LICITATÓRIO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14.1 - A presente Ata está vinculada ao processo licitatório nº 042/2020 modalidade Pregão Presencial - Registro de Preços, obrigando-se a FORNECEDORA de manter, durante a vigência do presente ajuste, em compatibilidade com as obrigações assumidas, todas as condições de habilitação e qualificação exigidas na licitação.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14.2 - A FORNECEDORA obriga-se a cumprir o disposto no artigo 7º, inciso XXXIII da Constituição Federal de 1988 (não emprega menores de idade) e o disposto no artigo 87, inciso IV e artigo 88, inciso III da Lei nº 8.666/93 (declarada inidônea), de acordo com a declaração de que não emprega menores e declaração de idoneidade, prestadas durante a fase de habilitação, sob pena das sanções legais cabíveis.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14.3 - A FORNECEDORA declara estar ciente das suas condições para com o Município, nos termos do Edital da respectiva licitação e da sua proposta, que passam a fazer parte integrante da presente Ata e a reger as relações entre as partes, para todos os fins.</w:t>
      </w:r>
    </w:p>
    <w:p w:rsidR="000D39AC" w:rsidRPr="009822F1" w:rsidRDefault="000D39AC" w:rsidP="000D39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15ª – DA FISCALIZAÇÃO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15.1 -</w:t>
      </w:r>
      <w:r w:rsidRPr="009822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22F1">
        <w:rPr>
          <w:rFonts w:ascii="Arial" w:hAnsi="Arial" w:cs="Arial"/>
          <w:sz w:val="22"/>
          <w:szCs w:val="22"/>
        </w:rPr>
        <w:t>A fiscalização da presente Ata de Registro de Preços ficará a cargo do(s) secretários municipais: Secretário de Saúde, Secretária de Educação, Secretária de Administração, Secretaria de Agricultura e Desenvolvimento Urbano e Secretário de Transportes e Obras.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15.2 – Caberá ao(s) servidor(es) designado(s) </w:t>
      </w:r>
      <w:r w:rsidR="00093997">
        <w:rPr>
          <w:rFonts w:ascii="Arial" w:hAnsi="Arial" w:cs="Arial"/>
          <w:sz w:val="22"/>
          <w:szCs w:val="22"/>
        </w:rPr>
        <w:t>José Aldair dos santos, Veronice Fritzen, Vanuza Perin, Carlos Marcelo  Baroni e Dejair Rodrigues</w:t>
      </w:r>
      <w:r w:rsidR="00093997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9822F1">
        <w:rPr>
          <w:rFonts w:ascii="Arial" w:hAnsi="Arial" w:cs="Arial"/>
          <w:sz w:val="22"/>
          <w:szCs w:val="22"/>
        </w:rPr>
        <w:t xml:space="preserve">bem como a comissão de recebimento verificar se os itens, objeto da presente ata, atendem a todas as especificações e demais requisitos exigidos, bem como autorizar o pagamento da </w:t>
      </w:r>
      <w:r w:rsidRPr="009822F1">
        <w:rPr>
          <w:rFonts w:ascii="Arial" w:hAnsi="Arial" w:cs="Arial"/>
          <w:sz w:val="22"/>
          <w:szCs w:val="22"/>
        </w:rPr>
        <w:lastRenderedPageBreak/>
        <w:t>respectiva nota fiscal, e participar de todos os atos que se fizerem necessários para o adimplemento a que se referir o objeto licitado.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16ª - DA LEGISLAÇÃO APLICÁVEL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16.1 - O presente instrumento rege-se pelas disposições contidas na Lei Federal nº 8.666/93 e suas alterações, Lei nº 10.520, de 17 de julho de 2002, e Decretos Municipais nº de 8.208, de 21 de janeiro de 2005, e nº 8.517, de 28 de junho de 2006, Lei Complementar nº 123/2006, alterada pela Lei Complementar nº 147/2014, Lei Municipal 2.266/09 e demais normas e princípios de direito administrativo aplicáveis.</w:t>
      </w:r>
    </w:p>
    <w:p w:rsidR="000D39AC" w:rsidRPr="009822F1" w:rsidRDefault="000D39AC" w:rsidP="000D39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17ª - DAS DISPOSIÇÕES GERAIS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17.1 - A existência de preços registrados não obriga a Administração a firmar as contratações que deles poderão advir, facultando-se a realização de licitação específica para a aquisição pretendida, sendo assegurado ao beneficiário do registro a preferência de fornecimento em igualdade de condições.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17.2 - Observados os critérios e condições estabelecidas nesta Ata e o preço registrado, a Administração poderá comprar de mais de um fornecedor registrado, segundo a ordem de classificação, desde que razões de interesse público justifiquem e que o primeiro classificado não possua capacidade de fornecimento compatível com o solicitado pela Administração.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17.3 - A FORNECEDORA signatária desta Ata, cujo preço é registrado, declara estar ciente das suas condições para com o Município, nos termos do Edital da respectiva licitação e da sua proposta, que passam a fazer parte integrante da presente Ata e a reger as relações entre as partes, para todos os fins.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CLÁSULA 18ª - DO FORO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18.1 - As partes contratantes elegem o FORO da Comarca de Tangará, com a renúncia de qualquer outro, por mais privilegiado que seja, para dirimir as questões judiciais relativas ou resultantes do presente ajuste.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b/>
          <w:bCs/>
          <w:sz w:val="22"/>
          <w:szCs w:val="22"/>
        </w:rPr>
        <w:t>CLÁUSULA 19ª – DAS DOTAÇÕES ORÇAMENTÁRIAS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19.1 – As despesas decorrentes da contratação do objeto do presente certame correrão a conta de dotações específicas do orçamento de 2020 e aquelas a ser consignados na dotação orçamentária do ano de 2020.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9822F1">
        <w:rPr>
          <w:rFonts w:ascii="Arial" w:hAnsi="Arial" w:cs="Arial"/>
          <w:sz w:val="22"/>
          <w:szCs w:val="22"/>
          <w:lang w:val="x-none"/>
        </w:rPr>
        <w:t> 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E, por assim haverem acordado, declaram ambas as partes aceitar todas as disposições estabelecidas nas cláusulas do presente ajuste, bem como observar fielmente outras disposições legais e regulamentares sobre o assunto, firmando-o em 03 (três) vias na presença das testemunhas abaixo assinadas.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DE301E" w:rsidP="000D39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Pinheiro Preto 16 de  julho</w:t>
      </w:r>
      <w:r w:rsidR="000D39AC" w:rsidRPr="009822F1">
        <w:rPr>
          <w:rFonts w:ascii="Arial" w:hAnsi="Arial" w:cs="Arial"/>
          <w:sz w:val="22"/>
          <w:szCs w:val="22"/>
        </w:rPr>
        <w:t xml:space="preserve"> de 2020.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65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4721"/>
      </w:tblGrid>
      <w:tr w:rsidR="000D39AC" w:rsidRPr="009822F1" w:rsidTr="001F32BB">
        <w:tc>
          <w:tcPr>
            <w:tcW w:w="4144" w:type="dxa"/>
            <w:shd w:val="clear" w:color="auto" w:fill="FFFFFF"/>
          </w:tcPr>
          <w:p w:rsidR="000D39AC" w:rsidRPr="009822F1" w:rsidRDefault="000D39AC" w:rsidP="001F32BB">
            <w:pPr>
              <w:rPr>
                <w:rFonts w:ascii="Arial" w:hAnsi="Arial" w:cs="Arial"/>
                <w:sz w:val="22"/>
                <w:szCs w:val="22"/>
              </w:rPr>
            </w:pPr>
            <w:r w:rsidRPr="009822F1">
              <w:rPr>
                <w:rFonts w:ascii="Arial" w:hAnsi="Arial" w:cs="Arial"/>
                <w:sz w:val="22"/>
                <w:szCs w:val="22"/>
              </w:rPr>
              <w:t>MUNICÍPIO DE PINHEIRO PRETO</w:t>
            </w:r>
          </w:p>
        </w:tc>
        <w:tc>
          <w:tcPr>
            <w:tcW w:w="4720" w:type="dxa"/>
            <w:shd w:val="clear" w:color="auto" w:fill="FFFFFF"/>
          </w:tcPr>
          <w:p w:rsidR="000D39AC" w:rsidRPr="00587EF5" w:rsidRDefault="007D559A" w:rsidP="001F32BB">
            <w:pPr>
              <w:rPr>
                <w:rFonts w:ascii="Arial" w:hAnsi="Arial" w:cs="Arial"/>
                <w:sz w:val="22"/>
                <w:szCs w:val="22"/>
              </w:rPr>
            </w:pPr>
            <w:r w:rsidRPr="00587EF5">
              <w:rPr>
                <w:rFonts w:ascii="Arial" w:hAnsi="Arial" w:cs="Arial"/>
                <w:bCs/>
                <w:sz w:val="22"/>
                <w:szCs w:val="22"/>
              </w:rPr>
              <w:t>SO LUZ MATERIAIS ELETRICOS EIRELI ME</w:t>
            </w:r>
          </w:p>
        </w:tc>
      </w:tr>
      <w:tr w:rsidR="000D39AC" w:rsidRPr="009822F1" w:rsidTr="001F32BB">
        <w:tc>
          <w:tcPr>
            <w:tcW w:w="4144" w:type="dxa"/>
            <w:shd w:val="clear" w:color="auto" w:fill="FFFFFF"/>
          </w:tcPr>
          <w:p w:rsidR="000D39AC" w:rsidRPr="009822F1" w:rsidRDefault="000D39AC" w:rsidP="001F32BB">
            <w:pPr>
              <w:rPr>
                <w:rFonts w:ascii="Arial" w:hAnsi="Arial" w:cs="Arial"/>
                <w:sz w:val="22"/>
                <w:szCs w:val="22"/>
              </w:rPr>
            </w:pPr>
            <w:r w:rsidRPr="009822F1">
              <w:rPr>
                <w:rFonts w:ascii="Arial" w:hAnsi="Arial" w:cs="Arial"/>
                <w:sz w:val="22"/>
                <w:szCs w:val="22"/>
              </w:rPr>
              <w:t>PEDR RABUSKE</w:t>
            </w:r>
          </w:p>
        </w:tc>
        <w:tc>
          <w:tcPr>
            <w:tcW w:w="4720" w:type="dxa"/>
            <w:shd w:val="clear" w:color="auto" w:fill="FFFFFF"/>
          </w:tcPr>
          <w:p w:rsidR="000D39AC" w:rsidRPr="009822F1" w:rsidRDefault="000D39AC" w:rsidP="001F32BB">
            <w:pPr>
              <w:rPr>
                <w:rFonts w:ascii="Arial" w:hAnsi="Arial" w:cs="Arial"/>
                <w:sz w:val="22"/>
                <w:szCs w:val="22"/>
              </w:rPr>
            </w:pPr>
            <w:r w:rsidRPr="009822F1">
              <w:rPr>
                <w:rFonts w:ascii="Arial" w:hAnsi="Arial" w:cs="Arial"/>
                <w:sz w:val="22"/>
                <w:szCs w:val="22"/>
              </w:rPr>
              <w:t>Representante</w:t>
            </w:r>
          </w:p>
        </w:tc>
      </w:tr>
      <w:tr w:rsidR="000D39AC" w:rsidRPr="009822F1" w:rsidTr="001F32BB">
        <w:tc>
          <w:tcPr>
            <w:tcW w:w="4144" w:type="dxa"/>
            <w:shd w:val="clear" w:color="auto" w:fill="FFFFFF"/>
          </w:tcPr>
          <w:p w:rsidR="000D39AC" w:rsidRPr="009822F1" w:rsidRDefault="000D39AC" w:rsidP="001F32BB">
            <w:pPr>
              <w:rPr>
                <w:rFonts w:ascii="Arial" w:hAnsi="Arial" w:cs="Arial"/>
                <w:sz w:val="22"/>
                <w:szCs w:val="22"/>
              </w:rPr>
            </w:pPr>
            <w:r w:rsidRPr="009822F1">
              <w:rPr>
                <w:rFonts w:ascii="Arial" w:hAnsi="Arial" w:cs="Arial"/>
                <w:sz w:val="22"/>
                <w:szCs w:val="22"/>
              </w:rPr>
              <w:t>Prefeito Municipal</w:t>
            </w:r>
          </w:p>
        </w:tc>
        <w:tc>
          <w:tcPr>
            <w:tcW w:w="4720" w:type="dxa"/>
            <w:shd w:val="clear" w:color="auto" w:fill="FFFFFF"/>
          </w:tcPr>
          <w:p w:rsidR="000D39AC" w:rsidRPr="009822F1" w:rsidRDefault="000D39AC" w:rsidP="001F3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Testemunhas: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ind w:right="23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1- __________________________________________________________________</w:t>
      </w:r>
    </w:p>
    <w:p w:rsidR="00587EF5" w:rsidRDefault="000D39AC" w:rsidP="000D39AC">
      <w:pPr>
        <w:ind w:right="23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Nome: </w:t>
      </w:r>
    </w:p>
    <w:p w:rsidR="000D39AC" w:rsidRPr="009822F1" w:rsidRDefault="000D39AC" w:rsidP="000D39AC">
      <w:pPr>
        <w:ind w:right="23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CPF:</w:t>
      </w:r>
    </w:p>
    <w:p w:rsidR="000D39AC" w:rsidRPr="009822F1" w:rsidRDefault="000D39AC" w:rsidP="000D39AC">
      <w:pPr>
        <w:ind w:right="23"/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ind w:right="23"/>
        <w:jc w:val="both"/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ind w:right="23"/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2- ___________________________________________________________________</w:t>
      </w:r>
    </w:p>
    <w:p w:rsidR="00587EF5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 xml:space="preserve">Nome: </w:t>
      </w:r>
    </w:p>
    <w:p w:rsidR="000D39AC" w:rsidRPr="009822F1" w:rsidRDefault="000D39AC" w:rsidP="000D39AC">
      <w:pPr>
        <w:jc w:val="both"/>
        <w:rPr>
          <w:rFonts w:ascii="Arial" w:hAnsi="Arial" w:cs="Arial"/>
          <w:sz w:val="22"/>
          <w:szCs w:val="22"/>
        </w:rPr>
      </w:pPr>
      <w:r w:rsidRPr="009822F1">
        <w:rPr>
          <w:rFonts w:ascii="Arial" w:hAnsi="Arial" w:cs="Arial"/>
          <w:sz w:val="22"/>
          <w:szCs w:val="22"/>
        </w:rPr>
        <w:t>CPF</w:t>
      </w:r>
    </w:p>
    <w:bookmarkEnd w:id="0"/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p w:rsidR="000D39AC" w:rsidRPr="009822F1" w:rsidRDefault="000D39AC" w:rsidP="000D39AC">
      <w:pPr>
        <w:rPr>
          <w:rFonts w:ascii="Arial" w:hAnsi="Arial" w:cs="Arial"/>
          <w:sz w:val="22"/>
          <w:szCs w:val="22"/>
        </w:rPr>
      </w:pPr>
    </w:p>
    <w:sectPr w:rsidR="000D39AC" w:rsidRPr="009822F1" w:rsidSect="008D2FF4">
      <w:headerReference w:type="default" r:id="rId7"/>
      <w:footerReference w:type="default" r:id="rId8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8B" w:rsidRDefault="009C508B" w:rsidP="009F4A54">
      <w:r>
        <w:separator/>
      </w:r>
    </w:p>
  </w:endnote>
  <w:endnote w:type="continuationSeparator" w:id="0">
    <w:p w:rsidR="009C508B" w:rsidRDefault="009C508B" w:rsidP="009F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54" w:rsidRDefault="009F4A5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4E3A0F" wp14:editId="58162D76">
          <wp:simplePos x="0" y="0"/>
          <wp:positionH relativeFrom="margin">
            <wp:posOffset>-1073888</wp:posOffset>
          </wp:positionH>
          <wp:positionV relativeFrom="paragraph">
            <wp:posOffset>-223283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8B" w:rsidRDefault="009C508B" w:rsidP="009F4A54">
      <w:r>
        <w:separator/>
      </w:r>
    </w:p>
  </w:footnote>
  <w:footnote w:type="continuationSeparator" w:id="0">
    <w:p w:rsidR="009C508B" w:rsidRDefault="009C508B" w:rsidP="009F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54" w:rsidRDefault="009F4A5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E751EE" wp14:editId="1E3EF2E1">
          <wp:simplePos x="0" y="0"/>
          <wp:positionH relativeFrom="page">
            <wp:align>right</wp:align>
          </wp:positionH>
          <wp:positionV relativeFrom="paragraph">
            <wp:posOffset>-447203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A54" w:rsidRDefault="009F4A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5CA"/>
    <w:multiLevelType w:val="multilevel"/>
    <w:tmpl w:val="0F244A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64976"/>
    <w:multiLevelType w:val="multilevel"/>
    <w:tmpl w:val="F020B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159AC"/>
    <w:multiLevelType w:val="multilevel"/>
    <w:tmpl w:val="CA9408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AC"/>
    <w:rsid w:val="00093997"/>
    <w:rsid w:val="000D39AC"/>
    <w:rsid w:val="001873C9"/>
    <w:rsid w:val="0019452B"/>
    <w:rsid w:val="00220CE5"/>
    <w:rsid w:val="002D278E"/>
    <w:rsid w:val="003B059A"/>
    <w:rsid w:val="003B7CE1"/>
    <w:rsid w:val="004765DE"/>
    <w:rsid w:val="00587EF5"/>
    <w:rsid w:val="00741D1C"/>
    <w:rsid w:val="007D559A"/>
    <w:rsid w:val="008D2FF4"/>
    <w:rsid w:val="00977FC3"/>
    <w:rsid w:val="009C508B"/>
    <w:rsid w:val="009D3DFB"/>
    <w:rsid w:val="009F4A54"/>
    <w:rsid w:val="00AB7B77"/>
    <w:rsid w:val="00AE0B29"/>
    <w:rsid w:val="00BE7ED7"/>
    <w:rsid w:val="00DE301E"/>
    <w:rsid w:val="00FA0FE5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BC01-3ACD-4ACC-8195-F161119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AC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qFormat/>
    <w:rsid w:val="000D39AC"/>
    <w:pPr>
      <w:spacing w:beforeAutospacing="1"/>
      <w:jc w:val="both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4A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A54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A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A54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3439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10</cp:revision>
  <dcterms:created xsi:type="dcterms:W3CDTF">2020-07-16T12:16:00Z</dcterms:created>
  <dcterms:modified xsi:type="dcterms:W3CDTF">2020-07-21T17:13:00Z</dcterms:modified>
</cp:coreProperties>
</file>