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586" w:rsidRDefault="00785586">
      <w:pPr>
        <w:spacing w:after="0" w:line="240" w:lineRule="auto"/>
        <w:jc w:val="center"/>
      </w:pPr>
    </w:p>
    <w:p w:rsidR="00785586" w:rsidRDefault="00785586">
      <w:pPr>
        <w:spacing w:after="0" w:line="240" w:lineRule="auto"/>
        <w:jc w:val="center"/>
      </w:pPr>
    </w:p>
    <w:p w:rsidR="00785586" w:rsidRDefault="009355C3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>219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>06 DE MARÇO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>2020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 xml:space="preserve">Prefeito do Município de Pinheiro Preto, Estado de Santa Catarina, no uso de suas atribuições </w:t>
      </w:r>
      <w:r>
        <w:rPr>
          <w:rFonts w:ascii="Arial" w:hAnsi="Arial" w:cs="Arial"/>
          <w:sz w:val="23"/>
          <w:szCs w:val="23"/>
        </w:rPr>
        <w:t>legais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</w:t>
      </w:r>
      <w:r>
        <w:rPr>
          <w:rFonts w:ascii="Arial" w:eastAsia="Times New Roman" w:hAnsi="Arial" w:cs="Arial"/>
          <w:sz w:val="23"/>
          <w:szCs w:val="23"/>
          <w:lang w:eastAsia="pt-BR"/>
        </w:rPr>
        <w:t>s, por representante da Administração especialmente designado;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</w:t>
      </w:r>
      <w:r>
        <w:rPr>
          <w:rFonts w:ascii="Arial" w:eastAsia="Times New Roman" w:hAnsi="Arial" w:cs="Arial"/>
          <w:sz w:val="23"/>
          <w:szCs w:val="23"/>
          <w:lang w:eastAsia="pt-BR"/>
        </w:rPr>
        <w:t>ia de a administração pública adotar procedimentos administrativos que permitam a gestão mais eficiente e efetiva dos contratos administrativos;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</w:t>
      </w:r>
      <w:r>
        <w:rPr>
          <w:rFonts w:ascii="Arial" w:eastAsia="Times New Roman" w:hAnsi="Arial" w:cs="Arial"/>
          <w:sz w:val="23"/>
          <w:szCs w:val="23"/>
          <w:lang w:eastAsia="pt-BR"/>
        </w:rPr>
        <w:t>dos por este órgão público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Designar o funcionário Valdir Antonio Neis, ocupante do cargo de </w:t>
      </w:r>
      <w:r>
        <w:rPr>
          <w:rFonts w:ascii="Arial" w:eastAsia="Times New Roman" w:hAnsi="Arial" w:cs="Arial"/>
          <w:sz w:val="23"/>
          <w:szCs w:val="23"/>
          <w:lang w:eastAsia="pt-BR"/>
        </w:rPr>
        <w:t>Diretor Executivo Municipal de Planejamento Obras Serviço e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Transportes</w:t>
      </w:r>
      <w:r>
        <w:rPr>
          <w:rFonts w:ascii="Arial" w:eastAsia="Times New Roman" w:hAnsi="Arial" w:cs="Arial"/>
          <w:sz w:val="23"/>
          <w:szCs w:val="23"/>
          <w:lang w:eastAsia="pt-BR"/>
        </w:rPr>
        <w:t>, para atuar como Fiscal do contrato Administrativo decorrente do Pregão P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resencial nº 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018/2020</w:t>
      </w:r>
      <w:r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I – Conhecer o processo de contratação, bem como, o contrato e as cláusulas nele estabelecidas, sanando qualquer dúvida com os demais setores responsáveis pela </w:t>
      </w:r>
      <w:r>
        <w:rPr>
          <w:rFonts w:ascii="Arial" w:eastAsia="Times New Roman" w:hAnsi="Arial" w:cs="Arial"/>
          <w:sz w:val="23"/>
          <w:szCs w:val="23"/>
          <w:lang w:eastAsia="pt-BR"/>
        </w:rPr>
        <w:t>Administração e/ou com a Comissão Permanente de Licitações –CPL, para o fiel cumprimento do contrato, principalmente quanto: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b) A forma de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</w:t>
      </w:r>
      <w:r>
        <w:rPr>
          <w:rFonts w:ascii="Arial" w:eastAsia="Times New Roman" w:hAnsi="Arial" w:cs="Arial"/>
          <w:sz w:val="23"/>
          <w:szCs w:val="23"/>
          <w:lang w:eastAsia="pt-BR"/>
        </w:rPr>
        <w:t>anções administrativas previstas no instrumento contratual.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</w:t>
      </w:r>
      <w:r>
        <w:rPr>
          <w:rFonts w:ascii="Arial" w:eastAsia="Times New Roman" w:hAnsi="Arial" w:cs="Arial"/>
          <w:sz w:val="23"/>
          <w:szCs w:val="23"/>
          <w:lang w:eastAsia="pt-BR"/>
        </w:rPr>
        <w:t>ão, cópias de correspondências enviadas e recebidas, inclusive e-mails, devendo-se juntar os documentos originais ao processo de contratação da empresa;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</w:t>
      </w:r>
      <w:r>
        <w:rPr>
          <w:rFonts w:ascii="Arial" w:eastAsia="Times New Roman" w:hAnsi="Arial" w:cs="Arial"/>
          <w:sz w:val="23"/>
          <w:szCs w:val="23"/>
          <w:lang w:eastAsia="pt-BR"/>
        </w:rPr>
        <w:t>companhar, administrar e fiscalizar o contrato administrativo para o qual foi nomeado, proporcionando não só ao contratante como à contratada, todos os meios legais para o desempenho das atividades contratadas;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</w:t>
      </w:r>
      <w:r>
        <w:rPr>
          <w:rFonts w:ascii="Arial" w:eastAsia="Times New Roman" w:hAnsi="Arial" w:cs="Arial"/>
          <w:sz w:val="23"/>
          <w:szCs w:val="23"/>
          <w:lang w:eastAsia="pt-BR"/>
        </w:rPr>
        <w:t>ficando a correta utilização dos materiais, equipamentos, contingente em quantidades suficientes para que seja mantida a qualidade dos mesmos;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parceladamente;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</w:t>
      </w:r>
      <w:r>
        <w:rPr>
          <w:rFonts w:ascii="Arial" w:eastAsia="Times New Roman" w:hAnsi="Arial" w:cs="Arial"/>
          <w:sz w:val="23"/>
          <w:szCs w:val="23"/>
          <w:lang w:eastAsia="pt-BR"/>
        </w:rPr>
        <w:t>ridade competente, ocorrências que possam gerar dificuldades à conclusão da obra ou em relação a terceiros;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</w:t>
      </w:r>
      <w:r>
        <w:rPr>
          <w:rFonts w:ascii="Arial" w:eastAsia="Times New Roman" w:hAnsi="Arial" w:cs="Arial"/>
          <w:sz w:val="23"/>
          <w:szCs w:val="23"/>
          <w:lang w:eastAsia="pt-BR"/>
        </w:rPr>
        <w:t>tratuais, juntando o respectivo documento ao processo de contratação da empresa ou profissional;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 xml:space="preserve">XI </w:t>
      </w:r>
      <w:r>
        <w:rPr>
          <w:rFonts w:ascii="Arial" w:eastAsia="Times New Roman" w:hAnsi="Arial" w:cs="Arial"/>
          <w:sz w:val="23"/>
          <w:szCs w:val="23"/>
          <w:lang w:eastAsia="pt-BR"/>
        </w:rPr>
        <w:t>– Comunicar, formalmente, ao Gestor de Contratos, quando houver a necessidade de acréscimo ou supressão contratual, quando assim o contrato permitir, com a devida justificativa, de forma a subsidiar o cálculo, a existência de saldo e dotação orçamentária e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demais providências necessárias;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</w:t>
      </w:r>
      <w:r>
        <w:rPr>
          <w:rFonts w:ascii="Arial" w:eastAsia="Times New Roman" w:hAnsi="Arial" w:cs="Arial"/>
          <w:sz w:val="23"/>
          <w:szCs w:val="23"/>
          <w:lang w:eastAsia="pt-BR"/>
        </w:rPr>
        <w:t>itar, quando for o caso, a substituição dos serviços ou do bem adquirido, por inadequação ou vícios que apresentem;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</w:t>
      </w:r>
      <w:r>
        <w:rPr>
          <w:rFonts w:ascii="Arial" w:eastAsia="Times New Roman" w:hAnsi="Arial" w:cs="Arial"/>
          <w:sz w:val="23"/>
          <w:szCs w:val="23"/>
          <w:lang w:eastAsia="pt-BR"/>
        </w:rPr>
        <w:t>Licitações.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feia por escrito, com comprovação do recebimento;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</w:t>
      </w:r>
      <w:r>
        <w:rPr>
          <w:rFonts w:ascii="Arial" w:eastAsia="Times New Roman" w:hAnsi="Arial" w:cs="Arial"/>
          <w:sz w:val="23"/>
          <w:szCs w:val="23"/>
          <w:lang w:eastAsia="pt-BR"/>
        </w:rPr>
        <w:t>eficiente;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</w:t>
      </w:r>
      <w:r>
        <w:rPr>
          <w:rFonts w:ascii="Arial" w:eastAsia="Times New Roman" w:hAnsi="Arial" w:cs="Arial"/>
          <w:sz w:val="23"/>
          <w:szCs w:val="23"/>
          <w:lang w:eastAsia="pt-BR"/>
        </w:rPr>
        <w:t>tratos de obras deverão ser observadas as seguintes atribuições, além das demandas já previstas nesta Portaria: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Arquivamento, entr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e outros documentos, de projetos, “as built”, especificações técnicas, orçamentos, termos de recebimento (provisório e definitivo), contratos, aditamentos, apostilas, relatórios de inspeções técnicas após o recebimento definitivo do serviço e notificações </w:t>
      </w:r>
      <w:r>
        <w:rPr>
          <w:rFonts w:ascii="Arial" w:eastAsia="Times New Roman" w:hAnsi="Arial" w:cs="Arial"/>
          <w:sz w:val="23"/>
          <w:szCs w:val="23"/>
          <w:lang w:eastAsia="pt-BR"/>
        </w:rPr>
        <w:t>expedidas;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indispensável para o recebimento definitivo de objeto, quando for o caso: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</w:t>
      </w:r>
      <w:r>
        <w:rPr>
          <w:rFonts w:ascii="Arial" w:eastAsia="Times New Roman" w:hAnsi="Arial" w:cs="Arial"/>
          <w:sz w:val="23"/>
          <w:szCs w:val="23"/>
          <w:lang w:eastAsia="pt-BR"/>
        </w:rPr>
        <w:t>nergia e água;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e) Certidão Negativa de Débitos previdenciários específica para o registro da obra, junto ao Cartório de Registro de </w:t>
      </w:r>
      <w:r>
        <w:rPr>
          <w:rFonts w:ascii="Arial" w:eastAsia="Times New Roman" w:hAnsi="Arial" w:cs="Arial"/>
          <w:sz w:val="23"/>
          <w:szCs w:val="23"/>
          <w:lang w:eastAsia="pt-BR"/>
        </w:rPr>
        <w:t>Imóveis.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</w:t>
      </w:r>
      <w:r>
        <w:rPr>
          <w:rFonts w:ascii="Arial" w:eastAsia="Times New Roman" w:hAnsi="Arial" w:cs="Arial"/>
          <w:sz w:val="23"/>
          <w:szCs w:val="23"/>
          <w:lang w:eastAsia="pt-BR"/>
        </w:rPr>
        <w:t>ário designado para fiscalização de contratos deverá ser capacitado e orientado para o desempenho de suas atribuições;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</w:t>
      </w:r>
      <w:r>
        <w:rPr>
          <w:rFonts w:ascii="Arial" w:hAnsi="Arial" w:cs="Arial"/>
          <w:sz w:val="23"/>
          <w:szCs w:val="23"/>
        </w:rPr>
        <w:t>igor na data de sua publicação.</w:t>
      </w:r>
    </w:p>
    <w:p w:rsidR="00785586" w:rsidRDefault="00785586">
      <w:pPr>
        <w:jc w:val="both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03 DE MARÇO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DE 2020.</w:t>
      </w:r>
      <w:bookmarkStart w:id="0" w:name="_GoBack"/>
      <w:bookmarkEnd w:id="0"/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785586" w:rsidRDefault="00785586">
      <w:pPr>
        <w:pStyle w:val="Recuodecorpodetexto"/>
        <w:ind w:left="0"/>
        <w:rPr>
          <w:sz w:val="23"/>
          <w:szCs w:val="23"/>
        </w:rPr>
      </w:pPr>
    </w:p>
    <w:p w:rsidR="00785586" w:rsidRDefault="00785586"/>
    <w:sectPr w:rsidR="00785586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5C3" w:rsidRDefault="009355C3">
      <w:pPr>
        <w:spacing w:after="0" w:line="240" w:lineRule="auto"/>
      </w:pPr>
      <w:r>
        <w:separator/>
      </w:r>
    </w:p>
  </w:endnote>
  <w:endnote w:type="continuationSeparator" w:id="0">
    <w:p w:rsidR="009355C3" w:rsidRDefault="00935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586" w:rsidRDefault="009355C3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800228429"/>
      <w:docPartObj>
        <w:docPartGallery w:val="Page Numbers (Bottom of Page)"/>
        <w:docPartUnique/>
      </w:docPartObj>
    </w:sdtPr>
    <w:sdtEndPr/>
    <w:sdtContent>
      <w:p w:rsidR="00785586" w:rsidRDefault="009355C3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F231E7">
          <w:rPr>
            <w:noProof/>
          </w:rPr>
          <w:t>4</w:t>
        </w:r>
        <w:r>
          <w:fldChar w:fldCharType="end"/>
        </w:r>
      </w:p>
      <w:p w:rsidR="00785586" w:rsidRDefault="009355C3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5C3" w:rsidRDefault="009355C3">
      <w:pPr>
        <w:spacing w:after="0" w:line="240" w:lineRule="auto"/>
      </w:pPr>
      <w:r>
        <w:separator/>
      </w:r>
    </w:p>
  </w:footnote>
  <w:footnote w:type="continuationSeparator" w:id="0">
    <w:p w:rsidR="009355C3" w:rsidRDefault="00935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2326551"/>
      <w:docPartObj>
        <w:docPartGallery w:val="Page Numbers (Top of Page)"/>
        <w:docPartUnique/>
      </w:docPartObj>
    </w:sdtPr>
    <w:sdtEndPr/>
    <w:sdtContent>
      <w:p w:rsidR="00785586" w:rsidRDefault="009355C3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85586" w:rsidRDefault="009355C3">
    <w:pPr>
      <w:pStyle w:val="Cabealho"/>
      <w:jc w:val="center"/>
    </w:pPr>
    <w:r>
      <w:rPr>
        <w:rFonts w:ascii="Arial" w:hAnsi="Arial" w:cs="Arial"/>
      </w:rPr>
      <w:t>Estado de Santa Catarina</w:t>
    </w:r>
  </w:p>
  <w:p w:rsidR="00785586" w:rsidRDefault="009355C3">
    <w:pPr>
      <w:pStyle w:val="Cabealho"/>
      <w:jc w:val="center"/>
    </w:pPr>
    <w:r>
      <w:rPr>
        <w:rFonts w:ascii="Arial" w:hAnsi="Arial" w:cs="Arial"/>
      </w:rPr>
      <w:t>Município de Pinheiro</w:t>
    </w:r>
    <w:r>
      <w:rPr>
        <w:rFonts w:ascii="Arial" w:hAnsi="Arial" w:cs="Arial"/>
      </w:rPr>
      <w:t xml:space="preserve">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86"/>
    <w:rsid w:val="00785586"/>
    <w:rsid w:val="0081231B"/>
    <w:rsid w:val="009355C3"/>
    <w:rsid w:val="00F2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46C89-86AE-4C2D-84BC-5759BE79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23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1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2</cp:revision>
  <cp:lastPrinted>2020-03-06T17:22:00Z</cp:lastPrinted>
  <dcterms:created xsi:type="dcterms:W3CDTF">2020-03-06T17:22:00Z</dcterms:created>
  <dcterms:modified xsi:type="dcterms:W3CDTF">2020-03-06T17:22:00Z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