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8B" w:rsidRPr="00805133" w:rsidRDefault="0024328B" w:rsidP="0024328B">
      <w:pPr>
        <w:jc w:val="center"/>
        <w:rPr>
          <w:rFonts w:ascii="Arial" w:hAnsi="Arial" w:cs="Arial"/>
          <w:b/>
          <w:w w:val="105"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ATA</w:t>
      </w:r>
      <w:r w:rsidRPr="00805133">
        <w:rPr>
          <w:rFonts w:ascii="Arial" w:hAnsi="Arial" w:cs="Arial"/>
          <w:b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lang w:val="pt-BR"/>
        </w:rPr>
        <w:t>DE</w:t>
      </w:r>
      <w:r w:rsidRPr="00805133">
        <w:rPr>
          <w:rFonts w:ascii="Arial" w:hAnsi="Arial" w:cs="Arial"/>
          <w:b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lang w:val="pt-BR"/>
        </w:rPr>
        <w:t>REGISTRO</w:t>
      </w:r>
      <w:r w:rsidRPr="00805133">
        <w:rPr>
          <w:rFonts w:ascii="Arial" w:hAnsi="Arial" w:cs="Arial"/>
          <w:b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lang w:val="pt-BR"/>
        </w:rPr>
        <w:t>DE</w:t>
      </w:r>
      <w:r w:rsidRPr="00805133">
        <w:rPr>
          <w:rFonts w:ascii="Arial" w:hAnsi="Arial" w:cs="Arial"/>
          <w:b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lang w:val="pt-BR"/>
        </w:rPr>
        <w:t>PREÇOS</w:t>
      </w:r>
      <w:r w:rsidRPr="00805133">
        <w:rPr>
          <w:rFonts w:ascii="Arial" w:hAnsi="Arial" w:cs="Arial"/>
          <w:b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lang w:val="pt-BR"/>
        </w:rPr>
        <w:t>Nº</w:t>
      </w:r>
      <w:r w:rsidR="00DB7A7B">
        <w:rPr>
          <w:rFonts w:ascii="Arial" w:hAnsi="Arial" w:cs="Arial"/>
          <w:b/>
          <w:w w:val="105"/>
          <w:lang w:val="pt-BR"/>
        </w:rPr>
        <w:t xml:space="preserve"> 80/</w:t>
      </w:r>
      <w:r w:rsidRPr="00805133">
        <w:rPr>
          <w:rFonts w:ascii="Arial" w:hAnsi="Arial" w:cs="Arial"/>
          <w:b/>
          <w:w w:val="105"/>
          <w:lang w:val="pt-BR"/>
        </w:rPr>
        <w:t>2019</w:t>
      </w:r>
    </w:p>
    <w:p w:rsidR="0024328B" w:rsidRPr="00805133" w:rsidRDefault="0024328B" w:rsidP="0024328B">
      <w:pPr>
        <w:jc w:val="center"/>
        <w:rPr>
          <w:rFonts w:ascii="Arial" w:hAnsi="Arial" w:cs="Arial"/>
          <w:b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Aos </w:t>
      </w:r>
      <w:r w:rsidR="00A00F2B">
        <w:rPr>
          <w:rFonts w:ascii="Arial" w:hAnsi="Arial" w:cs="Arial"/>
          <w:w w:val="105"/>
          <w:lang w:val="pt-BR"/>
        </w:rPr>
        <w:t xml:space="preserve">vinte e sete </w:t>
      </w:r>
      <w:r w:rsidRPr="00805133">
        <w:rPr>
          <w:rFonts w:ascii="Arial" w:hAnsi="Arial" w:cs="Arial"/>
          <w:w w:val="105"/>
          <w:lang w:val="pt-BR"/>
        </w:rPr>
        <w:t xml:space="preserve">dias </w:t>
      </w:r>
      <w:r w:rsidRPr="00805133">
        <w:rPr>
          <w:rFonts w:ascii="Arial" w:hAnsi="Arial" w:cs="Arial"/>
          <w:lang w:val="pt-BR"/>
        </w:rPr>
        <w:t>do mês de</w:t>
      </w:r>
      <w:r w:rsidR="00A00F2B">
        <w:rPr>
          <w:rFonts w:ascii="Arial" w:hAnsi="Arial" w:cs="Arial"/>
          <w:lang w:val="pt-BR"/>
        </w:rPr>
        <w:t xml:space="preserve"> setembro d</w:t>
      </w:r>
      <w:r w:rsidRPr="00805133">
        <w:rPr>
          <w:rFonts w:ascii="Arial" w:hAnsi="Arial" w:cs="Arial"/>
          <w:lang w:val="pt-BR"/>
        </w:rPr>
        <w:t>o ano de 2019, presentes de um lado o MUNICÍPIO DE PINHEIRO PRETO – ÓRGÃO GERENCIADOR, pessoa jurídica de direito público interno, inscrito no CNPJ sob o nº 82.827.148/0001-69, com sede na Avenida Mal Costa e Silva, nº 111, nesta cidade de Pinheiro Preto/SC, neste ato representado pelo Prefeito Municipal, PEDRO RABUSKE no uso de suas atribuições resolve   registrar   o(s)   preço(s)   da   empresa</w:t>
      </w:r>
      <w:r w:rsidRPr="00805133">
        <w:rPr>
          <w:rFonts w:ascii="Arial" w:hAnsi="Arial" w:cs="Arial"/>
          <w:w w:val="105"/>
          <w:lang w:val="pt-BR"/>
        </w:rPr>
        <w:t>:</w:t>
      </w:r>
      <w:r w:rsidR="00A00F2B">
        <w:rPr>
          <w:rFonts w:ascii="Arial" w:hAnsi="Arial" w:cs="Arial"/>
          <w:w w:val="105"/>
          <w:lang w:val="pt-BR"/>
        </w:rPr>
        <w:t xml:space="preserve"> Britagem Gaspar Ltda pessoa</w:t>
      </w:r>
      <w:r w:rsidRPr="00805133">
        <w:rPr>
          <w:rFonts w:ascii="Arial" w:hAnsi="Arial" w:cs="Arial"/>
          <w:w w:val="105"/>
          <w:lang w:val="pt-BR"/>
        </w:rPr>
        <w:t xml:space="preserve"> jurídica de direito privado, inscrita no CNPJ sob</w:t>
      </w:r>
      <w:r w:rsidRPr="00805133">
        <w:rPr>
          <w:rFonts w:ascii="Arial" w:hAnsi="Arial" w:cs="Arial"/>
          <w:spacing w:val="-3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nº</w:t>
      </w:r>
      <w:r w:rsidR="00A00F2B">
        <w:rPr>
          <w:rFonts w:ascii="Arial" w:hAnsi="Arial" w:cs="Arial"/>
          <w:w w:val="105"/>
          <w:lang w:val="pt-BR"/>
        </w:rPr>
        <w:t xml:space="preserve"> </w:t>
      </w:r>
      <w:r w:rsidR="00A00F2B" w:rsidRPr="00A00F2B">
        <w:rPr>
          <w:rFonts w:ascii="Arial" w:hAnsi="Arial" w:cs="Arial"/>
          <w:w w:val="105"/>
          <w:lang w:val="pt-BR"/>
        </w:rPr>
        <w:t>01.924.996/0003-56</w:t>
      </w:r>
      <w:r w:rsidR="00A00F2B">
        <w:rPr>
          <w:rFonts w:ascii="Arial" w:hAnsi="Arial" w:cs="Arial"/>
          <w:w w:val="105"/>
          <w:u w:val="single"/>
          <w:lang w:val="pt-BR"/>
        </w:rPr>
        <w:t>,</w:t>
      </w:r>
      <w:r w:rsidRPr="00805133">
        <w:rPr>
          <w:rFonts w:ascii="Arial" w:hAnsi="Arial" w:cs="Arial"/>
          <w:w w:val="105"/>
          <w:lang w:val="pt-BR"/>
        </w:rPr>
        <w:t xml:space="preserve"> com sede na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A00F2B">
        <w:rPr>
          <w:rFonts w:ascii="Arial" w:hAnsi="Arial" w:cs="Arial"/>
          <w:w w:val="105"/>
          <w:lang w:val="pt-BR"/>
        </w:rPr>
        <w:t>Rua</w:t>
      </w:r>
      <w:r w:rsidR="00A00F2B" w:rsidRPr="00A00F2B">
        <w:rPr>
          <w:rFonts w:ascii="Arial" w:hAnsi="Arial" w:cs="Arial"/>
          <w:w w:val="105"/>
          <w:lang w:val="pt-BR"/>
        </w:rPr>
        <w:t xml:space="preserve"> Estrada Geral </w:t>
      </w:r>
      <w:proofErr w:type="spellStart"/>
      <w:r w:rsidR="00A00F2B" w:rsidRPr="00A00F2B">
        <w:rPr>
          <w:rFonts w:ascii="Arial" w:hAnsi="Arial" w:cs="Arial"/>
          <w:w w:val="105"/>
          <w:lang w:val="pt-BR"/>
        </w:rPr>
        <w:t>Iomerê</w:t>
      </w:r>
      <w:proofErr w:type="spellEnd"/>
      <w:r w:rsidR="00A00F2B" w:rsidRPr="00A00F2B">
        <w:rPr>
          <w:rFonts w:ascii="Arial" w:hAnsi="Arial" w:cs="Arial"/>
          <w:w w:val="105"/>
          <w:lang w:val="pt-BR"/>
        </w:rPr>
        <w:t xml:space="preserve">/Treze </w:t>
      </w:r>
      <w:proofErr w:type="spellStart"/>
      <w:r w:rsidR="00A00F2B" w:rsidRPr="00A00F2B">
        <w:rPr>
          <w:rFonts w:ascii="Arial" w:hAnsi="Arial" w:cs="Arial"/>
          <w:w w:val="105"/>
          <w:lang w:val="pt-BR"/>
        </w:rPr>
        <w:t>Tilias</w:t>
      </w:r>
      <w:proofErr w:type="spellEnd"/>
      <w:r w:rsidR="00A00F2B" w:rsidRPr="00A00F2B">
        <w:rPr>
          <w:rFonts w:ascii="Arial" w:hAnsi="Arial" w:cs="Arial"/>
          <w:w w:val="105"/>
          <w:lang w:val="pt-BR"/>
        </w:rPr>
        <w:t xml:space="preserve"> KM 02</w:t>
      </w:r>
      <w:r w:rsidRPr="00A00F2B">
        <w:rPr>
          <w:rFonts w:ascii="Arial" w:hAnsi="Arial" w:cs="Arial"/>
          <w:w w:val="105"/>
          <w:lang w:val="pt-BR"/>
        </w:rPr>
        <w:t>,</w:t>
      </w:r>
      <w:r w:rsidRPr="00A00F2B">
        <w:rPr>
          <w:rFonts w:ascii="Arial" w:hAnsi="Arial" w:cs="Arial"/>
          <w:spacing w:val="-1"/>
          <w:w w:val="105"/>
          <w:lang w:val="pt-BR"/>
        </w:rPr>
        <w:t xml:space="preserve"> </w:t>
      </w:r>
      <w:r w:rsidRPr="00A00F2B">
        <w:rPr>
          <w:rFonts w:ascii="Arial" w:hAnsi="Arial" w:cs="Arial"/>
          <w:w w:val="105"/>
          <w:lang w:val="pt-BR"/>
        </w:rPr>
        <w:t xml:space="preserve">nº </w:t>
      </w:r>
      <w:r w:rsidR="00A00F2B">
        <w:rPr>
          <w:rFonts w:ascii="Arial" w:hAnsi="Arial" w:cs="Arial"/>
          <w:w w:val="105"/>
          <w:lang w:val="pt-BR"/>
        </w:rPr>
        <w:t>s/n</w:t>
      </w:r>
      <w:r w:rsidRPr="00805133">
        <w:rPr>
          <w:rFonts w:ascii="Arial" w:hAnsi="Arial" w:cs="Arial"/>
          <w:w w:val="105"/>
          <w:lang w:val="pt-BR"/>
        </w:rPr>
        <w:t>, na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cidade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="00A00F2B">
        <w:rPr>
          <w:rFonts w:ascii="Arial" w:hAnsi="Arial" w:cs="Arial"/>
          <w:w w:val="105"/>
          <w:lang w:val="pt-BR"/>
        </w:rPr>
        <w:t xml:space="preserve">  </w:t>
      </w:r>
      <w:proofErr w:type="spellStart"/>
      <w:r w:rsidR="00A00F2B">
        <w:rPr>
          <w:rFonts w:ascii="Arial" w:hAnsi="Arial" w:cs="Arial"/>
          <w:w w:val="105"/>
          <w:lang w:val="pt-BR"/>
        </w:rPr>
        <w:t>Iomere</w:t>
      </w:r>
      <w:proofErr w:type="spellEnd"/>
      <w:r w:rsidRPr="00805133">
        <w:rPr>
          <w:rFonts w:ascii="Arial" w:hAnsi="Arial" w:cs="Arial"/>
          <w:w w:val="105"/>
          <w:lang w:val="pt-BR"/>
        </w:rPr>
        <w:t>, Estado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="00A00F2B">
        <w:rPr>
          <w:rFonts w:ascii="Arial" w:hAnsi="Arial" w:cs="Arial"/>
          <w:w w:val="105"/>
          <w:u w:val="single"/>
          <w:lang w:val="pt-BR"/>
        </w:rPr>
        <w:t xml:space="preserve"> </w:t>
      </w:r>
      <w:r w:rsidR="00A00F2B" w:rsidRPr="00A00F2B">
        <w:rPr>
          <w:rFonts w:ascii="Arial" w:hAnsi="Arial" w:cs="Arial"/>
          <w:w w:val="105"/>
          <w:lang w:val="pt-BR"/>
        </w:rPr>
        <w:t>Santa Catarina</w:t>
      </w:r>
      <w:r w:rsidR="00A00F2B">
        <w:rPr>
          <w:rFonts w:ascii="Arial" w:hAnsi="Arial" w:cs="Arial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,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neste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representada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pel</w:t>
      </w:r>
      <w:r w:rsidR="00A00F2B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w w:val="105"/>
          <w:lang w:val="pt-BR"/>
        </w:rPr>
        <w:t xml:space="preserve"> Senhor</w:t>
      </w:r>
      <w:r w:rsidR="00A00F2B">
        <w:rPr>
          <w:rFonts w:ascii="Arial" w:hAnsi="Arial" w:cs="Arial"/>
          <w:w w:val="105"/>
          <w:lang w:val="pt-BR"/>
        </w:rPr>
        <w:t xml:space="preserve">a Elisangela </w:t>
      </w:r>
      <w:proofErr w:type="spellStart"/>
      <w:r w:rsidR="00A00F2B">
        <w:rPr>
          <w:rFonts w:ascii="Arial" w:hAnsi="Arial" w:cs="Arial"/>
          <w:w w:val="105"/>
          <w:lang w:val="pt-BR"/>
        </w:rPr>
        <w:t>Volk</w:t>
      </w:r>
      <w:proofErr w:type="spellEnd"/>
      <w:r w:rsidRPr="00805133">
        <w:rPr>
          <w:rFonts w:ascii="Arial" w:hAnsi="Arial" w:cs="Arial"/>
          <w:w w:val="105"/>
          <w:lang w:val="pt-BR"/>
        </w:rPr>
        <w:t xml:space="preserve">, doravante denominada simplesmente de </w:t>
      </w:r>
      <w:r w:rsidRPr="00805133">
        <w:rPr>
          <w:rFonts w:ascii="Arial" w:hAnsi="Arial" w:cs="Arial"/>
          <w:b/>
          <w:w w:val="105"/>
          <w:lang w:val="pt-BR"/>
        </w:rPr>
        <w:t xml:space="preserve">FORNECEDOR </w:t>
      </w:r>
      <w:r w:rsidRPr="00805133">
        <w:rPr>
          <w:rFonts w:ascii="Arial" w:hAnsi="Arial" w:cs="Arial"/>
          <w:w w:val="105"/>
          <w:lang w:val="pt-BR"/>
        </w:rPr>
        <w:t>para fornecimento do objeto descrito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abaixo,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conformidade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processo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licitação</w:t>
      </w:r>
      <w:r w:rsidR="00DB7A7B">
        <w:rPr>
          <w:rFonts w:ascii="Arial" w:hAnsi="Arial" w:cs="Arial"/>
          <w:w w:val="105"/>
          <w:lang w:val="pt-BR"/>
        </w:rPr>
        <w:t xml:space="preserve"> 204/2019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modalidade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Pregão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Presencial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nº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="00A00F2B">
        <w:rPr>
          <w:rFonts w:ascii="Arial" w:hAnsi="Arial" w:cs="Arial"/>
          <w:spacing w:val="-11"/>
          <w:w w:val="105"/>
          <w:lang w:val="pt-BR"/>
        </w:rPr>
        <w:t>079/2019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 de</w:t>
      </w:r>
      <w:r w:rsidRPr="00805133">
        <w:rPr>
          <w:rFonts w:ascii="Arial" w:hAnsi="Arial" w:cs="Arial"/>
          <w:spacing w:val="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Preços,</w:t>
      </w:r>
      <w:r w:rsidRPr="00805133">
        <w:rPr>
          <w:rFonts w:ascii="Arial" w:hAnsi="Arial" w:cs="Arial"/>
          <w:spacing w:val="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homologado</w:t>
      </w:r>
      <w:r w:rsidRPr="00805133">
        <w:rPr>
          <w:rFonts w:ascii="Arial" w:hAnsi="Arial" w:cs="Arial"/>
          <w:spacing w:val="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</w:t>
      </w:r>
      <w:r w:rsidRPr="00805133">
        <w:rPr>
          <w:rFonts w:ascii="Arial" w:hAnsi="Arial" w:cs="Arial"/>
          <w:spacing w:val="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data</w:t>
      </w:r>
      <w:r w:rsidRPr="00805133">
        <w:rPr>
          <w:rFonts w:ascii="Arial" w:hAnsi="Arial" w:cs="Arial"/>
          <w:spacing w:val="5"/>
          <w:w w:val="105"/>
          <w:lang w:val="pt-BR"/>
        </w:rPr>
        <w:t xml:space="preserve"> </w:t>
      </w:r>
      <w:r w:rsidRPr="00A00F2B">
        <w:rPr>
          <w:rFonts w:ascii="Arial" w:hAnsi="Arial" w:cs="Arial"/>
          <w:w w:val="105"/>
          <w:lang w:val="pt-BR"/>
        </w:rPr>
        <w:t>de</w:t>
      </w:r>
      <w:r w:rsidR="00A00F2B" w:rsidRPr="00A00F2B">
        <w:rPr>
          <w:rFonts w:ascii="Arial" w:hAnsi="Arial" w:cs="Arial"/>
          <w:w w:val="105"/>
          <w:lang w:val="pt-BR"/>
        </w:rPr>
        <w:t xml:space="preserve"> 27 </w:t>
      </w:r>
      <w:r w:rsidRPr="00A00F2B">
        <w:rPr>
          <w:rFonts w:ascii="Arial" w:hAnsi="Arial" w:cs="Arial"/>
          <w:w w:val="105"/>
          <w:lang w:val="pt-BR"/>
        </w:rPr>
        <w:t xml:space="preserve">de </w:t>
      </w:r>
      <w:r w:rsidR="00A00F2B" w:rsidRPr="00A00F2B">
        <w:rPr>
          <w:rFonts w:ascii="Arial" w:hAnsi="Arial" w:cs="Arial"/>
          <w:w w:val="105"/>
          <w:lang w:val="pt-BR"/>
        </w:rPr>
        <w:t>setembro</w:t>
      </w:r>
      <w:r w:rsidR="00DB7A7B">
        <w:rPr>
          <w:rFonts w:ascii="Arial" w:hAnsi="Arial" w:cs="Arial"/>
          <w:w w:val="105"/>
          <w:lang w:val="pt-BR"/>
        </w:rPr>
        <w:t xml:space="preserve"> </w:t>
      </w:r>
      <w:r w:rsidRPr="00A00F2B">
        <w:rPr>
          <w:rFonts w:ascii="Arial" w:hAnsi="Arial" w:cs="Arial"/>
          <w:w w:val="105"/>
          <w:lang w:val="pt-BR"/>
        </w:rPr>
        <w:t>de</w:t>
      </w:r>
      <w:r w:rsidR="00A00F2B">
        <w:rPr>
          <w:rFonts w:ascii="Arial" w:hAnsi="Arial" w:cs="Arial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2019, na forma e condições estabelecidas nas cláusulas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seguintes: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1ª - DO OBJETO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contextualSpacing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ab/>
        <w:t>1.1 A presente Ata tem como objeto Registro</w:t>
      </w:r>
      <w:r w:rsidRPr="00805133">
        <w:rPr>
          <w:rFonts w:ascii="Arial" w:hAnsi="Arial" w:cs="Arial"/>
          <w:b/>
          <w:lang w:val="pt-BR"/>
        </w:rPr>
        <w:t xml:space="preserve"> de Preços, </w:t>
      </w:r>
      <w:r w:rsidRPr="00805133">
        <w:rPr>
          <w:rFonts w:ascii="Arial" w:hAnsi="Arial" w:cs="Arial"/>
          <w:lang w:val="pt-BR" w:eastAsia="pt-BR"/>
        </w:rPr>
        <w:t xml:space="preserve">pelo prazo de 12 meses, para </w:t>
      </w:r>
      <w:r w:rsidRPr="00805133">
        <w:rPr>
          <w:rFonts w:ascii="Arial" w:hAnsi="Arial" w:cs="Arial"/>
          <w:b/>
          <w:u w:val="single"/>
          <w:lang w:val="pt-BR"/>
        </w:rPr>
        <w:t>aquisição de massa asfáltica CBUQ (Concreto Betuminoso Usinado Quente)</w:t>
      </w:r>
      <w:r w:rsidRPr="00805133">
        <w:rPr>
          <w:rFonts w:ascii="Arial" w:hAnsi="Arial" w:cs="Arial"/>
          <w:lang w:val="pt-BR"/>
        </w:rPr>
        <w:t>.</w:t>
      </w:r>
    </w:p>
    <w:p w:rsidR="0024328B" w:rsidRPr="00805133" w:rsidRDefault="0024328B" w:rsidP="0024328B">
      <w:pPr>
        <w:contextualSpacing/>
        <w:jc w:val="both"/>
        <w:rPr>
          <w:rFonts w:ascii="Arial" w:hAnsi="Arial" w:cs="Arial"/>
          <w:w w:val="105"/>
          <w:lang w:val="pt-BR" w:eastAsia="pt-BR"/>
        </w:rPr>
      </w:pPr>
    </w:p>
    <w:tbl>
      <w:tblPr>
        <w:tblW w:w="8222" w:type="dxa"/>
        <w:tblInd w:w="-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726"/>
        <w:gridCol w:w="4661"/>
        <w:gridCol w:w="2835"/>
      </w:tblGrid>
      <w:tr w:rsidR="00A00F2B" w:rsidRPr="00805133" w:rsidTr="00DB7A7B"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00F2B" w:rsidRPr="00805133" w:rsidRDefault="00A00F2B" w:rsidP="00537F60">
            <w:pPr>
              <w:spacing w:line="256" w:lineRule="auto"/>
              <w:rPr>
                <w:rFonts w:ascii="Arial" w:hAnsi="Arial" w:cs="Arial"/>
                <w:color w:val="auto"/>
              </w:rPr>
            </w:pPr>
            <w:r w:rsidRPr="00805133">
              <w:rPr>
                <w:rFonts w:ascii="Arial" w:eastAsia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00F2B" w:rsidRPr="00805133" w:rsidRDefault="00A00F2B" w:rsidP="00537F60">
            <w:pPr>
              <w:spacing w:line="256" w:lineRule="auto"/>
              <w:rPr>
                <w:rFonts w:ascii="Arial" w:hAnsi="Arial" w:cs="Arial"/>
              </w:rPr>
            </w:pPr>
            <w:r w:rsidRPr="00805133">
              <w:rPr>
                <w:rFonts w:ascii="Arial" w:eastAsia="Arial" w:hAnsi="Arial" w:cs="Arial"/>
                <w:b/>
                <w:bCs/>
                <w:color w:val="000000"/>
              </w:rPr>
              <w:t>OBJETO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00F2B" w:rsidRPr="00805133" w:rsidRDefault="00A00F2B" w:rsidP="00537F60">
            <w:pPr>
              <w:spacing w:line="256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05133">
              <w:rPr>
                <w:rFonts w:ascii="Arial" w:eastAsia="Arial" w:hAnsi="Arial" w:cs="Arial"/>
                <w:b/>
                <w:bCs/>
                <w:color w:val="000000"/>
              </w:rPr>
              <w:t>VALOR POR TONELADA</w:t>
            </w:r>
          </w:p>
        </w:tc>
      </w:tr>
      <w:tr w:rsidR="00A00F2B" w:rsidRPr="00805133" w:rsidTr="00DB7A7B">
        <w:trPr>
          <w:trHeight w:val="554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00F2B" w:rsidRPr="00A00F2B" w:rsidRDefault="00A00F2B" w:rsidP="00537F60">
            <w:pPr>
              <w:numPr>
                <w:ilvl w:val="0"/>
                <w:numId w:val="17"/>
              </w:numPr>
              <w:suppressAutoHyphens/>
              <w:snapToGrid w:val="0"/>
              <w:spacing w:line="25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2" w:type="dxa"/>
            </w:tcMar>
          </w:tcPr>
          <w:p w:rsidR="00A00F2B" w:rsidRPr="00A00F2B" w:rsidRDefault="00A00F2B" w:rsidP="00537F60">
            <w:pPr>
              <w:spacing w:line="256" w:lineRule="auto"/>
              <w:rPr>
                <w:rFonts w:ascii="Arial" w:hAnsi="Arial" w:cs="Arial"/>
              </w:rPr>
            </w:pPr>
            <w:r w:rsidRPr="00A00F2B">
              <w:rPr>
                <w:rFonts w:ascii="Arial" w:hAnsi="Arial" w:cs="Arial"/>
              </w:rPr>
              <w:t>MASSA ASFÁLTICA CBUQ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00F2B" w:rsidRPr="00A00F2B" w:rsidRDefault="00A00F2B" w:rsidP="00537F60">
            <w:pPr>
              <w:spacing w:line="256" w:lineRule="auto"/>
              <w:rPr>
                <w:rFonts w:ascii="Arial" w:eastAsia="Arial" w:hAnsi="Arial" w:cs="Arial"/>
                <w:color w:val="000000"/>
              </w:rPr>
            </w:pPr>
            <w:r w:rsidRPr="00A00F2B">
              <w:rPr>
                <w:rFonts w:ascii="Arial" w:eastAsia="Arial" w:hAnsi="Arial" w:cs="Arial"/>
                <w:color w:val="000000"/>
              </w:rPr>
              <w:t>R$ 415,00</w:t>
            </w:r>
          </w:p>
        </w:tc>
      </w:tr>
    </w:tbl>
    <w:p w:rsidR="0024328B" w:rsidRPr="00805133" w:rsidRDefault="0024328B" w:rsidP="0024328B">
      <w:pPr>
        <w:contextualSpacing/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1.2 –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Todas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despesas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relacionadas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aquisição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entrega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itens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correrão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1.3 – Ficará sob total responsabilidade do FORNECEDOR, realizar o transporte adequado e manter em perfeitas condições de armazenamento os itens a serem entregues, garantindo a sua total eficiência e qualidade.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1.4 – Os produtos a serem entregues deverão ser de primeira linha e atender eficazmente às finalidades que deles naturalmente se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esperam.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1.6 – Serão recusados os itens imprestáveis que não atendam as especificações e/ou não estejam adequados para uso.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1.7 –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deverá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responder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pelos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vícios,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defeitos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danos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causados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terceiros/Município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referente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à aquisição e entrega dos itens, assumindo os gastos e despesas que se fizerem necessários para adimplemento das obrigações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providenciar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imediata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correção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deficiências,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falhas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irregularidades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apontadas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pela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solicitante.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1.8 – O FORNECEDOR deverá substituir às suas expensas, no prazo de até 02 (dois) dias úteis, após o recebimento da notificação expedida pela Secretaria solicitante, </w:t>
      </w:r>
      <w:proofErr w:type="gramStart"/>
      <w:r w:rsidRPr="00805133">
        <w:rPr>
          <w:rFonts w:ascii="Arial" w:hAnsi="Arial" w:cs="Arial"/>
          <w:w w:val="105"/>
          <w:lang w:val="pt-BR"/>
        </w:rPr>
        <w:t>o(</w:t>
      </w:r>
      <w:proofErr w:type="gramEnd"/>
      <w:r w:rsidRPr="00805133">
        <w:rPr>
          <w:rFonts w:ascii="Arial" w:hAnsi="Arial" w:cs="Arial"/>
          <w:w w:val="105"/>
          <w:lang w:val="pt-BR"/>
        </w:rPr>
        <w:t>s) item(s), caso se constate defeitos de fabricação, ou qualquer anormalidade que esteja em desacordo com as especificações desta Ata, dentre outros.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w w:val="105"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2ª - DO PREÇO</w:t>
      </w: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2.1 – O valor registrado é:</w:t>
      </w:r>
      <w:r w:rsidR="00A00F2B">
        <w:rPr>
          <w:rFonts w:ascii="Arial" w:hAnsi="Arial" w:cs="Arial"/>
          <w:w w:val="105"/>
          <w:lang w:val="pt-BR"/>
        </w:rPr>
        <w:t xml:space="preserve"> R$ 415,00 (quatrocentos e quinze reais).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2.2 – Os preços serão fixos e irreajustáveis durante a vigência da</w:t>
      </w:r>
      <w:r w:rsidRPr="00805133">
        <w:rPr>
          <w:rFonts w:ascii="Arial" w:hAnsi="Arial" w:cs="Arial"/>
          <w:spacing w:val="-3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3ª - DO PAGAMENTO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3.1 - O pagamento será efetuado </w:t>
      </w:r>
      <w:r w:rsidRPr="00805133">
        <w:rPr>
          <w:rFonts w:ascii="Arial" w:hAnsi="Arial" w:cs="Arial"/>
          <w:b/>
          <w:w w:val="105"/>
          <w:lang w:val="pt-BR"/>
        </w:rPr>
        <w:t xml:space="preserve">em até 30 (trinta) dias </w:t>
      </w:r>
      <w:r w:rsidRPr="00805133">
        <w:rPr>
          <w:rFonts w:ascii="Arial" w:hAnsi="Arial" w:cs="Arial"/>
          <w:w w:val="105"/>
          <w:lang w:val="pt-BR"/>
        </w:rPr>
        <w:t>após a entrega dos itens e recebimento definitivo, com o devido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adimplemento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contratual,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forma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parcelada,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mediante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emissão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apresentação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Nota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Fiscal,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 os termos do art. 40, inciso XIV, “a”, da Lei</w:t>
      </w:r>
      <w:r w:rsidRPr="00805133">
        <w:rPr>
          <w:rFonts w:ascii="Arial" w:hAnsi="Arial" w:cs="Arial"/>
          <w:spacing w:val="-1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3.2 –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deverá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manter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condição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pagamento,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durante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toda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execução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 registro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todas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condições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habilitação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qualificação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exigidas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licitação.</w:t>
      </w:r>
    </w:p>
    <w:p w:rsidR="0024328B" w:rsidRPr="00805133" w:rsidRDefault="0024328B" w:rsidP="0024328B">
      <w:pPr>
        <w:jc w:val="both"/>
        <w:rPr>
          <w:rFonts w:ascii="Arial" w:hAnsi="Arial" w:cs="Arial"/>
          <w:b/>
          <w:w w:val="105"/>
          <w:u w:val="single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u w:val="single"/>
          <w:lang w:val="pt-BR"/>
        </w:rPr>
        <w:t>3.3 –</w:t>
      </w:r>
      <w:r w:rsidRPr="00805133">
        <w:rPr>
          <w:rFonts w:ascii="Arial" w:hAnsi="Arial" w:cs="Arial"/>
          <w:b/>
          <w:spacing w:val="-12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Como</w:t>
      </w:r>
      <w:r w:rsidRPr="00805133">
        <w:rPr>
          <w:rFonts w:ascii="Arial" w:hAnsi="Arial" w:cs="Arial"/>
          <w:b/>
          <w:spacing w:val="-8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condição</w:t>
      </w:r>
      <w:r w:rsidRPr="00805133">
        <w:rPr>
          <w:rFonts w:ascii="Arial" w:hAnsi="Arial" w:cs="Arial"/>
          <w:b/>
          <w:spacing w:val="-10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para</w:t>
      </w:r>
      <w:r w:rsidRPr="00805133">
        <w:rPr>
          <w:rFonts w:ascii="Arial" w:hAnsi="Arial" w:cs="Arial"/>
          <w:b/>
          <w:spacing w:val="-10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pagamento</w:t>
      </w:r>
      <w:r w:rsidRPr="00805133">
        <w:rPr>
          <w:rFonts w:ascii="Arial" w:hAnsi="Arial" w:cs="Arial"/>
          <w:b/>
          <w:spacing w:val="-10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deverão</w:t>
      </w:r>
      <w:r w:rsidRPr="00805133">
        <w:rPr>
          <w:rFonts w:ascii="Arial" w:hAnsi="Arial" w:cs="Arial"/>
          <w:b/>
          <w:spacing w:val="-10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ser</w:t>
      </w:r>
      <w:r w:rsidRPr="00805133">
        <w:rPr>
          <w:rFonts w:ascii="Arial" w:hAnsi="Arial" w:cs="Arial"/>
          <w:b/>
          <w:spacing w:val="-10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apresentadas</w:t>
      </w:r>
      <w:r w:rsidRPr="00805133">
        <w:rPr>
          <w:rFonts w:ascii="Arial" w:hAnsi="Arial" w:cs="Arial"/>
          <w:b/>
          <w:spacing w:val="-12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juntamente</w:t>
      </w:r>
      <w:r w:rsidRPr="00805133">
        <w:rPr>
          <w:rFonts w:ascii="Arial" w:hAnsi="Arial" w:cs="Arial"/>
          <w:b/>
          <w:spacing w:val="-11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com</w:t>
      </w:r>
      <w:r w:rsidRPr="00805133">
        <w:rPr>
          <w:rFonts w:ascii="Arial" w:hAnsi="Arial" w:cs="Arial"/>
          <w:b/>
          <w:spacing w:val="-11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a</w:t>
      </w:r>
      <w:r w:rsidRPr="00805133">
        <w:rPr>
          <w:rFonts w:ascii="Arial" w:hAnsi="Arial" w:cs="Arial"/>
          <w:b/>
          <w:spacing w:val="-10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nota</w:t>
      </w:r>
      <w:r w:rsidRPr="00805133">
        <w:rPr>
          <w:rFonts w:ascii="Arial" w:hAnsi="Arial" w:cs="Arial"/>
          <w:b/>
          <w:spacing w:val="-10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fiscal/fatura, todas as certidões constantes da habilitação, item 06 do edital, dentro do prazo de validade, nos termos do art. 55, inciso XIII, da Lei de</w:t>
      </w:r>
      <w:r w:rsidRPr="00805133">
        <w:rPr>
          <w:rFonts w:ascii="Arial" w:hAnsi="Arial" w:cs="Arial"/>
          <w:b/>
          <w:spacing w:val="-7"/>
          <w:w w:val="105"/>
          <w:u w:val="single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u w:val="single"/>
          <w:lang w:val="pt-BR"/>
        </w:rPr>
        <w:t>Licitações.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3.4 - O pagamento somente será autorizado depois de efetuado o “recebimento definitivo” pelo servidor competente na nota fiscal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apresentada.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3.5 -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Havendo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erro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apresentação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Nota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Fiscal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documentos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pertinentes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à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contratação,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ou,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ainda, circunstância que impeça a liquidação da despesa, como, por exemplo, obrigação financeira pendente, decorrente de penalidade imposta ou inadimplência, o pagamento ficará sobrestado até que o FORNECEDOR providencie as medidas saneadoras. Nesta hipótese, o prazo para pagamento iniciar-se-á após a comprovação da regularização da situação, não acarretando qualquer ônus para 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contratante.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3.6 -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Constatando-se,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situação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irregularidade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será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providenciada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advertência, por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escrito,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para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prazo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5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(cinco)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dias,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regularize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situação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ou,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mesmo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prazo,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apresente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defesa.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 prazo poderá ser prorrogado uma vez, por igual período, a critério da</w:t>
      </w:r>
      <w:r w:rsidRPr="00805133">
        <w:rPr>
          <w:rFonts w:ascii="Arial" w:hAnsi="Arial" w:cs="Arial"/>
          <w:spacing w:val="-3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contratante.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3.7- Não havendo regularização ou sendo a defesa considerada improcedente, a contratante deverá comunicar aos órgãos responsáveis pela fiscalização da regularidade fiscal e trabalhista quanto à inadimplência do FORNECEDOR, bem como quanto à existência de pagamento a ser efetuado, para que sejam acionados os meios pertinentes e necessários para garantir o recebimento de seus</w:t>
      </w:r>
      <w:r w:rsidRPr="00805133">
        <w:rPr>
          <w:rFonts w:ascii="Arial" w:hAnsi="Arial" w:cs="Arial"/>
          <w:spacing w:val="-2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créditos.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3.8- Persistindo a irregularidade, a contratante deverá adotar as medidas necessárias à rescisão contratual nos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autos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processo</w:t>
      </w:r>
      <w:r w:rsidRPr="00805133">
        <w:rPr>
          <w:rFonts w:ascii="Arial" w:hAnsi="Arial" w:cs="Arial"/>
          <w:spacing w:val="-1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administrativo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correspondente,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assegurada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contraditório</w:t>
      </w:r>
      <w:r w:rsidRPr="00805133">
        <w:rPr>
          <w:rFonts w:ascii="Arial" w:hAnsi="Arial" w:cs="Arial"/>
          <w:spacing w:val="-1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ampla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defesa.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3.9-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Havendo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efetiva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execução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objeto,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pagamentos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serão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realizados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normalmente,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até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decida pela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rescisão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preços,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caso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regularize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situação.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3.10-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Nota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Fiscal/Fatura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deverá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emitida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valores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unitários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totais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discriminados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Cláusula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2ª da Ata de Registro de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u w:val="single"/>
          <w:lang w:val="pt-BR"/>
        </w:rPr>
      </w:pPr>
      <w:r w:rsidRPr="00805133">
        <w:rPr>
          <w:rFonts w:ascii="Arial" w:hAnsi="Arial" w:cs="Arial"/>
          <w:lang w:val="pt-BR"/>
        </w:rPr>
        <w:t xml:space="preserve">3.11 – </w:t>
      </w:r>
      <w:r w:rsidRPr="00805133">
        <w:rPr>
          <w:rFonts w:ascii="Arial" w:hAnsi="Arial" w:cs="Arial"/>
          <w:u w:val="single"/>
          <w:lang w:val="pt-BR"/>
        </w:rPr>
        <w:t>As Notas Fiscais para o órgão gerenciador deverão ser emitidas em nome dos seguintes CNPJ/MF indicados no ato da aquisição:</w:t>
      </w:r>
    </w:p>
    <w:p w:rsidR="0024328B" w:rsidRPr="00805133" w:rsidRDefault="0024328B" w:rsidP="0024328B">
      <w:pPr>
        <w:jc w:val="both"/>
        <w:rPr>
          <w:rFonts w:ascii="Arial" w:hAnsi="Arial" w:cs="Arial"/>
          <w:u w:val="single"/>
          <w:lang w:val="pt-BR"/>
        </w:rPr>
      </w:pPr>
    </w:p>
    <w:p w:rsidR="0024328B" w:rsidRPr="00805133" w:rsidRDefault="0024328B" w:rsidP="0024328B">
      <w:pPr>
        <w:pStyle w:val="PargrafodaLista"/>
        <w:numPr>
          <w:ilvl w:val="0"/>
          <w:numId w:val="3"/>
        </w:numPr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lang w:val="pt-BR"/>
        </w:rPr>
        <w:t>CNPJ/</w:t>
      </w:r>
      <w:proofErr w:type="gramStart"/>
      <w:r w:rsidRPr="00805133">
        <w:rPr>
          <w:rFonts w:ascii="Arial" w:hAnsi="Arial" w:cs="Arial"/>
          <w:lang w:val="pt-BR"/>
        </w:rPr>
        <w:t>MF  sob</w:t>
      </w:r>
      <w:proofErr w:type="gramEnd"/>
      <w:r w:rsidRPr="00805133">
        <w:rPr>
          <w:rFonts w:ascii="Arial" w:hAnsi="Arial" w:cs="Arial"/>
          <w:lang w:val="pt-BR"/>
        </w:rPr>
        <w:t xml:space="preserve"> </w:t>
      </w:r>
      <w:r w:rsidRPr="00805133">
        <w:rPr>
          <w:rFonts w:ascii="Arial" w:hAnsi="Arial" w:cs="Arial"/>
          <w:b/>
          <w:lang w:val="pt-BR"/>
        </w:rPr>
        <w:t>nº</w:t>
      </w:r>
      <w:r w:rsidRPr="00805133">
        <w:rPr>
          <w:rFonts w:ascii="Arial" w:hAnsi="Arial" w:cs="Arial"/>
          <w:b/>
          <w:spacing w:val="8"/>
          <w:lang w:val="pt-BR"/>
        </w:rPr>
        <w:t xml:space="preserve"> </w:t>
      </w:r>
      <w:r w:rsidRPr="00805133">
        <w:rPr>
          <w:rFonts w:ascii="Arial" w:hAnsi="Arial" w:cs="Arial"/>
          <w:b/>
          <w:lang w:val="pt-BR"/>
        </w:rPr>
        <w:t>82.827.148/0001-69</w:t>
      </w:r>
      <w:r w:rsidRPr="00805133">
        <w:rPr>
          <w:rFonts w:ascii="Arial" w:hAnsi="Arial" w:cs="Arial"/>
          <w:lang w:val="pt-BR"/>
        </w:rPr>
        <w:t>, Município de Pinheiro Preto.</w:t>
      </w:r>
    </w:p>
    <w:p w:rsidR="0024328B" w:rsidRPr="00805133" w:rsidRDefault="0024328B" w:rsidP="0024328B">
      <w:pPr>
        <w:pStyle w:val="PargrafodaLista"/>
        <w:ind w:left="720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3.12– </w:t>
      </w:r>
      <w:proofErr w:type="gramStart"/>
      <w:r w:rsidRPr="00805133">
        <w:rPr>
          <w:rFonts w:ascii="Arial" w:hAnsi="Arial" w:cs="Arial"/>
          <w:w w:val="105"/>
          <w:lang w:val="pt-BR"/>
        </w:rPr>
        <w:t>De acordo com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o §6º, I, do Art. 23, Anexo XI, do Regulamento do ICMS Catarinense, ficam os licitantes vencedores obrigados a emitir nota fiscal eletrônica – NF-e, modelo 55, em substituição às notas fiscais impressas modelos 1 e 1-A, quando for o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caso.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3.13– O arquivo </w:t>
      </w:r>
      <w:proofErr w:type="spellStart"/>
      <w:r w:rsidRPr="00805133">
        <w:rPr>
          <w:rFonts w:ascii="Arial" w:hAnsi="Arial" w:cs="Arial"/>
          <w:w w:val="105"/>
          <w:lang w:val="pt-BR"/>
        </w:rPr>
        <w:t>xml</w:t>
      </w:r>
      <w:proofErr w:type="spellEnd"/>
      <w:r w:rsidRPr="00805133">
        <w:rPr>
          <w:rFonts w:ascii="Arial" w:hAnsi="Arial" w:cs="Arial"/>
          <w:w w:val="105"/>
          <w:lang w:val="pt-BR"/>
        </w:rPr>
        <w:t xml:space="preserve"> das notas fiscais eletrônicas deverá ser encaminhado obrigatoriamente no seguinte e-mail:</w:t>
      </w:r>
      <w:r w:rsidRPr="00805133">
        <w:rPr>
          <w:rStyle w:val="LinkdaInternet"/>
          <w:rFonts w:ascii="Arial" w:hAnsi="Arial" w:cs="Arial"/>
          <w:w w:val="105"/>
          <w:u w:color="0000FF"/>
          <w:lang w:val="pt-BR"/>
        </w:rPr>
        <w:t xml:space="preserve"> notas@pinheiropreto.sc.gov.br</w:t>
      </w:r>
      <w:r w:rsidRPr="00805133">
        <w:rPr>
          <w:rStyle w:val="LinkdaInternet"/>
          <w:rFonts w:ascii="Arial" w:hAnsi="Arial" w:cs="Arial"/>
          <w:w w:val="105"/>
          <w:lang w:val="pt-BR"/>
        </w:rPr>
        <w:t xml:space="preserve">, </w:t>
      </w:r>
      <w:r w:rsidRPr="00805133">
        <w:rPr>
          <w:rFonts w:ascii="Arial" w:hAnsi="Arial" w:cs="Arial"/>
          <w:w w:val="105"/>
          <w:lang w:val="pt-BR"/>
        </w:rPr>
        <w:t>para seu devido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pagamento.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3.14– Os pagamentos far-se-ão através de crédito em conta corrente bancária da licitante vencedora, a partir da data final do período de adimplemento a que se</w:t>
      </w:r>
      <w:r w:rsidRPr="00805133">
        <w:rPr>
          <w:rFonts w:ascii="Arial" w:hAnsi="Arial" w:cs="Arial"/>
          <w:spacing w:val="-1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referir.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4ª - DAS OBRIGAÇÕES DO FORNECEDOR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4.1–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ficará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obrigado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entregar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itens,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objeto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desta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Preços,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 especificações exigidas, na forma, nos locais, prazos e preços estipulados na sua proposta e na Autorização de Fornecimento.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4.2-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Deverá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observar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todas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normas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legais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vigentes,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obrigando-se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manter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condições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habilitação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exigidas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 procedimento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licitatório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precedeu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à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celebração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4.3- O FORNECEDOR deverá arcar com todos os encargos de sua atividade, sejam eles trabalhistas, sociais, previdenciários, fiscais ou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comerciais.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4.4 – Os serviços deverão ser prestados no prazo de 24:00 horas.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5ª – DA ENTREGA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5.1– Os itens deverão ser entregues de forma parcelada, </w:t>
      </w:r>
      <w:r w:rsidRPr="00805133">
        <w:rPr>
          <w:rFonts w:ascii="Arial" w:hAnsi="Arial" w:cs="Arial"/>
          <w:b/>
          <w:w w:val="105"/>
          <w:lang w:val="pt-BR"/>
        </w:rPr>
        <w:t>durante 12 (doze) meses</w:t>
      </w:r>
      <w:r w:rsidRPr="00805133">
        <w:rPr>
          <w:rFonts w:ascii="Arial" w:hAnsi="Arial" w:cs="Arial"/>
          <w:w w:val="105"/>
          <w:lang w:val="pt-BR"/>
        </w:rPr>
        <w:t>, conforme a necessidade e solicitação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áreas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requisitantes,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local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definido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momento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solicitação.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5.2– O FORNECEDOR deverá prestar o serviço em 24:00h</w:t>
      </w:r>
      <w:r w:rsidRPr="00805133">
        <w:rPr>
          <w:rFonts w:ascii="Arial" w:hAnsi="Arial" w:cs="Arial"/>
          <w:b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após o recebimento da Autorização de Fornecimento emitida pelo Departamento de Compras/Licitações do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Município.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lastRenderedPageBreak/>
        <w:t>5.3–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Todas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despesas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entrega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itens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correrão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conta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FORNECEDOR,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despesas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estas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previstas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e/ou computadas na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proposta.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5.4–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entrega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itens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dentro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prazo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itens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5.1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5.2,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ensejará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revogação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 aplicação das sanções legais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previstas.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5.5– A entrega dos itens e a emissão da respectiva nota fiscal estão condicionadas ao recebimento da Autorização de Fornecimento ou outro documento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equivalente.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5.6–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Objeto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será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recebido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lang w:val="pt-BR"/>
        </w:rPr>
        <w:t>PROVISORIAMENTE</w:t>
      </w:r>
      <w:r w:rsidRPr="00805133">
        <w:rPr>
          <w:rFonts w:ascii="Arial" w:hAnsi="Arial" w:cs="Arial"/>
          <w:w w:val="105"/>
          <w:lang w:val="pt-BR"/>
        </w:rPr>
        <w:t>,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pelo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responsável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seu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acompanhamento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fiscalização,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para efeito de posterior verificação da conformidade com a</w:t>
      </w:r>
      <w:r w:rsidRPr="00805133">
        <w:rPr>
          <w:rFonts w:ascii="Arial" w:hAnsi="Arial" w:cs="Arial"/>
          <w:spacing w:val="-2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especificação.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5.7 - O recebimento provisório será feito mediante certificação.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5.7.1- O Objeto será recebido </w:t>
      </w:r>
      <w:r w:rsidRPr="00805133">
        <w:rPr>
          <w:rFonts w:ascii="Arial" w:hAnsi="Arial" w:cs="Arial"/>
          <w:b/>
          <w:w w:val="105"/>
          <w:lang w:val="pt-BR"/>
        </w:rPr>
        <w:t>DEFINITIVAMENTE</w:t>
      </w:r>
      <w:r w:rsidRPr="00805133">
        <w:rPr>
          <w:rFonts w:ascii="Arial" w:hAnsi="Arial" w:cs="Arial"/>
          <w:w w:val="105"/>
          <w:lang w:val="pt-BR"/>
        </w:rPr>
        <w:t>, em até 05 (cinco) dias após recebimento provisório, e sua verificação da qualidade, quantidade e consequente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aceitação.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5.8 -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Caso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ocorra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procedimento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recebimento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provisório,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esses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serão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considerados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realizados.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5.09-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recebimento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provisório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definitivo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exclui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responsabilidade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civil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contratado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pela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solidez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segurança. Também não exclui a responsabilidade ético-profissional pela perfeita execução do contrato, dentro dos limites estabelecidos pela lei ou pelo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5.10 - O FORNECEDOR é obrigado a reparar, corrigir, remover, reconstruir ou substituir, às suas expensas, no todo ou em parte, o objeto em que se verificarem vícios, defeitos ou incorreções resultantes da execução ou de materiais empregados, mesmo após ter sido recebido definitivamente o objeto do</w:t>
      </w:r>
      <w:r w:rsidRPr="00805133">
        <w:rPr>
          <w:rFonts w:ascii="Arial" w:hAnsi="Arial" w:cs="Arial"/>
          <w:spacing w:val="-2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i/>
          <w:lang w:val="pt-BR"/>
        </w:rPr>
      </w:pPr>
      <w:r w:rsidRPr="00805133">
        <w:rPr>
          <w:rFonts w:ascii="Arial" w:hAnsi="Arial" w:cs="Arial"/>
          <w:b/>
          <w:i/>
          <w:w w:val="105"/>
          <w:lang w:val="pt-BR"/>
        </w:rPr>
        <w:t>Obs:</w:t>
      </w:r>
      <w:r w:rsidRPr="00805133">
        <w:rPr>
          <w:rFonts w:ascii="Arial" w:hAnsi="Arial" w:cs="Arial"/>
          <w:b/>
          <w:i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O</w:t>
      </w:r>
      <w:r w:rsidRPr="00805133">
        <w:rPr>
          <w:rFonts w:ascii="Arial" w:hAnsi="Arial" w:cs="Arial"/>
          <w:b/>
          <w:i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ato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de</w:t>
      </w:r>
      <w:r w:rsidRPr="00805133">
        <w:rPr>
          <w:rFonts w:ascii="Arial" w:hAnsi="Arial" w:cs="Arial"/>
          <w:b/>
          <w:i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atestar</w:t>
      </w:r>
      <w:r w:rsidRPr="00805133">
        <w:rPr>
          <w:rFonts w:ascii="Arial" w:hAnsi="Arial" w:cs="Arial"/>
          <w:b/>
          <w:i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se</w:t>
      </w:r>
      <w:r w:rsidRPr="00805133">
        <w:rPr>
          <w:rFonts w:ascii="Arial" w:hAnsi="Arial" w:cs="Arial"/>
          <w:b/>
          <w:i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concretiza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com</w:t>
      </w:r>
      <w:r w:rsidRPr="00805133">
        <w:rPr>
          <w:rFonts w:ascii="Arial" w:hAnsi="Arial" w:cs="Arial"/>
          <w:b/>
          <w:i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a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declaração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e</w:t>
      </w:r>
      <w:r w:rsidRPr="00805133">
        <w:rPr>
          <w:rFonts w:ascii="Arial" w:hAnsi="Arial" w:cs="Arial"/>
          <w:b/>
          <w:i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assinatura</w:t>
      </w:r>
      <w:r w:rsidRPr="00805133">
        <w:rPr>
          <w:rFonts w:ascii="Arial" w:hAnsi="Arial" w:cs="Arial"/>
          <w:b/>
          <w:i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do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responsável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no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verso</w:t>
      </w:r>
      <w:r w:rsidRPr="00805133">
        <w:rPr>
          <w:rFonts w:ascii="Arial" w:hAnsi="Arial" w:cs="Arial"/>
          <w:b/>
          <w:i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da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nota</w:t>
      </w:r>
      <w:r w:rsidRPr="00805133">
        <w:rPr>
          <w:rFonts w:ascii="Arial" w:hAnsi="Arial" w:cs="Arial"/>
          <w:b/>
          <w:i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fiscal/fatura</w:t>
      </w:r>
      <w:r w:rsidRPr="00805133">
        <w:rPr>
          <w:rFonts w:ascii="Arial" w:hAnsi="Arial" w:cs="Arial"/>
          <w:b/>
          <w:i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ou documento equivalente. A atestação caberá ao servidor do órgão ou entidade contratante, ou ao fiscal da obra ou serviços ou a outra pessoa designada pela Administração para esse</w:t>
      </w:r>
      <w:r w:rsidRPr="00805133">
        <w:rPr>
          <w:rFonts w:ascii="Arial" w:hAnsi="Arial" w:cs="Arial"/>
          <w:b/>
          <w:i/>
          <w:spacing w:val="-30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i/>
          <w:w w:val="105"/>
          <w:lang w:val="pt-BR"/>
        </w:rPr>
        <w:t>fim.</w:t>
      </w:r>
    </w:p>
    <w:p w:rsidR="0024328B" w:rsidRPr="00805133" w:rsidRDefault="0024328B" w:rsidP="0024328B">
      <w:pPr>
        <w:jc w:val="both"/>
        <w:rPr>
          <w:rFonts w:ascii="Arial" w:hAnsi="Arial" w:cs="Arial"/>
          <w:b/>
          <w:i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6ª – DA VIGÊNCIA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6.1 – A Ata de Registro de Preços a ser firmada entre o Município e o FORNECEDOR terá vigência de </w:t>
      </w:r>
      <w:r w:rsidRPr="00805133">
        <w:rPr>
          <w:rFonts w:ascii="Arial" w:hAnsi="Arial" w:cs="Arial"/>
          <w:b/>
          <w:w w:val="105"/>
          <w:lang w:val="pt-BR"/>
        </w:rPr>
        <w:t xml:space="preserve">12 (doze) meses </w:t>
      </w:r>
      <w:r w:rsidRPr="00805133">
        <w:rPr>
          <w:rFonts w:ascii="Arial" w:hAnsi="Arial" w:cs="Arial"/>
          <w:w w:val="105"/>
          <w:lang w:val="pt-BR"/>
        </w:rPr>
        <w:t>contados a partir da assinatura da mesma.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7ª - DA DOTAÇÃO ORÇAMENTÁRIA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7.1 - As despesas decorrentes da contratação do objeto do presente certame correrão a conta de dotação específica do orçamento do exercício de 2019 e aquelas a ser consignadas na dotação do ano de 2020.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C47414" w:rsidRDefault="00C47414" w:rsidP="0024328B">
      <w:pPr>
        <w:jc w:val="both"/>
        <w:rPr>
          <w:rFonts w:ascii="Arial" w:hAnsi="Arial" w:cs="Arial"/>
          <w:b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bookmarkStart w:id="0" w:name="_GoBack"/>
      <w:bookmarkEnd w:id="0"/>
      <w:r w:rsidRPr="00805133">
        <w:rPr>
          <w:rFonts w:ascii="Arial" w:hAnsi="Arial" w:cs="Arial"/>
          <w:b/>
          <w:w w:val="105"/>
          <w:lang w:val="pt-BR"/>
        </w:rPr>
        <w:lastRenderedPageBreak/>
        <w:t>CLÁUSULA 8ª - DAS ALTERAÇÕES DA ATA DE REGISTRO DE PREÇOS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8.1- A ata de Registro de Preços poderá sofrer alterações, obedecidas às disposições contidas no Art. 65 da Lei nº 8.666/93.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8.2-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registrado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poderá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revisto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decorrência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eventual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redução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daqueles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praticados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mercado,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 fato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eleve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custo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serviços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bens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registrados,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cabendo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órgão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gerenciador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promover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necessárias negociações junto aos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fornecedores.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8.3- Quando o preço inicialmente registrado, por motivo superveniente, tornar-se superior ao preço praticado no mercado o órgão gerenciador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deverá: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A)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convocar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visando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negociação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redução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adequação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praticado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pelo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mercado;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B)-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frustrada a negociação, o fornecedor será liberado do compromisso assumido;</w:t>
      </w:r>
      <w:r w:rsidRPr="00805133">
        <w:rPr>
          <w:rFonts w:ascii="Arial" w:hAnsi="Arial" w:cs="Arial"/>
          <w:spacing w:val="-2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e,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C)-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convocar os demais fornecedores visando igual oportunidade de</w:t>
      </w:r>
      <w:r w:rsidRPr="00805133">
        <w:rPr>
          <w:rFonts w:ascii="Arial" w:hAnsi="Arial" w:cs="Arial"/>
          <w:spacing w:val="-3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negociação.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8.4- Quando o preço de mercado </w:t>
      </w:r>
      <w:proofErr w:type="gramStart"/>
      <w:r w:rsidRPr="00805133">
        <w:rPr>
          <w:rFonts w:ascii="Arial" w:hAnsi="Arial" w:cs="Arial"/>
          <w:w w:val="105"/>
          <w:lang w:val="pt-BR"/>
        </w:rPr>
        <w:t>tornar-se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superior aos preços registrados e o FORNECEDOR, mediante requerimento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devidamente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comprovado,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puder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cumprir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compromisso,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órgão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gerenciador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poderá: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A)-</w:t>
      </w:r>
      <w:proofErr w:type="gramEnd"/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liberar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compromisso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assumido,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sem</w:t>
      </w:r>
      <w:r w:rsidRPr="00805133">
        <w:rPr>
          <w:rFonts w:ascii="Arial" w:hAnsi="Arial" w:cs="Arial"/>
          <w:spacing w:val="-1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aplicação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penalidade,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confirmando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veracidade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dos motivos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comprovantes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apresentados,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comunicação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ocorrer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antes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pedido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fornecimento;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e,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B) convocar os demais fornecedores visando igual oportunidade de</w:t>
      </w:r>
      <w:r w:rsidRPr="00805133">
        <w:rPr>
          <w:rFonts w:ascii="Arial" w:hAnsi="Arial" w:cs="Arial"/>
          <w:spacing w:val="-2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negociação.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8.5- Não havendo êxito nas negociações, o órgão gerenciador deverá proceder à revogação da Ata de Registro de Preços, adotando as medidas cabíveis para obtenção da contratação mais</w:t>
      </w:r>
      <w:r w:rsidRPr="00805133">
        <w:rPr>
          <w:rFonts w:ascii="Arial" w:hAnsi="Arial" w:cs="Arial"/>
          <w:spacing w:val="-3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vantajosa.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9ª - DO CANCELAMENTO DA ATA DE REGISTRO DE PREÇOS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9.1–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poderá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cancelada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quando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FORNECEDOR:</w:t>
      </w:r>
    </w:p>
    <w:p w:rsidR="0024328B" w:rsidRPr="00805133" w:rsidRDefault="0024328B" w:rsidP="0024328B">
      <w:pPr>
        <w:ind w:left="709"/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A) Descumprir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as condições da Ata de Registro de</w:t>
      </w:r>
      <w:r w:rsidRPr="00805133">
        <w:rPr>
          <w:rFonts w:ascii="Arial" w:hAnsi="Arial" w:cs="Arial"/>
          <w:spacing w:val="-2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Preços:</w:t>
      </w:r>
    </w:p>
    <w:p w:rsidR="0024328B" w:rsidRPr="00805133" w:rsidRDefault="0024328B" w:rsidP="0024328B">
      <w:pPr>
        <w:ind w:left="709"/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B) Não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retirar a respectiva Autorização de Fornecimento ou instrumento equivalente, no prazo estabelecido pela administração, sem justificativa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aceitável;</w:t>
      </w:r>
    </w:p>
    <w:p w:rsidR="0024328B" w:rsidRPr="00805133" w:rsidRDefault="0024328B" w:rsidP="0024328B">
      <w:pPr>
        <w:ind w:left="709"/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C) Não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aceitar reduzir o seu preço registrado, na hipótese de este se tornar superior àqueles praticados no mercado;</w:t>
      </w:r>
    </w:p>
    <w:p w:rsidR="0024328B" w:rsidRPr="00805133" w:rsidRDefault="0024328B" w:rsidP="0024328B">
      <w:pPr>
        <w:ind w:left="709"/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D)Tiver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presentes razões de interesse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público;</w:t>
      </w:r>
    </w:p>
    <w:p w:rsidR="0024328B" w:rsidRPr="00805133" w:rsidRDefault="0024328B" w:rsidP="0024328B">
      <w:pPr>
        <w:ind w:left="709"/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E) For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declarado inidôneo para licitar ou contratar com a Administração nos termos do artigo 87, inciso IV, da Lei Federal nº 8.666, de 21 de junho de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1993;</w:t>
      </w:r>
    </w:p>
    <w:p w:rsidR="0024328B" w:rsidRPr="00805133" w:rsidRDefault="0024328B" w:rsidP="0024328B">
      <w:pPr>
        <w:ind w:left="709"/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F) For</w:t>
      </w:r>
      <w:proofErr w:type="gramEnd"/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impedido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licitar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contratar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Administração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termos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artigo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7º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Lei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Federal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10.520,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 17 de julho 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2002.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9.2- O cancelamento de registro, nas hipóteses previstas, assegurados o contraditório e a ampla defesa, será formalizado por despacho da autoridade competente do órgão</w:t>
      </w:r>
      <w:r w:rsidRPr="00805133">
        <w:rPr>
          <w:rFonts w:ascii="Arial" w:hAnsi="Arial" w:cs="Arial"/>
          <w:spacing w:val="-2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gerenciador.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lastRenderedPageBreak/>
        <w:t>9.3-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poderá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solicitar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cancelamento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ocorrência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fato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superveniente que venha comprometer a perfeita execução contratual, decorrente de caso fortuito ou de força maior devidamente comprovado.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10ª - DA ADMINISTRAÇÃO DA ATA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10.1 - A administração da presente Ata de Registro de Preços caberá ao Departamento de Licitações/Compras da Prefeitura Municipal de Pinheiro Preto.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11ª - DAS PENALIDADES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11.1– Se o fornecedor descumprir as condições desta Ata ficará sujeito às penalidades estabelecidas nas Leis nº 10.520/2002 e nº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11.2–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proofErr w:type="gramStart"/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proofErr w:type="gramEnd"/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estabelecido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art.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77,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Lei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nº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inexecução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total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parcial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 preços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enseja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rescisão,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constituindo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motivo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para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seu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cancelamento,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termos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previstos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art.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78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seus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incisos.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11.3-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recusa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injustificada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adjudicatária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assinar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dentro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prazo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03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(três)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dias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 contar da convocação, caracteriza o descumprimento total da obrigação assumida, sujeitando a adjudicatária às penalidades legalmente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estabelecidas.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11.4– Pela inexecução total ou parcial de cada ajuste (representada pela Nota de Empenho ou instrumento equivalente), o Órgão Gerenciador ou o Órgão Participante poderá aplicar ao FORNECEDOR as seguintes penalidades, sem prejuízo das demais sanções legalmente</w:t>
      </w:r>
      <w:r w:rsidRPr="00805133">
        <w:rPr>
          <w:rFonts w:ascii="Arial" w:hAnsi="Arial" w:cs="Arial"/>
          <w:spacing w:val="-2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estabelecidas: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a) por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atraso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superior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5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(cinco)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dias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execução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objeto,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proofErr w:type="gramStart"/>
      <w:r w:rsidRPr="00805133">
        <w:rPr>
          <w:rFonts w:ascii="Arial" w:hAnsi="Arial" w:cs="Arial"/>
          <w:w w:val="105"/>
          <w:lang w:val="pt-BR"/>
        </w:rPr>
        <w:t>fica(</w:t>
      </w:r>
      <w:proofErr w:type="gramEnd"/>
      <w:r w:rsidRPr="00805133">
        <w:rPr>
          <w:rFonts w:ascii="Arial" w:hAnsi="Arial" w:cs="Arial"/>
          <w:w w:val="105"/>
          <w:lang w:val="pt-BR"/>
        </w:rPr>
        <w:t>m)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o(s)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FORNECEDOR(ES)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sujeito(s) à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aplicação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 multa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0,5%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(meio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cento)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atraso,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incidente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sobre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valor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total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Nota de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Empenho,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calculado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desde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6°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(sexto)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atraso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até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efetivo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cumprimento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obrigação, limitado a 30 (trinta)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dias;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b) em caso de inexecução parcial ou de qualquer outra irregularidade do objeto que não importe em rescisão, poderá ser aplicada multa de 10% (dez por cento), calculada sobre o valor da Nota de Empenho ou instrumento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equivalente;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c) transcorridos 30 (trinta) dias do prazo de execução estabelecido na Nota de Empenho ou instrumento equivalente,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será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aplicada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multa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15%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(quinze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cento),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calculada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sobre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valor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11.5 – Sem prejuízo da aplicação das penalidades acima previstas, ainda poderá a Administração aplicar ao FORNECEDOR as seguintes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sanções: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a) advertência;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b) multa de 10% (dez por cento) sobre o valor total da Ata de Registro de Preços ou sobre a parcela inadimplida,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caso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rescisão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decorra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inexecução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parcial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objeto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contratado;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proofErr w:type="gramStart"/>
      <w:r w:rsidRPr="00805133">
        <w:rPr>
          <w:rFonts w:ascii="Arial" w:hAnsi="Arial" w:cs="Arial"/>
          <w:w w:val="105"/>
          <w:lang w:val="pt-BR"/>
        </w:rPr>
        <w:t>suspensão</w:t>
      </w:r>
      <w:proofErr w:type="gramEnd"/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temporária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participação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licitação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impedimento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contratar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Administração, por prazo não superior a 02 (dois)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anos.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c)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</w:t>
      </w:r>
      <w:r w:rsidRPr="00805133">
        <w:rPr>
          <w:rFonts w:ascii="Arial" w:hAnsi="Arial" w:cs="Arial"/>
          <w:w w:val="105"/>
          <w:lang w:val="pt-BR"/>
        </w:rPr>
        <w:lastRenderedPageBreak/>
        <w:t>Administração pelos prejuízos resultantes e após decorrido o prazo da sanção aplicada com base no inciso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anterior.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11.6–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termos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art.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7º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Lei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10.520/2002,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ensejar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retardamento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execução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certame,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 mantiver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proposta,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falhar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fraudar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execução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comportar-se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modo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inidôneo,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fizer declaração falsa ou cometer fraude fiscal, garantido o direito prévio da citação e da ampla defesa, ficará impedido de licitar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contratar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Administração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Município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Pinheiro Preto</w:t>
      </w:r>
      <w:r w:rsidRPr="00805133">
        <w:rPr>
          <w:rFonts w:ascii="Arial" w:hAnsi="Arial" w:cs="Arial"/>
          <w:w w:val="105"/>
          <w:lang w:val="pt-BR"/>
        </w:rPr>
        <w:t>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pelo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prazo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02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(dois)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anos,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enquanto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perdurarem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os motivos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determinantes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punição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até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seja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promovida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reabilitação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perante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própria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autoridade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aplicou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 penalidade.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11.7 -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penalidades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obrigatoriamente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registradas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sistema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cadastro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Município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e,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caso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 suspensão de licitar, o licitante deverá ser descredenciado por igual período, sem prejuízo das multas previstas no Edital e na ata de registro de preços e das demais cominações</w:t>
      </w:r>
      <w:r w:rsidRPr="00805133">
        <w:rPr>
          <w:rFonts w:ascii="Arial" w:hAnsi="Arial" w:cs="Arial"/>
          <w:spacing w:val="-3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legais.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11.8– As penalidades acima poderão ser aplicadas isolada ou cumulativamente, nos termos do artigo 87 da Lei nº 8.666/93 e suas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alterações.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11.9 -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Nenhum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pagamento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será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processado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penalizado,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sem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antes,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este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tenha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pago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lhe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seja relevada a multa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imposta.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12ª - DA RESCISÃO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12.1 – O presente ajuste poderá ser rescindido no caso de inexecução total ou parcial, e pelos demais motivos enumerados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artigo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78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Lei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n.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alterações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posteriores,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podendo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ser: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a) por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unilateral,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escrito,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CONTRATANTE,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casos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enumerados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incisos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XII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XVII,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 art. 78, da Lei nº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8.666/93;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b) amigavelmente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partes,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mediante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formalização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aviso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prévio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mínimo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30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(trinta) dias,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cabendo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indenização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qualquer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uma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partes,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resguardado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interesse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público;</w:t>
      </w:r>
    </w:p>
    <w:p w:rsidR="0024328B" w:rsidRPr="00805133" w:rsidRDefault="0024328B" w:rsidP="0024328B">
      <w:pPr>
        <w:ind w:left="567"/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c) judicialmente, nos termos da legislação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vigente.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12.2–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proofErr w:type="gramStart"/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proofErr w:type="gramEnd"/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estabelecido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art.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77,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Lei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nº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inexecução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total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parcial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 preços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enseja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rescisão,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constituindo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motivo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para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seu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cancelamento,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termos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previstos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art.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78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seus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incisos.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12.3–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casos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rescisão,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previstos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incisos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XI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XVIII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artigo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78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Lei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nº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8.666/93,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sujeita-se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empresa contratada ao pagamento de multa de 10% (dez por cento) sobre o valor total da ata de registro de preços, ou sobre a parcela inadimplida, caso a rescisão decorra da inexecução parcial do objeto contratado, sem prejuízo das demais penalidades previstas no artigo 87 da Lei nº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8.666/93.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13ª - DA VINCULAÇÃO AO PROCESSO LICITATÓRIO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13.1 - A presente Ata está vinculada ao processo licitatório nº </w:t>
      </w:r>
      <w:r w:rsidR="001C07CA">
        <w:rPr>
          <w:rFonts w:ascii="Arial" w:hAnsi="Arial" w:cs="Arial"/>
          <w:w w:val="105"/>
          <w:lang w:val="pt-BR"/>
        </w:rPr>
        <w:t>204/</w:t>
      </w:r>
      <w:proofErr w:type="gramStart"/>
      <w:r w:rsidR="001C07CA">
        <w:rPr>
          <w:rFonts w:ascii="Arial" w:hAnsi="Arial" w:cs="Arial"/>
          <w:w w:val="105"/>
          <w:lang w:val="pt-BR"/>
        </w:rPr>
        <w:t>2019</w:t>
      </w:r>
      <w:r w:rsidRPr="00805133">
        <w:rPr>
          <w:rFonts w:ascii="Arial" w:hAnsi="Arial" w:cs="Arial"/>
          <w:w w:val="105"/>
          <w:lang w:val="pt-BR"/>
        </w:rPr>
        <w:t>.,</w:t>
      </w:r>
      <w:proofErr w:type="gramEnd"/>
      <w:r w:rsidRPr="00805133">
        <w:rPr>
          <w:rFonts w:ascii="Arial" w:hAnsi="Arial" w:cs="Arial"/>
          <w:w w:val="105"/>
          <w:lang w:val="pt-BR"/>
        </w:rPr>
        <w:t xml:space="preserve"> modalidade Pregão Presencial nº </w:t>
      </w:r>
      <w:r w:rsidR="001C07CA">
        <w:rPr>
          <w:rFonts w:ascii="Arial" w:hAnsi="Arial" w:cs="Arial"/>
          <w:w w:val="105"/>
          <w:lang w:val="pt-BR"/>
        </w:rPr>
        <w:t>079/2019</w:t>
      </w:r>
      <w:r w:rsidRPr="00805133">
        <w:rPr>
          <w:rFonts w:ascii="Arial" w:hAnsi="Arial" w:cs="Arial"/>
          <w:w w:val="105"/>
          <w:lang w:val="pt-BR"/>
        </w:rPr>
        <w:t xml:space="preserve"> - Registro de Preços, obrigando-se o FORNECEDOR de manter, durante a vigência do presente ajuste, em </w:t>
      </w:r>
      <w:r w:rsidRPr="00805133">
        <w:rPr>
          <w:rFonts w:ascii="Arial" w:hAnsi="Arial" w:cs="Arial"/>
          <w:w w:val="105"/>
          <w:lang w:val="pt-BR"/>
        </w:rPr>
        <w:lastRenderedPageBreak/>
        <w:t>compatibilidade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obrigações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assumidas,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todas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condições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habilitação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qualificação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exigidas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13.2 -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obriga-se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cumprir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disposto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artigo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7º,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inciso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XXXIII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Constituição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Federal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1988 (não emprega menores de idade) e o disposto no artigo 87, inciso IV e artigo 88, inciso III da Lei nº 8.666/93 (declarada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inidônea),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declaração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emprega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menores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declaração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idoneidade,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prestadas durante a fase de habilitação, sob pena das sanções legais</w:t>
      </w:r>
      <w:r w:rsidRPr="00805133">
        <w:rPr>
          <w:rFonts w:ascii="Arial" w:hAnsi="Arial" w:cs="Arial"/>
          <w:spacing w:val="-2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cabíveis.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13.3- O FORNECEDOR declara estar ciente das suas condições para com o Município, nos termos do Edital da respectiva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licitação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proposta,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passam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fazer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parte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integrante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presente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reger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relações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entre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 partes, para todos os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fins.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14– DA</w:t>
      </w:r>
      <w:r w:rsidRPr="00805133">
        <w:rPr>
          <w:rFonts w:ascii="Arial" w:hAnsi="Arial" w:cs="Arial"/>
          <w:b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b/>
          <w:w w:val="105"/>
          <w:lang w:val="pt-BR"/>
        </w:rPr>
        <w:t>FISCALIZAÇÃO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4F2830" w:rsidRDefault="0024328B" w:rsidP="0024328B">
      <w:pPr>
        <w:jc w:val="both"/>
        <w:rPr>
          <w:rFonts w:ascii="Arial" w:hAnsi="Arial" w:cs="Arial"/>
          <w:w w:val="105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14.1- A fiscalização da presente Ata de Registro de Preços ficará a cargo do</w:t>
      </w:r>
      <w:r w:rsidR="004F2830">
        <w:rPr>
          <w:rFonts w:ascii="Arial" w:hAnsi="Arial" w:cs="Arial"/>
          <w:w w:val="105"/>
          <w:lang w:val="pt-BR"/>
        </w:rPr>
        <w:t xml:space="preserve"> abaixo designado</w:t>
      </w:r>
      <w:r w:rsidRPr="00805133">
        <w:rPr>
          <w:rFonts w:ascii="Arial" w:hAnsi="Arial" w:cs="Arial"/>
          <w:w w:val="105"/>
          <w:lang w:val="pt-BR"/>
        </w:rPr>
        <w:t xml:space="preserve"> juntamente com a Comissão de Recebimento de Mercadorias e</w:t>
      </w:r>
      <w:r w:rsidRPr="00805133">
        <w:rPr>
          <w:rFonts w:ascii="Arial" w:hAnsi="Arial" w:cs="Arial"/>
          <w:spacing w:val="-2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Produtos:</w:t>
      </w:r>
      <w:r w:rsidR="004F2830">
        <w:rPr>
          <w:rFonts w:ascii="Arial" w:hAnsi="Arial" w:cs="Arial"/>
          <w:w w:val="105"/>
          <w:lang w:val="pt-BR"/>
        </w:rPr>
        <w:t xml:space="preserve"> </w:t>
      </w:r>
    </w:p>
    <w:p w:rsidR="004F2830" w:rsidRPr="002F6D2E" w:rsidRDefault="004F2830" w:rsidP="004F283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w w:val="105"/>
          <w:lang w:val="pt-BR"/>
        </w:rPr>
        <w:t xml:space="preserve">FELIPE SALVADORI </w:t>
      </w:r>
      <w:r w:rsidRPr="002F6D2E">
        <w:rPr>
          <w:rFonts w:ascii="Arial" w:hAnsi="Arial" w:cs="Arial"/>
          <w:lang w:val="pt-BR"/>
        </w:rPr>
        <w:t>telefone (49) 3562 2000, e-mail:</w:t>
      </w:r>
      <w:r w:rsidRPr="002F6D2E">
        <w:rPr>
          <w:rFonts w:ascii="Arial" w:hAnsi="Arial" w:cs="Arial"/>
          <w:color w:val="0000FF"/>
          <w:u w:val="single" w:color="0000FF"/>
          <w:lang w:val="pt-BR"/>
        </w:rPr>
        <w:t xml:space="preserve"> </w:t>
      </w:r>
      <w:hyperlink r:id="rId7" w:history="1">
        <w:r w:rsidRPr="002F6D2E">
          <w:rPr>
            <w:rStyle w:val="Hyperlink"/>
            <w:rFonts w:ascii="Arial" w:hAnsi="Arial" w:cs="Arial"/>
            <w:lang w:val="pt-BR"/>
          </w:rPr>
          <w:t>admin@pinheiropreto.sc.gov.br</w:t>
        </w:r>
      </w:hyperlink>
      <w:r w:rsidRPr="002F6D2E">
        <w:rPr>
          <w:rFonts w:ascii="Arial" w:hAnsi="Arial" w:cs="Arial"/>
          <w:color w:val="0000FF"/>
          <w:u w:val="single"/>
          <w:lang w:val="pt-BR"/>
        </w:rPr>
        <w:t>,</w:t>
      </w:r>
    </w:p>
    <w:p w:rsidR="004F2830" w:rsidRPr="00805133" w:rsidRDefault="004F2830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b/>
          <w:u w:val="thick"/>
          <w:lang w:val="pt-BR"/>
        </w:rPr>
        <w:t>Secretário de Transportes e Obras</w:t>
      </w:r>
      <w:r w:rsidRPr="00805133">
        <w:rPr>
          <w:rFonts w:ascii="Arial" w:hAnsi="Arial" w:cs="Arial"/>
          <w:lang w:val="pt-BR"/>
        </w:rPr>
        <w:t>.</w:t>
      </w:r>
    </w:p>
    <w:p w:rsidR="0024328B" w:rsidRPr="00805133" w:rsidRDefault="0024328B" w:rsidP="0024328B">
      <w:pPr>
        <w:jc w:val="both"/>
        <w:rPr>
          <w:rFonts w:ascii="Arial" w:hAnsi="Arial" w:cs="Arial"/>
          <w:b/>
          <w:u w:val="thick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14.2– Caberá ao</w:t>
      </w:r>
      <w:r w:rsidR="004F2830">
        <w:rPr>
          <w:rFonts w:ascii="Arial" w:hAnsi="Arial" w:cs="Arial"/>
          <w:w w:val="105"/>
          <w:lang w:val="pt-BR"/>
        </w:rPr>
        <w:t xml:space="preserve"> servidor</w:t>
      </w:r>
      <w:r w:rsidRPr="00805133">
        <w:rPr>
          <w:rFonts w:ascii="Arial" w:hAnsi="Arial" w:cs="Arial"/>
          <w:w w:val="105"/>
          <w:lang w:val="pt-BR"/>
        </w:rPr>
        <w:t xml:space="preserve"> </w:t>
      </w:r>
      <w:r w:rsidR="004F2830">
        <w:rPr>
          <w:rFonts w:ascii="Arial" w:hAnsi="Arial" w:cs="Arial"/>
          <w:w w:val="105"/>
          <w:lang w:val="pt-BR"/>
        </w:rPr>
        <w:t>Valdir Antonio Neis</w:t>
      </w:r>
      <w:r w:rsidRPr="00805133">
        <w:rPr>
          <w:rFonts w:ascii="Arial" w:hAnsi="Arial" w:cs="Arial"/>
          <w:w w:val="105"/>
          <w:lang w:val="pt-BR"/>
        </w:rPr>
        <w:t xml:space="preserve"> bem como a comissão de recebimento verificar se os itens, objeto da presente ata, atendem a todas as especificações e demais requisitos exigidos, bem como autorizar o pagamento da respectiva nota fiscal, e participar de todos os atos que se fizerem necessários para o adimplemento a que se referir o objeto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licitado.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15ª - DA LEGISLAÇÃO APLICÁVEL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  <w:r w:rsidRPr="00805133">
        <w:rPr>
          <w:rFonts w:ascii="Arial" w:hAnsi="Arial" w:cs="Arial"/>
          <w:w w:val="105"/>
          <w:lang w:val="pt-BR"/>
        </w:rPr>
        <w:t xml:space="preserve">15.1 - O presente instrumento rege-se pelas disposições contidas na </w:t>
      </w:r>
      <w:r w:rsidRPr="00805133">
        <w:rPr>
          <w:rFonts w:ascii="Arial" w:hAnsi="Arial" w:cs="Arial"/>
          <w:lang w:val="pt-BR"/>
        </w:rPr>
        <w:t xml:space="preserve">Lei nº 10.520, de 17 de julho de 2002, Decreto Municipal nº 2.785/2007, Lei </w:t>
      </w:r>
      <w:r w:rsidRPr="00805133">
        <w:rPr>
          <w:rFonts w:ascii="Arial" w:hAnsi="Arial" w:cs="Arial"/>
          <w:spacing w:val="-3"/>
          <w:lang w:val="pt-BR"/>
        </w:rPr>
        <w:t>nº 8.666</w:t>
      </w:r>
      <w:r w:rsidRPr="00805133">
        <w:rPr>
          <w:rFonts w:ascii="Arial" w:hAnsi="Arial" w:cs="Arial"/>
          <w:lang w:val="pt-BR"/>
        </w:rPr>
        <w:t xml:space="preserve">/93, </w:t>
      </w:r>
      <w:r w:rsidRPr="00805133">
        <w:rPr>
          <w:rFonts w:ascii="Arial" w:hAnsi="Arial" w:cs="Arial"/>
          <w:w w:val="105"/>
          <w:lang w:val="pt-BR"/>
        </w:rPr>
        <w:t>e demais normas e princípios de direito administrativo</w:t>
      </w:r>
      <w:r w:rsidRPr="00805133">
        <w:rPr>
          <w:rFonts w:ascii="Arial" w:hAnsi="Arial" w:cs="Arial"/>
          <w:spacing w:val="-1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aplicáveis.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CLÁUSULA 16ª - DAS DISPOSIÇÕES GERAIS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16.1-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existência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preços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registrados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obriga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Administração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firmar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contratações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deles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poderão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advir, facultando-se a realização de licitação específica para a aquisição pretendida, sendo assegurado ao beneficiário do registro a preferência de fornecimento em igualdade de</w:t>
      </w:r>
      <w:r w:rsidRPr="00805133">
        <w:rPr>
          <w:rFonts w:ascii="Arial" w:hAnsi="Arial" w:cs="Arial"/>
          <w:spacing w:val="-2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condições.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16.2- Observados os critérios e condições estabelecidas nesta Ata e o preço registrado, a Administração poderá comprar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mais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um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fornecedor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registrado,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segundo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ordem</w:t>
      </w:r>
      <w:r w:rsidRPr="00805133">
        <w:rPr>
          <w:rFonts w:ascii="Arial" w:hAnsi="Arial" w:cs="Arial"/>
          <w:spacing w:val="-1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classificação,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desde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razões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interesse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público justifiquem e que o primeiro classificado não possua capacidade de fornecimento compatível com o solicitado pela Administração.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16.3- O FORNECEDOR signatário desta Ata, cujo preço é registrado, declara estar ciente das suas condições para com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Município,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nos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termos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Edital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respectiva</w:t>
      </w:r>
      <w:r w:rsidRPr="00805133">
        <w:rPr>
          <w:rFonts w:ascii="Arial" w:hAnsi="Arial" w:cs="Arial"/>
          <w:spacing w:val="-1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lastRenderedPageBreak/>
        <w:t>licitação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sua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proposta,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que</w:t>
      </w:r>
      <w:r w:rsidRPr="00805133">
        <w:rPr>
          <w:rFonts w:ascii="Arial" w:hAnsi="Arial" w:cs="Arial"/>
          <w:spacing w:val="-1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passam</w:t>
      </w:r>
      <w:r w:rsidRPr="00805133">
        <w:rPr>
          <w:rFonts w:ascii="Arial" w:hAnsi="Arial" w:cs="Arial"/>
          <w:spacing w:val="-1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9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fazer</w:t>
      </w:r>
      <w:r w:rsidRPr="00805133">
        <w:rPr>
          <w:rFonts w:ascii="Arial" w:hAnsi="Arial" w:cs="Arial"/>
          <w:spacing w:val="-10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parte</w:t>
      </w:r>
      <w:r w:rsidRPr="00805133">
        <w:rPr>
          <w:rFonts w:ascii="Arial" w:hAnsi="Arial" w:cs="Arial"/>
          <w:spacing w:val="-1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integrante</w:t>
      </w:r>
      <w:r w:rsidRPr="00805133">
        <w:rPr>
          <w:rFonts w:ascii="Arial" w:hAnsi="Arial" w:cs="Arial"/>
          <w:spacing w:val="-1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da presente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Ata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reger as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relações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entre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partes,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para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todos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fins.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b/>
          <w:lang w:val="pt-BR"/>
        </w:rPr>
      </w:pPr>
      <w:r w:rsidRPr="00805133">
        <w:rPr>
          <w:rFonts w:ascii="Arial" w:hAnsi="Arial" w:cs="Arial"/>
          <w:b/>
          <w:w w:val="105"/>
          <w:lang w:val="pt-BR"/>
        </w:rPr>
        <w:t>CLÁSULA 17ª - DO FORO</w:t>
      </w: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17.1 - As partes contratantes elegem o FORO da Comarca de Tangará, com a renúncia de qualquer outro, por mais privilegiado que seja, para dirimir as questões judiciais relativas ou resultantes do presente ajuste.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w w:val="105"/>
          <w:lang w:val="pt-BR"/>
        </w:rPr>
        <w:t>17.2 E,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por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assim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haverem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acordado,</w:t>
      </w:r>
      <w:r w:rsidRPr="00805133">
        <w:rPr>
          <w:rFonts w:ascii="Arial" w:hAnsi="Arial" w:cs="Arial"/>
          <w:spacing w:val="-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declaram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ambas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partes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aceitar todas</w:t>
      </w:r>
      <w:r w:rsidRPr="00805133">
        <w:rPr>
          <w:rFonts w:ascii="Arial" w:hAnsi="Arial" w:cs="Arial"/>
          <w:spacing w:val="-1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disposições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estabelecidas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nas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cláusulas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do presente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ajuste,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bem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como</w:t>
      </w:r>
      <w:r w:rsidRPr="00805133">
        <w:rPr>
          <w:rFonts w:ascii="Arial" w:hAnsi="Arial" w:cs="Arial"/>
          <w:spacing w:val="-4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observar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fielmente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outras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disposições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legais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regulamentares</w:t>
      </w:r>
      <w:r w:rsidRPr="00805133">
        <w:rPr>
          <w:rFonts w:ascii="Arial" w:hAnsi="Arial" w:cs="Arial"/>
          <w:spacing w:val="-7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sobre</w:t>
      </w:r>
      <w:r w:rsidRPr="00805133">
        <w:rPr>
          <w:rFonts w:ascii="Arial" w:hAnsi="Arial" w:cs="Arial"/>
          <w:spacing w:val="-8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o</w:t>
      </w:r>
      <w:r w:rsidRPr="00805133">
        <w:rPr>
          <w:rFonts w:ascii="Arial" w:hAnsi="Arial" w:cs="Arial"/>
          <w:spacing w:val="-6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assunto,</w:t>
      </w:r>
      <w:r w:rsidRPr="00805133">
        <w:rPr>
          <w:rFonts w:ascii="Arial" w:hAnsi="Arial" w:cs="Arial"/>
          <w:spacing w:val="-5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firmando-o em 04 (quatro) vias na presença das testemunhas abaixo</w:t>
      </w:r>
      <w:r w:rsidRPr="00805133">
        <w:rPr>
          <w:rFonts w:ascii="Arial" w:hAnsi="Arial" w:cs="Arial"/>
          <w:spacing w:val="-22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assinadas.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w w:val="105"/>
          <w:lang w:val="pt-BR"/>
        </w:rPr>
      </w:pPr>
      <w:r w:rsidRPr="00805133">
        <w:rPr>
          <w:rFonts w:ascii="Arial" w:hAnsi="Arial" w:cs="Arial"/>
          <w:w w:val="105"/>
          <w:lang w:val="pt-BR"/>
        </w:rPr>
        <w:t>Pinheiro Preto,</w:t>
      </w:r>
      <w:r w:rsidR="001C07CA">
        <w:rPr>
          <w:rFonts w:ascii="Arial" w:hAnsi="Arial" w:cs="Arial"/>
          <w:w w:val="105"/>
          <w:lang w:val="pt-BR"/>
        </w:rPr>
        <w:t xml:space="preserve"> 27 </w:t>
      </w:r>
      <w:r w:rsidRPr="00805133">
        <w:rPr>
          <w:rFonts w:ascii="Arial" w:hAnsi="Arial" w:cs="Arial"/>
          <w:w w:val="105"/>
          <w:lang w:val="pt-BR"/>
        </w:rPr>
        <w:t>de</w:t>
      </w:r>
      <w:r w:rsidR="001C07CA">
        <w:rPr>
          <w:rFonts w:ascii="Arial" w:hAnsi="Arial" w:cs="Arial"/>
          <w:w w:val="105"/>
          <w:lang w:val="pt-BR"/>
        </w:rPr>
        <w:t xml:space="preserve"> setembro </w:t>
      </w:r>
      <w:r w:rsidRPr="00805133">
        <w:rPr>
          <w:rFonts w:ascii="Arial" w:hAnsi="Arial" w:cs="Arial"/>
          <w:w w:val="105"/>
          <w:lang w:val="pt-BR"/>
        </w:rPr>
        <w:t>e</w:t>
      </w:r>
      <w:r w:rsidRPr="00805133">
        <w:rPr>
          <w:rFonts w:ascii="Arial" w:hAnsi="Arial" w:cs="Arial"/>
          <w:spacing w:val="-3"/>
          <w:w w:val="105"/>
          <w:lang w:val="pt-BR"/>
        </w:rPr>
        <w:t xml:space="preserve"> </w:t>
      </w:r>
      <w:r w:rsidRPr="00805133">
        <w:rPr>
          <w:rFonts w:ascii="Arial" w:hAnsi="Arial" w:cs="Arial"/>
          <w:w w:val="105"/>
          <w:lang w:val="pt-BR"/>
        </w:rPr>
        <w:t>2019.</w:t>
      </w: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24328B" w:rsidRPr="00805133" w:rsidRDefault="0024328B" w:rsidP="0024328B">
      <w:pPr>
        <w:jc w:val="center"/>
        <w:rPr>
          <w:rFonts w:ascii="Arial" w:hAnsi="Arial" w:cs="Arial"/>
          <w:lang w:val="pt-BR"/>
        </w:rPr>
      </w:pPr>
      <w:r w:rsidRPr="00805133">
        <w:rPr>
          <w:rFonts w:ascii="Arial" w:hAnsi="Arial" w:cs="Arial"/>
          <w:lang w:val="pt-BR"/>
        </w:rPr>
        <w:t>_______________________________</w:t>
      </w:r>
    </w:p>
    <w:p w:rsidR="004F2830" w:rsidRPr="002F6D2E" w:rsidRDefault="004F2830" w:rsidP="004F2830">
      <w:pPr>
        <w:jc w:val="center"/>
        <w:rPr>
          <w:rFonts w:ascii="Arial" w:hAnsi="Arial" w:cs="Arial"/>
          <w:color w:val="000000"/>
          <w:lang w:val="pt-BR"/>
        </w:rPr>
      </w:pPr>
      <w:r w:rsidRPr="002F6D2E">
        <w:rPr>
          <w:rFonts w:ascii="Arial" w:hAnsi="Arial" w:cs="Arial"/>
          <w:color w:val="000000"/>
          <w:lang w:val="pt-BR"/>
        </w:rPr>
        <w:t>Pedro Rabuske</w:t>
      </w:r>
    </w:p>
    <w:p w:rsidR="004F2830" w:rsidRPr="002F6D2E" w:rsidRDefault="004F2830" w:rsidP="004F2830">
      <w:pPr>
        <w:jc w:val="center"/>
        <w:rPr>
          <w:rFonts w:ascii="Arial" w:hAnsi="Arial" w:cs="Arial"/>
          <w:color w:val="000000"/>
          <w:lang w:val="pt-BR"/>
        </w:rPr>
      </w:pPr>
      <w:r w:rsidRPr="002F6D2E">
        <w:rPr>
          <w:rFonts w:ascii="Arial" w:hAnsi="Arial" w:cs="Arial"/>
          <w:color w:val="000000"/>
          <w:lang w:val="pt-BR"/>
        </w:rPr>
        <w:t>Prefeito Municipal</w:t>
      </w:r>
    </w:p>
    <w:p w:rsidR="004F2830" w:rsidRPr="002F6D2E" w:rsidRDefault="004F2830" w:rsidP="004F2830">
      <w:pPr>
        <w:jc w:val="center"/>
        <w:rPr>
          <w:rFonts w:ascii="Arial" w:hAnsi="Arial" w:cs="Arial"/>
          <w:color w:val="000000"/>
          <w:lang w:val="pt-BR"/>
        </w:rPr>
      </w:pPr>
    </w:p>
    <w:p w:rsidR="004F2830" w:rsidRDefault="004F2830" w:rsidP="004F2830">
      <w:pPr>
        <w:rPr>
          <w:rFonts w:ascii="Arial" w:hAnsi="Arial" w:cs="Arial"/>
          <w:color w:val="000000"/>
          <w:lang w:val="pt-BR"/>
        </w:rPr>
      </w:pPr>
    </w:p>
    <w:p w:rsidR="004F2830" w:rsidRPr="002F6D2E" w:rsidRDefault="004F2830" w:rsidP="004F2830">
      <w:pPr>
        <w:rPr>
          <w:rFonts w:ascii="Arial" w:hAnsi="Arial" w:cs="Arial"/>
          <w:color w:val="000000"/>
          <w:lang w:val="pt-BR"/>
        </w:rPr>
      </w:pPr>
    </w:p>
    <w:p w:rsidR="004F2830" w:rsidRPr="002F6D2E" w:rsidRDefault="004F2830" w:rsidP="004F2830">
      <w:pPr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_________________________________</w:t>
      </w:r>
    </w:p>
    <w:p w:rsidR="004F2830" w:rsidRDefault="004F2830" w:rsidP="004F2830">
      <w:pPr>
        <w:jc w:val="center"/>
        <w:rPr>
          <w:rFonts w:ascii="Arial" w:hAnsi="Arial" w:cs="Arial"/>
          <w:color w:val="000000"/>
          <w:lang w:val="pt-BR"/>
        </w:rPr>
      </w:pPr>
      <w:r w:rsidRPr="002F6D2E">
        <w:rPr>
          <w:rFonts w:ascii="Arial" w:hAnsi="Arial" w:cs="Arial"/>
          <w:color w:val="000000"/>
          <w:lang w:val="pt-BR"/>
        </w:rPr>
        <w:t>CONTRATADA</w:t>
      </w:r>
    </w:p>
    <w:p w:rsidR="004F2830" w:rsidRPr="002F6D2E" w:rsidRDefault="004F2830" w:rsidP="004F2830">
      <w:pPr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w w:val="105"/>
          <w:lang w:val="pt-BR"/>
        </w:rPr>
        <w:t>BRITAGEM GASPAR LTDA</w:t>
      </w: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  <w:r w:rsidRPr="002F6D2E">
        <w:rPr>
          <w:rFonts w:ascii="Arial" w:hAnsi="Arial" w:cs="Arial"/>
          <w:color w:val="000000"/>
          <w:lang w:val="pt-BR"/>
        </w:rPr>
        <w:t>TESTEMUNHAS:</w:t>
      </w: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</w:p>
    <w:p w:rsidR="004F2830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  <w:r w:rsidRPr="002F6D2E">
        <w:rPr>
          <w:rFonts w:ascii="Arial" w:hAnsi="Arial" w:cs="Arial"/>
          <w:color w:val="000000"/>
          <w:lang w:val="pt-BR"/>
        </w:rPr>
        <w:t>NOME: ______________________ NOME: ______________________</w:t>
      </w: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</w:p>
    <w:p w:rsidR="004F2830" w:rsidRPr="002F6D2E" w:rsidRDefault="004F2830" w:rsidP="004F2830">
      <w:pPr>
        <w:jc w:val="both"/>
        <w:rPr>
          <w:rFonts w:ascii="Arial" w:hAnsi="Arial" w:cs="Arial"/>
          <w:color w:val="000000"/>
          <w:lang w:val="pt-BR"/>
        </w:rPr>
      </w:pPr>
      <w:r w:rsidRPr="002F6D2E">
        <w:rPr>
          <w:rFonts w:ascii="Arial" w:hAnsi="Arial" w:cs="Arial"/>
          <w:color w:val="000000"/>
          <w:lang w:val="pt-BR"/>
        </w:rPr>
        <w:t xml:space="preserve">R.G. </w:t>
      </w:r>
      <w:proofErr w:type="gramStart"/>
      <w:r w:rsidRPr="002F6D2E">
        <w:rPr>
          <w:rFonts w:ascii="Arial" w:hAnsi="Arial" w:cs="Arial"/>
          <w:color w:val="000000"/>
          <w:lang w:val="pt-BR"/>
        </w:rPr>
        <w:t>nº:_</w:t>
      </w:r>
      <w:proofErr w:type="gramEnd"/>
      <w:r w:rsidRPr="002F6D2E">
        <w:rPr>
          <w:rFonts w:ascii="Arial" w:hAnsi="Arial" w:cs="Arial"/>
          <w:color w:val="000000"/>
          <w:lang w:val="pt-BR"/>
        </w:rPr>
        <w:t>_____________________ R.G. nº:_____________________</w:t>
      </w:r>
      <w:r>
        <w:rPr>
          <w:rFonts w:ascii="Arial" w:hAnsi="Arial" w:cs="Arial"/>
          <w:color w:val="000000"/>
          <w:lang w:val="pt-BR"/>
        </w:rPr>
        <w:t>_</w:t>
      </w:r>
    </w:p>
    <w:p w:rsidR="004F2830" w:rsidRDefault="004F2830" w:rsidP="004F2830"/>
    <w:p w:rsidR="0024328B" w:rsidRPr="00805133" w:rsidRDefault="0024328B" w:rsidP="0024328B">
      <w:pPr>
        <w:jc w:val="both"/>
        <w:rPr>
          <w:rFonts w:ascii="Arial" w:hAnsi="Arial" w:cs="Arial"/>
          <w:lang w:val="pt-BR"/>
        </w:rPr>
      </w:pPr>
    </w:p>
    <w:p w:rsidR="00556E00" w:rsidRDefault="00556E00"/>
    <w:sectPr w:rsidR="00556E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76" w:rsidRDefault="004E5276" w:rsidP="0024328B">
      <w:r>
        <w:separator/>
      </w:r>
    </w:p>
  </w:endnote>
  <w:endnote w:type="continuationSeparator" w:id="0">
    <w:p w:rsidR="004E5276" w:rsidRDefault="004E5276" w:rsidP="0024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76" w:rsidRDefault="004E5276" w:rsidP="0024328B">
      <w:r>
        <w:separator/>
      </w:r>
    </w:p>
  </w:footnote>
  <w:footnote w:type="continuationSeparator" w:id="0">
    <w:p w:rsidR="004E5276" w:rsidRDefault="004E5276" w:rsidP="0024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8B" w:rsidRPr="0024328B" w:rsidRDefault="0024328B" w:rsidP="0024328B">
    <w:pPr>
      <w:rPr>
        <w:rFonts w:ascii="Liberation Serif" w:hAnsi="Liberation Serif" w:cs="Liberation Serif"/>
        <w:sz w:val="24"/>
        <w:szCs w:val="24"/>
        <w:lang w:val="pt-BR" w:eastAsia="pt-BR"/>
      </w:rPr>
    </w:pPr>
    <w:r w:rsidRPr="0024328B">
      <w:rPr>
        <w:rFonts w:ascii="Liberation Serif" w:hAnsi="Liberation Serif" w:cs="Liberation Serif"/>
        <w:noProof/>
        <w:color w:val="auto"/>
        <w:sz w:val="24"/>
        <w:szCs w:val="24"/>
        <w:lang w:val="pt-BR" w:eastAsia="pt-BR"/>
      </w:rPr>
      <w:drawing>
        <wp:anchor distT="0" distB="0" distL="0" distR="0"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942975" cy="942975"/>
          <wp:effectExtent l="0" t="0" r="9525" b="9525"/>
          <wp:wrapSquare wrapText="bothSides"/>
          <wp:docPr id="1" name="Imagem 1" descr="C:\Users\ILHAWAY\AppData\Local\Temp\lu7136axho.tmp\lu7136axhy_tmp_7ee4e89b3f18d00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HAWAY\AppData\Local\Temp\lu7136axho.tmp\lu7136axhy_tmp_7ee4e89b3f18d00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28B">
      <w:rPr>
        <w:rFonts w:ascii="Arial" w:hAnsi="Arial" w:cs="Arial"/>
        <w:sz w:val="24"/>
        <w:szCs w:val="24"/>
        <w:lang w:val="pt-BR" w:eastAsia="pt-BR"/>
      </w:rPr>
      <w:t>ESTADO DE SANTA CATARINA</w:t>
    </w:r>
  </w:p>
  <w:p w:rsidR="0024328B" w:rsidRPr="0024328B" w:rsidRDefault="0024328B" w:rsidP="0024328B">
    <w:pPr>
      <w:rPr>
        <w:rFonts w:ascii="Liberation Serif" w:hAnsi="Liberation Serif" w:cs="Liberation Serif"/>
        <w:sz w:val="24"/>
        <w:szCs w:val="24"/>
        <w:lang w:val="pt-BR" w:eastAsia="pt-BR"/>
      </w:rPr>
    </w:pPr>
    <w:r w:rsidRPr="0024328B">
      <w:rPr>
        <w:rFonts w:ascii="Arial" w:hAnsi="Arial" w:cs="Arial"/>
        <w:sz w:val="24"/>
        <w:szCs w:val="24"/>
        <w:lang w:val="pt-BR" w:eastAsia="pt-BR"/>
      </w:rPr>
      <w:t>Município de Pinheiro Preto</w:t>
    </w:r>
  </w:p>
  <w:p w:rsidR="0024328B" w:rsidRPr="0024328B" w:rsidRDefault="0024328B" w:rsidP="0024328B">
    <w:pPr>
      <w:rPr>
        <w:rFonts w:ascii="Liberation Serif" w:hAnsi="Liberation Serif" w:cs="Liberation Serif"/>
        <w:sz w:val="24"/>
        <w:szCs w:val="24"/>
        <w:lang w:val="pt-BR" w:eastAsia="pt-BR"/>
      </w:rPr>
    </w:pPr>
    <w:r w:rsidRPr="0024328B">
      <w:rPr>
        <w:rFonts w:ascii="Arial" w:hAnsi="Arial" w:cs="Arial"/>
        <w:sz w:val="24"/>
        <w:szCs w:val="24"/>
        <w:lang w:val="pt-BR" w:eastAsia="pt-BR"/>
      </w:rPr>
      <w:t>82.827.148/0001-69</w:t>
    </w:r>
  </w:p>
  <w:p w:rsidR="0024328B" w:rsidRPr="0024328B" w:rsidRDefault="0024328B" w:rsidP="0024328B">
    <w:pPr>
      <w:rPr>
        <w:rFonts w:ascii="Liberation Serif" w:hAnsi="Liberation Serif" w:cs="Liberation Serif"/>
        <w:sz w:val="24"/>
        <w:szCs w:val="24"/>
        <w:lang w:val="pt-BR" w:eastAsia="pt-BR"/>
      </w:rPr>
    </w:pPr>
    <w:r w:rsidRPr="0024328B">
      <w:rPr>
        <w:rFonts w:ascii="Arial" w:hAnsi="Arial" w:cs="Arial"/>
        <w:sz w:val="24"/>
        <w:szCs w:val="24"/>
        <w:lang w:val="pt-BR" w:eastAsia="pt-BR"/>
      </w:rPr>
      <w:t>Avenida Marechal Arthur Costa e Silva, 111</w:t>
    </w:r>
  </w:p>
  <w:p w:rsidR="0024328B" w:rsidRPr="0024328B" w:rsidRDefault="0024328B" w:rsidP="0024328B">
    <w:pPr>
      <w:rPr>
        <w:rFonts w:ascii="Liberation Serif" w:hAnsi="Liberation Serif" w:cs="Liberation Serif"/>
        <w:sz w:val="24"/>
        <w:szCs w:val="24"/>
        <w:lang w:val="pt-BR" w:eastAsia="pt-BR"/>
      </w:rPr>
    </w:pPr>
    <w:r w:rsidRPr="0024328B">
      <w:rPr>
        <w:rFonts w:ascii="Arial" w:hAnsi="Arial" w:cs="Arial"/>
        <w:sz w:val="24"/>
        <w:szCs w:val="24"/>
        <w:lang w:val="pt-BR" w:eastAsia="pt-BR"/>
      </w:rPr>
      <w:t xml:space="preserve">89.570-000, Centro, Pinheiro Preto-SC </w:t>
    </w:r>
  </w:p>
  <w:p w:rsidR="0024328B" w:rsidRDefault="0024328B" w:rsidP="002432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249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8E06D1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D1B3C"/>
    <w:multiLevelType w:val="multilevel"/>
    <w:tmpl w:val="EDCE91D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4B8C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390A68"/>
    <w:multiLevelType w:val="multilevel"/>
    <w:tmpl w:val="D870F2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F661D5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63114CD"/>
    <w:multiLevelType w:val="multilevel"/>
    <w:tmpl w:val="633E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D9D503F"/>
    <w:multiLevelType w:val="multilevel"/>
    <w:tmpl w:val="AD9A587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61198"/>
    <w:multiLevelType w:val="multilevel"/>
    <w:tmpl w:val="66E8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4CB14B1"/>
    <w:multiLevelType w:val="multilevel"/>
    <w:tmpl w:val="133C3BFE"/>
    <w:lvl w:ilvl="0">
      <w:start w:val="1"/>
      <w:numFmt w:val="upperRoman"/>
      <w:lvlText w:val="%1-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3C5934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58413E9"/>
    <w:multiLevelType w:val="multilevel"/>
    <w:tmpl w:val="0D4EE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5B13A42"/>
    <w:multiLevelType w:val="multilevel"/>
    <w:tmpl w:val="70F4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1D1495E"/>
    <w:multiLevelType w:val="multilevel"/>
    <w:tmpl w:val="D6A4D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AB169E"/>
    <w:multiLevelType w:val="multilevel"/>
    <w:tmpl w:val="E464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F1079FD"/>
    <w:multiLevelType w:val="multilevel"/>
    <w:tmpl w:val="7C86B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7DD349D1"/>
    <w:multiLevelType w:val="multilevel"/>
    <w:tmpl w:val="32D43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5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11"/>
  </w:num>
  <w:num w:numId="15">
    <w:abstractNumId w:val="16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8B"/>
    <w:rsid w:val="001C07CA"/>
    <w:rsid w:val="0024328B"/>
    <w:rsid w:val="004E5276"/>
    <w:rsid w:val="004F2830"/>
    <w:rsid w:val="00556E00"/>
    <w:rsid w:val="00A00F2B"/>
    <w:rsid w:val="00C47414"/>
    <w:rsid w:val="00DB7A7B"/>
    <w:rsid w:val="00E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7F904-3CF2-4565-BC7F-A74582CE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328B"/>
    <w:pPr>
      <w:spacing w:after="0" w:line="240" w:lineRule="auto"/>
    </w:pPr>
    <w:rPr>
      <w:rFonts w:ascii="Times New Roman" w:eastAsia="Times New Roman" w:hAnsi="Times New Roman" w:cs="Times New Roman"/>
      <w:color w:val="00000A"/>
      <w:lang w:val="en-US"/>
    </w:rPr>
  </w:style>
  <w:style w:type="paragraph" w:styleId="Ttulo1">
    <w:name w:val="heading 1"/>
    <w:basedOn w:val="Normal"/>
    <w:link w:val="Ttulo1Char"/>
    <w:uiPriority w:val="1"/>
    <w:qFormat/>
    <w:rsid w:val="0024328B"/>
    <w:pPr>
      <w:spacing w:before="254"/>
      <w:ind w:left="20"/>
      <w:jc w:val="center"/>
      <w:outlineLvl w:val="0"/>
    </w:pPr>
    <w:rPr>
      <w:b/>
      <w:bCs/>
      <w:sz w:val="27"/>
      <w:szCs w:val="27"/>
      <w:u w:val="single" w:color="000000"/>
    </w:rPr>
  </w:style>
  <w:style w:type="paragraph" w:styleId="Ttulo2">
    <w:name w:val="heading 2"/>
    <w:basedOn w:val="Normal"/>
    <w:link w:val="Ttulo2Char"/>
    <w:uiPriority w:val="1"/>
    <w:qFormat/>
    <w:rsid w:val="0024328B"/>
    <w:pPr>
      <w:ind w:left="216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link w:val="Ttulo3Char"/>
    <w:uiPriority w:val="1"/>
    <w:qFormat/>
    <w:rsid w:val="0024328B"/>
    <w:pPr>
      <w:spacing w:before="3"/>
      <w:ind w:left="28" w:right="20"/>
      <w:jc w:val="both"/>
      <w:outlineLvl w:val="2"/>
    </w:pPr>
    <w:rPr>
      <w:b/>
      <w:bCs/>
      <w:i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qFormat/>
    <w:rsid w:val="0024328B"/>
    <w:rPr>
      <w:rFonts w:ascii="Times New Roman" w:eastAsia="Times New Roman" w:hAnsi="Times New Roman" w:cs="Times New Roman"/>
      <w:b/>
      <w:bCs/>
      <w:color w:val="00000A"/>
      <w:sz w:val="27"/>
      <w:szCs w:val="27"/>
      <w:u w:val="single" w:color="000000"/>
      <w:lang w:val="en-US"/>
    </w:rPr>
  </w:style>
  <w:style w:type="character" w:customStyle="1" w:styleId="Ttulo2Char">
    <w:name w:val="Título 2 Char"/>
    <w:basedOn w:val="Fontepargpadro"/>
    <w:link w:val="Ttulo2"/>
    <w:uiPriority w:val="1"/>
    <w:qFormat/>
    <w:rsid w:val="0024328B"/>
    <w:rPr>
      <w:rFonts w:ascii="Times New Roman" w:eastAsia="Times New Roman" w:hAnsi="Times New Roman" w:cs="Times New Roman"/>
      <w:b/>
      <w:bCs/>
      <w:color w:val="00000A"/>
      <w:sz w:val="21"/>
      <w:szCs w:val="21"/>
      <w:lang w:val="en-US"/>
    </w:rPr>
  </w:style>
  <w:style w:type="character" w:customStyle="1" w:styleId="Ttulo3Char">
    <w:name w:val="Título 3 Char"/>
    <w:basedOn w:val="Fontepargpadro"/>
    <w:link w:val="Ttulo3"/>
    <w:uiPriority w:val="1"/>
    <w:qFormat/>
    <w:rsid w:val="0024328B"/>
    <w:rPr>
      <w:rFonts w:ascii="Times New Roman" w:eastAsia="Times New Roman" w:hAnsi="Times New Roman" w:cs="Times New Roman"/>
      <w:b/>
      <w:bCs/>
      <w:i/>
      <w:color w:val="00000A"/>
      <w:sz w:val="21"/>
      <w:szCs w:val="21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4328B"/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qFormat/>
    <w:rsid w:val="0024328B"/>
    <w:rPr>
      <w:rFonts w:ascii="Times New Roman" w:eastAsia="Times New Roman" w:hAnsi="Times New Roman" w:cs="Times New Roman"/>
    </w:rPr>
  </w:style>
  <w:style w:type="character" w:customStyle="1" w:styleId="LinkdaInternet">
    <w:name w:val="Link da Internet"/>
    <w:rsid w:val="0024328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4328B"/>
    <w:rPr>
      <w:color w:val="808080"/>
      <w:shd w:val="clear" w:color="auto" w:fill="E6E6E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28B"/>
    <w:rPr>
      <w:rFonts w:ascii="Segoe UI" w:eastAsia="Times New Roman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24328B"/>
    <w:rPr>
      <w:rFonts w:ascii="Times New Roman" w:eastAsia="Times New Roman" w:hAnsi="Times New Roman" w:cs="Times New Roman"/>
      <w:sz w:val="21"/>
      <w:szCs w:val="21"/>
    </w:rPr>
  </w:style>
  <w:style w:type="character" w:customStyle="1" w:styleId="ListLabel1">
    <w:name w:val="ListLabel 1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2">
    <w:name w:val="ListLabel 2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3">
    <w:name w:val="ListLabel 3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4">
    <w:name w:val="ListLabel 4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5">
    <w:name w:val="ListLabel 5"/>
    <w:qFormat/>
    <w:rsid w:val="0024328B"/>
    <w:rPr>
      <w:rFonts w:eastAsia="Times New Roman" w:cs="Times New Roman"/>
      <w:b/>
      <w:bCs/>
      <w:spacing w:val="0"/>
      <w:w w:val="102"/>
      <w:sz w:val="18"/>
      <w:szCs w:val="18"/>
    </w:rPr>
  </w:style>
  <w:style w:type="character" w:customStyle="1" w:styleId="ListLabel6">
    <w:name w:val="ListLabel 6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7">
    <w:name w:val="ListLabel 7"/>
    <w:qFormat/>
    <w:rsid w:val="0024328B"/>
    <w:rPr>
      <w:rFonts w:eastAsia="Times New Roman" w:cs="Times New Roman"/>
      <w:b/>
      <w:bCs/>
      <w:spacing w:val="0"/>
      <w:w w:val="102"/>
      <w:sz w:val="18"/>
      <w:szCs w:val="18"/>
    </w:rPr>
  </w:style>
  <w:style w:type="character" w:customStyle="1" w:styleId="ListLabel8">
    <w:name w:val="ListLabel 8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9">
    <w:name w:val="ListLabel 9"/>
    <w:qFormat/>
    <w:rsid w:val="0024328B"/>
    <w:rPr>
      <w:rFonts w:eastAsia="Times New Roman" w:cs="Times New Roman"/>
      <w:b/>
      <w:bCs/>
      <w:spacing w:val="0"/>
      <w:w w:val="102"/>
      <w:sz w:val="18"/>
      <w:szCs w:val="18"/>
    </w:rPr>
  </w:style>
  <w:style w:type="character" w:customStyle="1" w:styleId="ListLabel10">
    <w:name w:val="ListLabel 10"/>
    <w:qFormat/>
    <w:rsid w:val="0024328B"/>
    <w:rPr>
      <w:rFonts w:eastAsia="Times New Roman" w:cs="Times New Roman"/>
      <w:spacing w:val="-2"/>
      <w:w w:val="102"/>
      <w:sz w:val="18"/>
      <w:szCs w:val="18"/>
    </w:rPr>
  </w:style>
  <w:style w:type="character" w:customStyle="1" w:styleId="ListLabel11">
    <w:name w:val="ListLabel 11"/>
    <w:qFormat/>
    <w:rsid w:val="0024328B"/>
    <w:rPr>
      <w:rFonts w:eastAsia="Times New Roman" w:cs="Times New Roman"/>
      <w:spacing w:val="-2"/>
      <w:w w:val="102"/>
      <w:sz w:val="18"/>
      <w:szCs w:val="18"/>
    </w:rPr>
  </w:style>
  <w:style w:type="character" w:customStyle="1" w:styleId="ListLabel12">
    <w:name w:val="ListLabel 12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13">
    <w:name w:val="ListLabel 13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14">
    <w:name w:val="ListLabel 14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15">
    <w:name w:val="ListLabel 15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16">
    <w:name w:val="ListLabel 16"/>
    <w:qFormat/>
    <w:rsid w:val="0024328B"/>
    <w:rPr>
      <w:spacing w:val="-3"/>
      <w:w w:val="102"/>
    </w:rPr>
  </w:style>
  <w:style w:type="character" w:customStyle="1" w:styleId="ListLabel17">
    <w:name w:val="ListLabel 17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18">
    <w:name w:val="ListLabel 18"/>
    <w:qFormat/>
    <w:rsid w:val="0024328B"/>
    <w:rPr>
      <w:rFonts w:eastAsia="Times New Roman" w:cs="Times New Roman"/>
      <w:spacing w:val="-1"/>
      <w:w w:val="102"/>
      <w:sz w:val="16"/>
      <w:szCs w:val="16"/>
    </w:rPr>
  </w:style>
  <w:style w:type="character" w:customStyle="1" w:styleId="ListLabel19">
    <w:name w:val="ListLabel 19"/>
    <w:qFormat/>
    <w:rsid w:val="0024328B"/>
    <w:rPr>
      <w:spacing w:val="0"/>
      <w:w w:val="102"/>
      <w:u w:val="single" w:color="000000"/>
    </w:rPr>
  </w:style>
  <w:style w:type="character" w:customStyle="1" w:styleId="ListLabel20">
    <w:name w:val="ListLabel 20"/>
    <w:qFormat/>
    <w:rsid w:val="0024328B"/>
    <w:rPr>
      <w:rFonts w:eastAsia="Times New Roman" w:cs="Times New Roman"/>
      <w:w w:val="102"/>
      <w:sz w:val="21"/>
      <w:szCs w:val="21"/>
    </w:rPr>
  </w:style>
  <w:style w:type="character" w:customStyle="1" w:styleId="ListLabel21">
    <w:name w:val="ListLabel 21"/>
    <w:qFormat/>
    <w:rsid w:val="0024328B"/>
    <w:rPr>
      <w:rFonts w:eastAsia="Times New Roman" w:cs="Times New Roman"/>
      <w:b/>
      <w:bCs/>
      <w:w w:val="102"/>
      <w:sz w:val="21"/>
      <w:szCs w:val="21"/>
    </w:rPr>
  </w:style>
  <w:style w:type="character" w:customStyle="1" w:styleId="ListLabel22">
    <w:name w:val="ListLabel 22"/>
    <w:qFormat/>
    <w:rsid w:val="0024328B"/>
    <w:rPr>
      <w:rFonts w:eastAsia="Times New Roman" w:cs="Times New Roman"/>
      <w:b/>
      <w:bCs/>
      <w:w w:val="102"/>
      <w:sz w:val="21"/>
      <w:szCs w:val="21"/>
    </w:rPr>
  </w:style>
  <w:style w:type="character" w:customStyle="1" w:styleId="ListLabel23">
    <w:name w:val="ListLabel 23"/>
    <w:qFormat/>
    <w:rsid w:val="0024328B"/>
    <w:rPr>
      <w:rFonts w:eastAsia="Times New Roman" w:cs="Times New Roman"/>
      <w:b/>
      <w:bCs/>
      <w:spacing w:val="-2"/>
      <w:w w:val="102"/>
      <w:sz w:val="21"/>
      <w:szCs w:val="21"/>
    </w:rPr>
  </w:style>
  <w:style w:type="character" w:customStyle="1" w:styleId="ListLabel24">
    <w:name w:val="ListLabel 24"/>
    <w:qFormat/>
    <w:rsid w:val="0024328B"/>
    <w:rPr>
      <w:rFonts w:eastAsia="Times New Roman" w:cs="Times New Roman"/>
      <w:b/>
      <w:bCs/>
      <w:spacing w:val="-2"/>
      <w:w w:val="102"/>
      <w:sz w:val="21"/>
      <w:szCs w:val="21"/>
    </w:rPr>
  </w:style>
  <w:style w:type="character" w:customStyle="1" w:styleId="ListLabel25">
    <w:name w:val="ListLabel 25"/>
    <w:qFormat/>
    <w:rsid w:val="0024328B"/>
    <w:rPr>
      <w:b/>
      <w:bCs/>
      <w:spacing w:val="-2"/>
      <w:w w:val="102"/>
    </w:rPr>
  </w:style>
  <w:style w:type="character" w:customStyle="1" w:styleId="ListLabel26">
    <w:name w:val="ListLabel 26"/>
    <w:qFormat/>
    <w:rsid w:val="0024328B"/>
    <w:rPr>
      <w:spacing w:val="-1"/>
      <w:w w:val="102"/>
    </w:rPr>
  </w:style>
  <w:style w:type="character" w:customStyle="1" w:styleId="ListLabel27">
    <w:name w:val="ListLabel 27"/>
    <w:qFormat/>
    <w:rsid w:val="0024328B"/>
    <w:rPr>
      <w:spacing w:val="-2"/>
      <w:w w:val="102"/>
    </w:rPr>
  </w:style>
  <w:style w:type="character" w:customStyle="1" w:styleId="ListLabel28">
    <w:name w:val="ListLabel 28"/>
    <w:qFormat/>
    <w:rsid w:val="0024328B"/>
    <w:rPr>
      <w:rFonts w:eastAsia="Times New Roman" w:cs="Times New Roman"/>
      <w:w w:val="102"/>
      <w:sz w:val="21"/>
      <w:szCs w:val="21"/>
    </w:rPr>
  </w:style>
  <w:style w:type="character" w:customStyle="1" w:styleId="ListLabel29">
    <w:name w:val="ListLabel 29"/>
    <w:qFormat/>
    <w:rsid w:val="0024328B"/>
    <w:rPr>
      <w:rFonts w:eastAsia="Times New Roman" w:cs="Times New Roman"/>
      <w:w w:val="102"/>
      <w:sz w:val="21"/>
      <w:szCs w:val="21"/>
    </w:rPr>
  </w:style>
  <w:style w:type="character" w:customStyle="1" w:styleId="ListLabel30">
    <w:name w:val="ListLabel 30"/>
    <w:qFormat/>
    <w:rsid w:val="0024328B"/>
    <w:rPr>
      <w:rFonts w:eastAsia="Times New Roman" w:cs="Times New Roman"/>
      <w:b/>
      <w:bCs/>
      <w:i/>
      <w:w w:val="102"/>
      <w:sz w:val="21"/>
      <w:szCs w:val="21"/>
    </w:rPr>
  </w:style>
  <w:style w:type="character" w:customStyle="1" w:styleId="ListLabel31">
    <w:name w:val="ListLabel 31"/>
    <w:qFormat/>
    <w:rsid w:val="0024328B"/>
    <w:rPr>
      <w:w w:val="102"/>
    </w:rPr>
  </w:style>
  <w:style w:type="character" w:customStyle="1" w:styleId="ListLabel32">
    <w:name w:val="ListLabel 32"/>
    <w:qFormat/>
    <w:rsid w:val="0024328B"/>
  </w:style>
  <w:style w:type="character" w:customStyle="1" w:styleId="ListLabel33">
    <w:name w:val="ListLabel 33"/>
    <w:qFormat/>
    <w:rsid w:val="0024328B"/>
    <w:rPr>
      <w:w w:val="102"/>
    </w:rPr>
  </w:style>
  <w:style w:type="character" w:customStyle="1" w:styleId="ListLabel34">
    <w:name w:val="ListLabel 34"/>
    <w:qFormat/>
    <w:rsid w:val="0024328B"/>
    <w:rPr>
      <w:spacing w:val="-2"/>
      <w:w w:val="102"/>
    </w:rPr>
  </w:style>
  <w:style w:type="character" w:customStyle="1" w:styleId="ListLabel35">
    <w:name w:val="ListLabel 35"/>
    <w:qFormat/>
    <w:rsid w:val="0024328B"/>
    <w:rPr>
      <w:w w:val="102"/>
    </w:rPr>
  </w:style>
  <w:style w:type="character" w:customStyle="1" w:styleId="ListLabel36">
    <w:name w:val="ListLabel 36"/>
    <w:qFormat/>
    <w:rsid w:val="0024328B"/>
    <w:rPr>
      <w:rFonts w:eastAsia="Times New Roman" w:cs="Times New Roman"/>
      <w:w w:val="102"/>
      <w:sz w:val="21"/>
      <w:szCs w:val="21"/>
    </w:rPr>
  </w:style>
  <w:style w:type="character" w:customStyle="1" w:styleId="ListLabel37">
    <w:name w:val="ListLabel 37"/>
    <w:qFormat/>
    <w:rsid w:val="0024328B"/>
    <w:rPr>
      <w:rFonts w:eastAsia="Times New Roman" w:cs="Times New Roman"/>
      <w:spacing w:val="-2"/>
      <w:w w:val="102"/>
      <w:sz w:val="21"/>
      <w:szCs w:val="21"/>
    </w:rPr>
  </w:style>
  <w:style w:type="character" w:customStyle="1" w:styleId="ListLabel38">
    <w:name w:val="ListLabel 38"/>
    <w:qFormat/>
    <w:rsid w:val="0024328B"/>
  </w:style>
  <w:style w:type="character" w:customStyle="1" w:styleId="ListLabel39">
    <w:name w:val="ListLabel 39"/>
    <w:qFormat/>
    <w:rsid w:val="0024328B"/>
  </w:style>
  <w:style w:type="character" w:customStyle="1" w:styleId="ListLabel40">
    <w:name w:val="ListLabel 40"/>
    <w:qFormat/>
    <w:rsid w:val="0024328B"/>
    <w:rPr>
      <w:spacing w:val="-2"/>
      <w:w w:val="102"/>
    </w:rPr>
  </w:style>
  <w:style w:type="character" w:customStyle="1" w:styleId="ListLabel41">
    <w:name w:val="ListLabel 41"/>
    <w:qFormat/>
    <w:rsid w:val="0024328B"/>
    <w:rPr>
      <w:rFonts w:eastAsia="Times New Roman" w:cs="Times New Roman"/>
      <w:b/>
      <w:bCs/>
      <w:w w:val="102"/>
      <w:sz w:val="21"/>
      <w:szCs w:val="21"/>
    </w:rPr>
  </w:style>
  <w:style w:type="character" w:customStyle="1" w:styleId="ListLabel42">
    <w:name w:val="ListLabel 42"/>
    <w:qFormat/>
    <w:rsid w:val="0024328B"/>
    <w:rPr>
      <w:w w:val="102"/>
    </w:rPr>
  </w:style>
  <w:style w:type="character" w:customStyle="1" w:styleId="ListLabel43">
    <w:name w:val="ListLabel 43"/>
    <w:qFormat/>
    <w:rsid w:val="0024328B"/>
    <w:rPr>
      <w:w w:val="102"/>
      <w:u w:val="thick" w:color="000000"/>
    </w:rPr>
  </w:style>
  <w:style w:type="character" w:customStyle="1" w:styleId="ListLabel44">
    <w:name w:val="ListLabel 44"/>
    <w:qFormat/>
    <w:rsid w:val="0024328B"/>
    <w:rPr>
      <w:rFonts w:eastAsia="Times New Roman" w:cs="Times New Roman"/>
      <w:b/>
      <w:bCs/>
      <w:w w:val="102"/>
      <w:sz w:val="21"/>
      <w:szCs w:val="21"/>
    </w:rPr>
  </w:style>
  <w:style w:type="character" w:customStyle="1" w:styleId="ListLabel45">
    <w:name w:val="ListLabel 45"/>
    <w:qFormat/>
    <w:rsid w:val="0024328B"/>
    <w:rPr>
      <w:w w:val="102"/>
    </w:rPr>
  </w:style>
  <w:style w:type="character" w:customStyle="1" w:styleId="ListLabel46">
    <w:name w:val="ListLabel 46"/>
    <w:qFormat/>
    <w:rsid w:val="0024328B"/>
    <w:rPr>
      <w:w w:val="102"/>
      <w:u w:val="thick" w:color="000000"/>
    </w:rPr>
  </w:style>
  <w:style w:type="character" w:customStyle="1" w:styleId="ListLabel47">
    <w:name w:val="ListLabel 47"/>
    <w:qFormat/>
    <w:rsid w:val="0024328B"/>
    <w:rPr>
      <w:rFonts w:ascii="Arial" w:hAnsi="Arial"/>
      <w:u w:val="single"/>
    </w:rPr>
  </w:style>
  <w:style w:type="character" w:customStyle="1" w:styleId="ListLabel48">
    <w:name w:val="ListLabel 48"/>
    <w:qFormat/>
    <w:rsid w:val="0024328B"/>
    <w:rPr>
      <w:rFonts w:ascii="Arial" w:hAnsi="Arial"/>
      <w:u w:val="single"/>
    </w:rPr>
  </w:style>
  <w:style w:type="character" w:customStyle="1" w:styleId="ListLabel49">
    <w:name w:val="ListLabel 49"/>
    <w:qFormat/>
    <w:rsid w:val="0024328B"/>
    <w:rPr>
      <w:rFonts w:eastAsia="Times New Roman" w:cs="Times New Roman"/>
      <w:spacing w:val="-1"/>
      <w:w w:val="102"/>
      <w:sz w:val="18"/>
      <w:szCs w:val="18"/>
    </w:rPr>
  </w:style>
  <w:style w:type="character" w:customStyle="1" w:styleId="ListLabel50">
    <w:name w:val="ListLabel 50"/>
    <w:qFormat/>
    <w:rsid w:val="0024328B"/>
    <w:rPr>
      <w:rFonts w:eastAsia="Times New Roman" w:cs="Times New Roman"/>
      <w:b/>
      <w:bCs/>
      <w:spacing w:val="0"/>
      <w:w w:val="102"/>
      <w:sz w:val="18"/>
      <w:szCs w:val="18"/>
    </w:rPr>
  </w:style>
  <w:style w:type="character" w:customStyle="1" w:styleId="ListLabel51">
    <w:name w:val="ListLabel 51"/>
    <w:qFormat/>
    <w:rsid w:val="0024328B"/>
    <w:rPr>
      <w:rFonts w:cs="Symbol"/>
    </w:rPr>
  </w:style>
  <w:style w:type="character" w:customStyle="1" w:styleId="ListLabel52">
    <w:name w:val="ListLabel 52"/>
    <w:qFormat/>
    <w:rsid w:val="0024328B"/>
    <w:rPr>
      <w:rFonts w:cs="Symbol"/>
    </w:rPr>
  </w:style>
  <w:style w:type="character" w:customStyle="1" w:styleId="ListLabel53">
    <w:name w:val="ListLabel 53"/>
    <w:qFormat/>
    <w:rsid w:val="0024328B"/>
    <w:rPr>
      <w:rFonts w:cs="Symbol"/>
    </w:rPr>
  </w:style>
  <w:style w:type="character" w:customStyle="1" w:styleId="ListLabel54">
    <w:name w:val="ListLabel 54"/>
    <w:qFormat/>
    <w:rsid w:val="0024328B"/>
    <w:rPr>
      <w:rFonts w:cs="Symbol"/>
    </w:rPr>
  </w:style>
  <w:style w:type="character" w:customStyle="1" w:styleId="ListLabel55">
    <w:name w:val="ListLabel 55"/>
    <w:qFormat/>
    <w:rsid w:val="0024328B"/>
    <w:rPr>
      <w:rFonts w:cs="Symbol"/>
    </w:rPr>
  </w:style>
  <w:style w:type="character" w:customStyle="1" w:styleId="ListLabel56">
    <w:name w:val="ListLabel 56"/>
    <w:qFormat/>
    <w:rsid w:val="0024328B"/>
    <w:rPr>
      <w:rFonts w:cs="Symbol"/>
    </w:rPr>
  </w:style>
  <w:style w:type="character" w:customStyle="1" w:styleId="ListLabel57">
    <w:name w:val="ListLabel 57"/>
    <w:qFormat/>
    <w:rsid w:val="0024328B"/>
    <w:rPr>
      <w:rFonts w:ascii="Arial" w:hAnsi="Arial"/>
      <w:u w:val="single"/>
    </w:rPr>
  </w:style>
  <w:style w:type="character" w:customStyle="1" w:styleId="ListLabel58">
    <w:name w:val="ListLabel 58"/>
    <w:qFormat/>
    <w:rsid w:val="0024328B"/>
    <w:rPr>
      <w:rFonts w:ascii="Arial" w:hAnsi="Arial"/>
      <w:u w:val="single"/>
    </w:rPr>
  </w:style>
  <w:style w:type="character" w:customStyle="1" w:styleId="ListLabel59">
    <w:name w:val="ListLabel 59"/>
    <w:qFormat/>
    <w:rsid w:val="0024328B"/>
    <w:rPr>
      <w:rFonts w:ascii="Arial" w:hAnsi="Arial"/>
      <w:u w:val="single"/>
    </w:rPr>
  </w:style>
  <w:style w:type="character" w:customStyle="1" w:styleId="ListLabel60">
    <w:name w:val="ListLabel 60"/>
    <w:qFormat/>
    <w:rsid w:val="0024328B"/>
    <w:rPr>
      <w:rFonts w:ascii="Arial" w:hAnsi="Arial"/>
      <w:u w:val="single"/>
    </w:rPr>
  </w:style>
  <w:style w:type="character" w:customStyle="1" w:styleId="ListLabel61">
    <w:name w:val="ListLabel 61"/>
    <w:qFormat/>
    <w:rsid w:val="0024328B"/>
    <w:rPr>
      <w:rFonts w:ascii="Arial" w:hAnsi="Arial"/>
      <w:u w:val="single"/>
    </w:rPr>
  </w:style>
  <w:style w:type="character" w:customStyle="1" w:styleId="ListLabel62">
    <w:name w:val="ListLabel 62"/>
    <w:qFormat/>
    <w:rsid w:val="0024328B"/>
    <w:rPr>
      <w:rFonts w:ascii="Arial" w:hAnsi="Arial"/>
      <w:u w:val="single"/>
    </w:rPr>
  </w:style>
  <w:style w:type="character" w:customStyle="1" w:styleId="ListLabel63">
    <w:name w:val="ListLabel 63"/>
    <w:qFormat/>
    <w:rsid w:val="0024328B"/>
    <w:rPr>
      <w:rFonts w:ascii="Arial" w:hAnsi="Arial"/>
      <w:u w:val="single"/>
    </w:rPr>
  </w:style>
  <w:style w:type="character" w:customStyle="1" w:styleId="ListLabel64">
    <w:name w:val="ListLabel 64"/>
    <w:qFormat/>
    <w:rsid w:val="0024328B"/>
    <w:rPr>
      <w:rFonts w:ascii="Arial" w:hAnsi="Arial"/>
      <w:u w:val="single"/>
    </w:rPr>
  </w:style>
  <w:style w:type="character" w:customStyle="1" w:styleId="ListLabel65">
    <w:name w:val="ListLabel 65"/>
    <w:qFormat/>
    <w:rsid w:val="0024328B"/>
    <w:rPr>
      <w:rFonts w:ascii="Arial" w:hAnsi="Arial"/>
      <w:u w:val="single"/>
    </w:rPr>
  </w:style>
  <w:style w:type="character" w:customStyle="1" w:styleId="ListLabel66">
    <w:name w:val="ListLabel 66"/>
    <w:qFormat/>
    <w:rsid w:val="0024328B"/>
    <w:rPr>
      <w:rFonts w:ascii="Arial" w:hAnsi="Arial"/>
      <w:u w:val="single"/>
    </w:rPr>
  </w:style>
  <w:style w:type="character" w:customStyle="1" w:styleId="ListLabel67">
    <w:name w:val="ListLabel 67"/>
    <w:qFormat/>
    <w:rsid w:val="0024328B"/>
    <w:rPr>
      <w:rFonts w:ascii="Arial" w:hAnsi="Arial"/>
      <w:u w:val="single"/>
    </w:rPr>
  </w:style>
  <w:style w:type="character" w:customStyle="1" w:styleId="ListLabel68">
    <w:name w:val="ListLabel 68"/>
    <w:qFormat/>
    <w:rsid w:val="0024328B"/>
    <w:rPr>
      <w:rFonts w:ascii="Arial" w:hAnsi="Arial"/>
      <w:u w:val="single"/>
    </w:rPr>
  </w:style>
  <w:style w:type="paragraph" w:styleId="Ttulo">
    <w:name w:val="Title"/>
    <w:basedOn w:val="Normal"/>
    <w:next w:val="Corpodetexto"/>
    <w:link w:val="TtuloChar"/>
    <w:qFormat/>
    <w:rsid w:val="002432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4328B"/>
    <w:rPr>
      <w:rFonts w:ascii="Liberation Sans" w:eastAsia="Microsoft YaHei" w:hAnsi="Liberation Sans" w:cs="Mangal"/>
      <w:color w:val="00000A"/>
      <w:sz w:val="28"/>
      <w:szCs w:val="28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4328B"/>
    <w:rPr>
      <w:color w:val="auto"/>
      <w:sz w:val="21"/>
      <w:szCs w:val="21"/>
      <w:lang w:val="pt-BR"/>
    </w:rPr>
  </w:style>
  <w:style w:type="character" w:customStyle="1" w:styleId="CorpodetextoChar1">
    <w:name w:val="Corpo de texto Char1"/>
    <w:basedOn w:val="Fontepargpadro"/>
    <w:uiPriority w:val="99"/>
    <w:semiHidden/>
    <w:rsid w:val="0024328B"/>
    <w:rPr>
      <w:rFonts w:ascii="Times New Roman" w:eastAsia="Times New Roman" w:hAnsi="Times New Roman" w:cs="Times New Roman"/>
      <w:color w:val="00000A"/>
      <w:lang w:val="en-US"/>
    </w:rPr>
  </w:style>
  <w:style w:type="paragraph" w:styleId="Lista">
    <w:name w:val="List"/>
    <w:basedOn w:val="Corpodetexto"/>
    <w:rsid w:val="0024328B"/>
    <w:rPr>
      <w:rFonts w:cs="Mangal"/>
    </w:rPr>
  </w:style>
  <w:style w:type="paragraph" w:styleId="Legenda">
    <w:name w:val="caption"/>
    <w:basedOn w:val="Normal"/>
    <w:qFormat/>
    <w:rsid w:val="002432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4328B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24328B"/>
    <w:pPr>
      <w:ind w:left="216" w:right="428"/>
      <w:jc w:val="both"/>
    </w:pPr>
  </w:style>
  <w:style w:type="paragraph" w:customStyle="1" w:styleId="TableParagraph">
    <w:name w:val="Table Paragraph"/>
    <w:basedOn w:val="Normal"/>
    <w:uiPriority w:val="1"/>
    <w:qFormat/>
    <w:rsid w:val="0024328B"/>
    <w:pPr>
      <w:ind w:left="6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24328B"/>
    <w:pPr>
      <w:tabs>
        <w:tab w:val="center" w:pos="4252"/>
        <w:tab w:val="right" w:pos="8504"/>
      </w:tabs>
    </w:pPr>
    <w:rPr>
      <w:color w:val="auto"/>
      <w:lang w:val="pt-BR"/>
    </w:rPr>
  </w:style>
  <w:style w:type="character" w:customStyle="1" w:styleId="CabealhoChar1">
    <w:name w:val="Cabeçalho Char1"/>
    <w:basedOn w:val="Fontepargpadro"/>
    <w:uiPriority w:val="99"/>
    <w:semiHidden/>
    <w:rsid w:val="0024328B"/>
    <w:rPr>
      <w:rFonts w:ascii="Times New Roman" w:eastAsia="Times New Roman" w:hAnsi="Times New Roman" w:cs="Times New Roman"/>
      <w:color w:val="00000A"/>
      <w:lang w:val="en-US"/>
    </w:rPr>
  </w:style>
  <w:style w:type="paragraph" w:styleId="Rodap">
    <w:name w:val="footer"/>
    <w:basedOn w:val="Normal"/>
    <w:link w:val="RodapChar"/>
    <w:uiPriority w:val="99"/>
    <w:unhideWhenUsed/>
    <w:rsid w:val="0024328B"/>
    <w:pPr>
      <w:tabs>
        <w:tab w:val="center" w:pos="4252"/>
        <w:tab w:val="right" w:pos="8504"/>
      </w:tabs>
    </w:pPr>
    <w:rPr>
      <w:color w:val="auto"/>
      <w:lang w:val="pt-BR"/>
    </w:rPr>
  </w:style>
  <w:style w:type="character" w:customStyle="1" w:styleId="RodapChar1">
    <w:name w:val="Rodapé Char1"/>
    <w:basedOn w:val="Fontepargpadro"/>
    <w:uiPriority w:val="99"/>
    <w:semiHidden/>
    <w:rsid w:val="0024328B"/>
    <w:rPr>
      <w:rFonts w:ascii="Times New Roman" w:eastAsia="Times New Roman" w:hAnsi="Times New Roman" w:cs="Times New Roman"/>
      <w:color w:val="00000A"/>
      <w:lang w:val="en-US"/>
    </w:rPr>
  </w:style>
  <w:style w:type="paragraph" w:customStyle="1" w:styleId="Standard">
    <w:name w:val="Standard"/>
    <w:qFormat/>
    <w:rsid w:val="0024328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qFormat/>
    <w:rsid w:val="0024328B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28B"/>
    <w:rPr>
      <w:rFonts w:ascii="Segoe UI" w:hAnsi="Segoe UI" w:cs="Segoe UI"/>
      <w:color w:val="auto"/>
      <w:sz w:val="18"/>
      <w:szCs w:val="18"/>
      <w:lang w:val="pt-BR"/>
    </w:rPr>
  </w:style>
  <w:style w:type="character" w:customStyle="1" w:styleId="TextodebaloChar1">
    <w:name w:val="Texto de balão Char1"/>
    <w:basedOn w:val="Fontepargpadro"/>
    <w:uiPriority w:val="99"/>
    <w:semiHidden/>
    <w:rsid w:val="0024328B"/>
    <w:rPr>
      <w:rFonts w:ascii="Segoe UI" w:eastAsia="Times New Roman" w:hAnsi="Segoe UI" w:cs="Segoe UI"/>
      <w:color w:val="00000A"/>
      <w:sz w:val="18"/>
      <w:szCs w:val="18"/>
      <w:lang w:val="en-US"/>
    </w:rPr>
  </w:style>
  <w:style w:type="paragraph" w:customStyle="1" w:styleId="Default">
    <w:name w:val="Default"/>
    <w:qFormat/>
    <w:rsid w:val="0024328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qFormat/>
    <w:rsid w:val="0024328B"/>
    <w:pPr>
      <w:spacing w:beforeAutospacing="1" w:after="142" w:line="288" w:lineRule="auto"/>
    </w:pPr>
    <w:rPr>
      <w:rFonts w:ascii="Liberation Serif" w:hAnsi="Liberation Serif" w:cs="Liberation Serif"/>
      <w:sz w:val="24"/>
      <w:szCs w:val="24"/>
      <w:lang w:val="pt-BR" w:eastAsia="pt-BR"/>
    </w:rPr>
  </w:style>
  <w:style w:type="paragraph" w:customStyle="1" w:styleId="Ttulodetabela">
    <w:name w:val="Título de tabela"/>
    <w:basedOn w:val="Contedodatabela"/>
    <w:qFormat/>
    <w:rsid w:val="0024328B"/>
  </w:style>
  <w:style w:type="table" w:customStyle="1" w:styleId="TableNormal">
    <w:name w:val="Table Normal"/>
    <w:uiPriority w:val="2"/>
    <w:semiHidden/>
    <w:unhideWhenUsed/>
    <w:qFormat/>
    <w:rsid w:val="0024328B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24328B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pinheiropreto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3346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5</cp:revision>
  <dcterms:created xsi:type="dcterms:W3CDTF">2019-09-27T10:41:00Z</dcterms:created>
  <dcterms:modified xsi:type="dcterms:W3CDTF">2019-09-27T12:43:00Z</dcterms:modified>
</cp:coreProperties>
</file>