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0,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1"/>
          <w:szCs w:val="21"/>
        </w:rPr>
        <w:t xml:space="preserve">PORTARIA </w:t>
      </w:r>
      <w:r>
        <w:rPr>
          <w:rFonts w:cs="Arial" w:ascii="Arial" w:hAnsi="Arial"/>
          <w:b/>
          <w:sz w:val="21"/>
          <w:szCs w:val="21"/>
        </w:rPr>
        <w:t xml:space="preserve">Nº </w:t>
      </w:r>
      <w:r>
        <w:rPr>
          <w:rFonts w:cs="Arial" w:ascii="Arial" w:hAnsi="Arial"/>
          <w:b/>
          <w:sz w:val="21"/>
          <w:szCs w:val="21"/>
        </w:rPr>
        <w:t>329</w:t>
      </w:r>
      <w:r>
        <w:rPr>
          <w:rFonts w:cs="Arial" w:ascii="Arial" w:hAnsi="Arial"/>
          <w:b/>
          <w:sz w:val="21"/>
          <w:szCs w:val="21"/>
        </w:rPr>
        <w:t xml:space="preserve">, DE </w:t>
      </w:r>
      <w:r>
        <w:rPr>
          <w:rFonts w:cs="Arial" w:ascii="Arial" w:hAnsi="Arial"/>
          <w:b/>
          <w:sz w:val="21"/>
          <w:szCs w:val="21"/>
        </w:rPr>
        <w:t>31</w:t>
      </w:r>
      <w:r>
        <w:rPr>
          <w:rFonts w:cs="Arial" w:ascii="Arial" w:hAnsi="Arial"/>
          <w:b/>
          <w:sz w:val="21"/>
          <w:szCs w:val="21"/>
        </w:rPr>
        <w:t xml:space="preserve"> DE </w:t>
      </w:r>
      <w:r>
        <w:rPr>
          <w:rFonts w:cs="Arial" w:ascii="Arial" w:hAnsi="Arial"/>
          <w:b/>
          <w:sz w:val="21"/>
          <w:szCs w:val="21"/>
        </w:rPr>
        <w:t>MAIO</w:t>
      </w:r>
      <w:r>
        <w:rPr>
          <w:rFonts w:cs="Arial" w:ascii="Arial" w:hAnsi="Arial"/>
          <w:b/>
          <w:sz w:val="21"/>
          <w:szCs w:val="21"/>
        </w:rPr>
        <w:t xml:space="preserve"> DE 2019.</w:t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i/>
          <w:sz w:val="21"/>
          <w:szCs w:val="21"/>
        </w:rPr>
        <w:t>HOMOLOGA PREGÃO PRESENCIAL Nº 051/2019 REFERENTE AQUISIÇÃO DE LANCHES, E ADJUDICA O OBJETO AOS VENCEDORES.</w:t>
      </w:r>
    </w:p>
    <w:p>
      <w:pPr>
        <w:pStyle w:val="Normal"/>
        <w:ind w:left="2520" w:right="0" w:hanging="0"/>
        <w:jc w:val="both"/>
        <w:rPr>
          <w:rFonts w:ascii="Arial" w:hAnsi="Arial" w:cs="Arial"/>
          <w:b/>
          <w:b/>
          <w:i/>
          <w:i/>
          <w:sz w:val="21"/>
          <w:szCs w:val="21"/>
        </w:rPr>
      </w:pPr>
      <w:r>
        <w:rPr>
          <w:rFonts w:cs="Arial" w:ascii="Arial" w:hAnsi="Arial"/>
          <w:b/>
          <w:i/>
          <w:sz w:val="21"/>
          <w:szCs w:val="21"/>
        </w:rPr>
      </w:r>
    </w:p>
    <w:p>
      <w:pPr>
        <w:pStyle w:val="Normal"/>
        <w:ind w:left="3402" w:right="0" w:hanging="0"/>
        <w:jc w:val="both"/>
        <w:rPr/>
      </w:pPr>
      <w:r>
        <w:rPr>
          <w:rFonts w:cs="Arial" w:ascii="Arial" w:hAnsi="Arial"/>
          <w:b/>
          <w:sz w:val="21"/>
          <w:szCs w:val="21"/>
        </w:rPr>
        <w:t xml:space="preserve">PEDRO RABUSKE, </w:t>
      </w:r>
      <w:r>
        <w:rPr>
          <w:rFonts w:cs="Arial" w:ascii="Arial" w:hAnsi="Arial"/>
          <w:sz w:val="21"/>
          <w:szCs w:val="21"/>
        </w:rPr>
        <w:t xml:space="preserve">Prefeito do Município de Pinheiro Preto, no uso de suas atribuições legais, e tendo em vista a decisão da CPL, </w:t>
      </w:r>
      <w:r>
        <w:rPr>
          <w:rFonts w:cs="Arial" w:ascii="Arial" w:hAnsi="Arial"/>
          <w:b/>
          <w:sz w:val="21"/>
          <w:szCs w:val="21"/>
        </w:rPr>
        <w:t>RESOLVE:</w:t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Textopadro"/>
        <w:suppressAutoHyphens w:val="true"/>
        <w:jc w:val="both"/>
        <w:rPr/>
      </w:pPr>
      <w:r>
        <w:rPr>
          <w:rFonts w:cs="Arial" w:ascii="Arial" w:hAnsi="Arial"/>
          <w:b/>
          <w:sz w:val="21"/>
          <w:szCs w:val="21"/>
          <w:lang w:val="pt-BR"/>
        </w:rPr>
        <w:t xml:space="preserve">Art. 1º </w:t>
      </w:r>
      <w:r>
        <w:rPr>
          <w:rFonts w:cs="Arial" w:ascii="Arial" w:hAnsi="Arial"/>
          <w:sz w:val="21"/>
          <w:szCs w:val="21"/>
          <w:lang w:val="pt-BR"/>
        </w:rPr>
        <w:t>Homologa o pregão presencial nº 051/2019, referente aquisição de lanches assados e fritos incluindo refrigerante e suco natural para serem consumidos em encontros com grupos prioritários, em encontros mensais e demais programações com usuários do CRAS/PAIF, bem como encontros , cursos e eventos educacionais promovidos pela Secretaria de Educação, Cultura  e Esportes, e adjudica os objetos licitados às seguintes empresas e respectivos itens:</w:t>
      </w:r>
    </w:p>
    <w:p>
      <w:pPr>
        <w:pStyle w:val="Textopadro"/>
        <w:suppressAutoHyphens w:val="true"/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cs="Arial" w:ascii="Arial" w:hAnsi="Arial"/>
          <w:sz w:val="21"/>
          <w:szCs w:val="21"/>
          <w:lang w:val="pt-BR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1"/>
          <w:szCs w:val="21"/>
        </w:rPr>
        <w:t>I – MERCEARIA TIA LORENA LTDA ME, inscrito no Cnpj sob nº 85.220.564/0001-92</w:t>
      </w:r>
      <w:r>
        <w:rPr>
          <w:rFonts w:cs="Arial" w:ascii="Arial" w:hAnsi="Arial"/>
          <w:sz w:val="21"/>
          <w:szCs w:val="21"/>
        </w:rPr>
        <w:t xml:space="preserve">, pelos seguintes itens e respectivos valores unitários: Item 01 risolinho (R$ 0,85); Item 02 pastelzinho(R$ 0,85), Item 03 minissonhos (R$ 1,29), Item 04 mini pizza (R$ 1,23); Item 05 pão de queijo (R$ 1,35); Item 06 esfiha (R$ 1,25); Item 07 enroladinho de salsicha (R$ 0,85); Item 08 sanduiche natural de frango (R$ 5,20); Item 09 sanduiche  natural presunto (R$ 4,25); Item  10 torta salgada (R$ 55,00); Item 11 bolo integral (R$ 40,00); </w:t>
      </w:r>
      <w:bookmarkStart w:id="1" w:name="__DdeLink__3297_1743011469"/>
      <w:r>
        <w:rPr>
          <w:rFonts w:cs="Arial" w:ascii="Arial" w:hAnsi="Arial"/>
          <w:sz w:val="21"/>
          <w:szCs w:val="21"/>
        </w:rPr>
        <w:t>Item 12</w:t>
      </w:r>
      <w:bookmarkEnd w:id="1"/>
      <w:r>
        <w:rPr>
          <w:rFonts w:cs="Arial" w:ascii="Arial" w:hAnsi="Arial"/>
          <w:sz w:val="21"/>
          <w:szCs w:val="21"/>
        </w:rPr>
        <w:t xml:space="preserve"> bolo de cenoura (R$ 32,00)                      Item 13 bolo de fubá (R$ 32,00);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1"/>
          <w:szCs w:val="21"/>
        </w:rPr>
        <w:t>II – RODINEI JOSE PANDOLFO ME inscrito no CPF 30.465.805/0001-71</w:t>
      </w:r>
      <w:r>
        <w:rPr>
          <w:rFonts w:cs="Arial" w:ascii="Arial" w:hAnsi="Arial"/>
          <w:sz w:val="21"/>
          <w:szCs w:val="21"/>
        </w:rPr>
        <w:t xml:space="preserve">, pelos seguintes itens e respectivos valores unitários:  Item 14 banana caturra (R$ 2,75); Item 15 mamão formosa (R$ 6,45); Item 16 maçã fugi (R$ 6,35); Item 17 morango (R$ 21,50); Item 18 melão (R$ 3,45); Item 19 bebida láctea (R$ 5,35,); Item 20 água de coco (R$ 8,50); </w:t>
      </w:r>
      <w:r>
        <w:rPr>
          <w:rFonts w:cs="Arial" w:ascii="Arial" w:hAnsi="Arial"/>
          <w:b w:val="false"/>
          <w:bCs w:val="false"/>
          <w:sz w:val="21"/>
          <w:szCs w:val="21"/>
        </w:rPr>
        <w:t>Item 21</w:t>
      </w:r>
      <w:r>
        <w:rPr>
          <w:rFonts w:cs="Arial" w:ascii="Arial" w:hAnsi="Arial"/>
          <w:sz w:val="21"/>
          <w:szCs w:val="21"/>
        </w:rPr>
        <w:t xml:space="preserve"> água mineral (R$ 0,65); Item 22 granola de cereais (R$ 16,99); Item 23 açúcar mascavo </w:t>
      </w:r>
      <w:r>
        <w:rPr>
          <w:rFonts w:cs="Arial" w:ascii="Arial" w:hAnsi="Arial"/>
          <w:bCs/>
          <w:sz w:val="21"/>
          <w:szCs w:val="21"/>
        </w:rPr>
        <w:t>(R$ 8,30); Item 24 chás (R$ 4,35); Item 25 refrigerante de laranja (R$ 7,20); Item 26 rerigerante de limão (R$ 7,20); Item 27 rerigerante guaraná (R$ 6,90); Item 28 refrigerante de cola (R$ 7,20); Item 29 suco de uva (R$ 14,50);  Item 30 suco de laranja  (R$ 14,50) e Item 31 suco de maçã (R$ 14,50).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1"/>
          <w:szCs w:val="21"/>
        </w:rPr>
        <w:t xml:space="preserve">Art. 2º </w:t>
      </w:r>
      <w:r>
        <w:rPr>
          <w:rFonts w:cs="Arial" w:ascii="Arial" w:hAnsi="Arial"/>
          <w:sz w:val="21"/>
          <w:szCs w:val="21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1"/>
          <w:szCs w:val="21"/>
        </w:rPr>
        <w:t xml:space="preserve">CENTRO ADMINISTRATIVO DE PINHEIRO PRETO, </w:t>
      </w:r>
      <w:r>
        <w:rPr>
          <w:rFonts w:cs="Arial" w:ascii="Arial" w:hAnsi="Arial"/>
          <w:sz w:val="21"/>
          <w:szCs w:val="21"/>
        </w:rPr>
        <w:t>31 DE MAIO DE 2019.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PEDRO RABUSKE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Prefeito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567" w:top="1701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1405484522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1260337980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2">
              <wp:simplePos x="0" y="0"/>
              <wp:positionH relativeFrom="margin">
                <wp:posOffset>1477645</wp:posOffset>
              </wp:positionH>
              <wp:positionV relativeFrom="margin">
                <wp:posOffset>-678815</wp:posOffset>
              </wp:positionV>
              <wp:extent cx="436245" cy="621030"/>
              <wp:effectExtent l="0" t="0" r="0" b="0"/>
              <wp:wrapNone/>
              <wp:docPr id="1" name="Imagem 2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2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Estado de Santa Catarina</w:t>
    </w:r>
  </w:p>
  <w:p>
    <w:pPr>
      <w:pStyle w:val="Cabealho"/>
      <w:jc w:val="center"/>
      <w:rPr/>
    </w:pPr>
    <w:r>
      <w:rPr>
        <w:rFonts w:cs="Arial" w:ascii="Arial" w:hAnsi="Arial"/>
        <w:sz w:val="24"/>
        <w:szCs w:val="24"/>
      </w:rPr>
      <w:t>Município de Pinheiro Preto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autoRedefine/>
    <w:qFormat/>
    <w:rsid w:val="00ea2b24"/>
    <w:pPr>
      <w:keepNext w:val="true"/>
      <w:tabs>
        <w:tab w:val="clear" w:pos="708"/>
        <w:tab w:val="left" w:pos="0" w:leader="none"/>
      </w:tabs>
      <w:suppressAutoHyphens w:val="true"/>
      <w:spacing w:lineRule="auto" w:line="360" w:before="0" w:after="480"/>
      <w:outlineLvl w:val="0"/>
    </w:pPr>
    <w:rPr>
      <w:rFonts w:ascii="Arial" w:hAnsi="Arial" w:eastAsia="Microsoft YaHei" w:cs="Mangal"/>
      <w:b/>
      <w:bCs/>
      <w:sz w:val="24"/>
      <w:szCs w:val="3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COMUMChar" w:customStyle="1">
    <w:name w:val="TEXTO COMUM Char"/>
    <w:basedOn w:val="DefaultParagraphFont"/>
    <w:link w:val="TEXTOCOMUM"/>
    <w:qFormat/>
    <w:rsid w:val="00803da9"/>
    <w:rPr>
      <w:rFonts w:ascii="Arial" w:hAnsi="Arial" w:cs="Arial"/>
      <w:sz w:val="24"/>
      <w:szCs w:val="24"/>
    </w:rPr>
  </w:style>
  <w:style w:type="character" w:styleId="Ttulo1Char" w:customStyle="1">
    <w:name w:val="Título 1 Char"/>
    <w:basedOn w:val="DefaultParagraphFont"/>
    <w:link w:val="Ttulo1"/>
    <w:qFormat/>
    <w:rsid w:val="00ea2b24"/>
    <w:rPr>
      <w:rFonts w:ascii="Arial" w:hAnsi="Arial" w:eastAsia="Microsoft YaHei" w:cs="Mangal"/>
      <w:b/>
      <w:bCs/>
      <w:sz w:val="24"/>
      <w:szCs w:val="36"/>
      <w:lang w:eastAsia="zh-CN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ea2b24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c273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c273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ea2b24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COMUM" w:customStyle="1">
    <w:name w:val="TEXTO COMUM"/>
    <w:basedOn w:val="Normal"/>
    <w:link w:val="TEXTOCOMUMChar"/>
    <w:qFormat/>
    <w:rsid w:val="00803da9"/>
    <w:pPr>
      <w:tabs>
        <w:tab w:val="clear" w:pos="708"/>
        <w:tab w:val="left" w:pos="1988" w:leader="none"/>
      </w:tabs>
      <w:spacing w:lineRule="auto" w:line="360"/>
      <w:ind w:firstLine="709"/>
      <w:jc w:val="both"/>
    </w:pPr>
    <w:rPr>
      <w:rFonts w:ascii="Arial" w:hAnsi="Arial" w:cs="Arial"/>
      <w:sz w:val="24"/>
      <w:szCs w:val="24"/>
    </w:rPr>
  </w:style>
  <w:style w:type="paragraph" w:styleId="Caption">
    <w:name w:val="caption"/>
    <w:basedOn w:val="Normal"/>
    <w:qFormat/>
    <w:rsid w:val="00ea2b24"/>
    <w:pPr>
      <w:suppressLineNumbers/>
      <w:suppressAutoHyphens w:val="true"/>
      <w:ind w:left="2268" w:right="1134" w:hanging="0"/>
      <w:jc w:val="both"/>
    </w:pPr>
    <w:rPr>
      <w:rFonts w:ascii="Arial" w:hAnsi="Arial" w:eastAsia="Calibri" w:cs="Mangal"/>
      <w:iCs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c273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c273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padro">
    <w:name w:val="Texto padrão"/>
    <w:basedOn w:val="Normal"/>
    <w:qFormat/>
    <w:pPr>
      <w:overflowPunct w:val="true"/>
      <w:textAlignment w:val="baseline"/>
    </w:pPr>
    <w:rPr>
      <w:sz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LibreOffice/6.1.1.2$Windows_X86_64 LibreOffice_project/5d19a1bfa650b796764388cd8b33a5af1f5baa1b</Application>
  <Pages>1</Pages>
  <Words>389</Words>
  <Characters>1945</Characters>
  <CharactersWithSpaces>2620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2018-03-07T19:44:00Z</dcterms:created>
  <dc:creator>Sonia Hentz</dc:creator>
  <dc:description/>
  <dc:language>pt-BR</dc:language>
  <cp:lastModifiedBy/>
  <cp:lastPrinted>2019-05-30T15:54:08Z</cp:lastPrinted>
  <dcterms:modified xsi:type="dcterms:W3CDTF">2019-06-03T08:15:28Z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