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290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29 DE ABRIL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Barbara Ventotin Zucco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Diretora de Esportes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041/2019.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29 DE ABRIL DE</w:t>
      </w:r>
      <w:r>
        <w:rPr>
          <w:rFonts w:cs="Arial" w:ascii="Arial" w:hAnsi="Arial"/>
          <w:sz w:val="23"/>
          <w:szCs w:val="23"/>
        </w:rPr>
        <w:t xml:space="preserve">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579023475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210895908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1032</Words>
  <Characters>5949</Characters>
  <CharactersWithSpaces>6996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2019-04-30T14:37:36Z</cp:lastPrinted>
  <dcterms:modified xsi:type="dcterms:W3CDTF">2019-04-30T14:37:54Z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