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PORTARIA Nº 0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65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, DE 1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8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 DE JANEIRO DE 2019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o funcionário Dyeson Friebel, ocupante do cargo de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3"/>
          <w:szCs w:val="23"/>
          <w:lang w:val="pt-BR" w:eastAsia="pt-BR" w:bidi="ar-SA"/>
        </w:rPr>
        <w:t>Diretor Executivo Municipal de Planejamento Obras Serviço e</w:t>
      </w:r>
      <w:r>
        <w:rPr>
          <w:rFonts w:eastAsia="Times New Roman" w:cs="Arial" w:ascii="Arial" w:hAnsi="Arial"/>
          <w:color w:val="auto"/>
          <w:kern w:val="0"/>
          <w:sz w:val="23"/>
          <w:szCs w:val="23"/>
          <w:lang w:val="pt-BR" w:eastAsia="pt-BR" w:bidi="ar-SA"/>
        </w:rPr>
        <w:t xml:space="preserve"> Transportes</w:t>
      </w:r>
      <w:r>
        <w:rPr>
          <w:rFonts w:eastAsia="Times New Roman" w:cs="Arial" w:ascii="Arial" w:hAnsi="Arial"/>
          <w:sz w:val="23"/>
          <w:szCs w:val="23"/>
          <w:lang w:eastAsia="pt-BR"/>
        </w:rPr>
        <w:t>, para atuar como Fiscal do contrato Administrativo para a Secretaria de Transportes e Obras e Secretaria de Agricultura decorrente do Pregão Presencial nº 129/2018.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Designar o funcionário Raul Beal Partyka, ocupante do cargo de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3"/>
          <w:szCs w:val="23"/>
          <w:lang w:val="pt-BR" w:eastAsia="pt-BR" w:bidi="ar-SA"/>
        </w:rPr>
        <w:t>Diretor de Departamento de Ensino</w:t>
      </w:r>
      <w:r>
        <w:rPr>
          <w:rFonts w:eastAsia="Times New Roman" w:cs="Arial" w:ascii="Arial" w:hAnsi="Arial"/>
          <w:sz w:val="23"/>
          <w:szCs w:val="23"/>
          <w:lang w:eastAsia="pt-BR"/>
        </w:rPr>
        <w:t>, para atuar como Fiscal do contrato Administrativo para a Secretaria de Educação, Cultura e Esportes, decorrente do Pregão Presencial nº 129/2018.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Designar a funcionária Ana Laine Grahl, ocupante do cargo de </w:t>
      </w:r>
      <w:r>
        <w:rPr>
          <w:rFonts w:eastAsia="Times New Roman" w:cs="Arial" w:ascii="Arial" w:hAnsi="Arial"/>
          <w:color w:val="auto"/>
          <w:kern w:val="0"/>
          <w:sz w:val="23"/>
          <w:szCs w:val="23"/>
          <w:lang w:val="pt-BR" w:eastAsia="pt-BR" w:bidi="ar-SA"/>
        </w:rPr>
        <w:t>Agente Financeiro</w:t>
      </w:r>
      <w:r>
        <w:rPr>
          <w:rFonts w:eastAsia="Times New Roman" w:cs="Arial" w:ascii="Arial" w:hAnsi="Arial"/>
          <w:sz w:val="23"/>
          <w:szCs w:val="23"/>
          <w:lang w:eastAsia="pt-BR"/>
        </w:rPr>
        <w:t>, para atuar como Fiscal do contrato Administrativo para a Secretaria de Administração e Finanças, decorrente do Pregão Presencial nº 129/2018.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 – 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 – 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 – 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XIII – 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“As built”, elaborado pelo responsável pela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Comprovação das ligações de energia e água;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c) Laudo de vistoria do corpo de bombeiros aprovando o serviço;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Carta “habite-se”, emitida pela Prefeitura local;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funcionário designado para fiscalização de contratos deverá ser capacitado e orientado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3"/>
          <w:szCs w:val="23"/>
        </w:rPr>
        <w:t>CENTRO ADMINISTRATIVO DE PINHEIRO PRETO, 1</w:t>
      </w:r>
      <w:r>
        <w:rPr>
          <w:rFonts w:cs="Arial" w:ascii="Arial" w:hAnsi="Arial"/>
          <w:sz w:val="23"/>
          <w:szCs w:val="23"/>
        </w:rPr>
        <w:t>8</w:t>
      </w:r>
      <w:r>
        <w:rPr>
          <w:rFonts w:cs="Arial" w:ascii="Arial" w:hAnsi="Arial"/>
          <w:sz w:val="23"/>
          <w:szCs w:val="23"/>
        </w:rPr>
        <w:t xml:space="preserve"> DE JANEIRO </w:t>
      </w:r>
      <w:r>
        <w:rPr>
          <w:rFonts w:cs="Arial" w:ascii="Arial" w:hAnsi="Arial"/>
          <w:sz w:val="23"/>
          <w:szCs w:val="23"/>
        </w:rPr>
        <w:t xml:space="preserve">DE </w:t>
      </w:r>
      <w:r>
        <w:rPr>
          <w:rFonts w:cs="Arial" w:ascii="Arial" w:hAnsi="Arial"/>
          <w:sz w:val="23"/>
          <w:szCs w:val="23"/>
        </w:rPr>
        <w:t>2019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774577477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416273214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LibreOffice/6.1.1.2$Windows_X86_64 LibreOffice_project/5d19a1bfa650b796764388cd8b33a5af1f5baa1b</Application>
  <Pages>4</Pages>
  <Words>1116</Words>
  <Characters>6446</Characters>
  <CharactersWithSpaces>7575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2019-01-18T09:13:28Z</cp:lastPrinted>
  <dcterms:modified xsi:type="dcterms:W3CDTF">2019-01-18T09:13:54Z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