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PORTARIA Nº 4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60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11 DE OUTUBRO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Ana Laine Grahl, ocupante do cargo de Agente Financeiro, para atuar como Fiscal do contrato Administrativo decorrente do Pregão Presencial nº 085/2018, para a Secretaria da Administração.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 Funcionaria Gianna Dalmollin, ocupante do cargo de Diretora de Departamento de Ensino, para os veículos da Secretaria da Educação, Cultura e Esportes.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O funcionário Dyeson Friebel,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 para os veículos da Secretaria de Transportes e Obras e Secretaria da Agricultura.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auto"/>
          <w:kern w:val="0"/>
          <w:sz w:val="23"/>
          <w:szCs w:val="23"/>
          <w:lang w:val="pt-BR" w:eastAsia="pt-BR" w:bidi="ar-SA"/>
        </w:rPr>
      </w:pP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A servidora Adineia Ferreira de Oliveira, ocupante do cargo de Diretora de Programas e Dados para os veículos da Secretaria da Saúde e Bem estar.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-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 As sanções administrativas previstas no instrumento contratual.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-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-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-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-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-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-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-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-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-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-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-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11 DE OUTUBRO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/>
      </w:pPr>
      <w:r>
        <w:rPr/>
      </w:r>
    </w:p>
    <w:sectPr>
      <w:type w:val="nextPage"/>
      <w:pgSz w:w="11906" w:h="16838"/>
      <w:pgMar w:left="1701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LibreOffice/6.1.1.2$Windows_X86_64 LibreOffice_project/5d19a1bfa650b796764388cd8b33a5af1f5baa1b</Application>
  <Pages>3</Pages>
  <Words>1102</Words>
  <Characters>6282</Characters>
  <CharactersWithSpaces>7333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2018-10-11T08:46:47Z</cp:lastPrinted>
  <dcterms:modified xsi:type="dcterms:W3CDTF">2018-10-11T08:46:59Z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