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bookmarkStart w:id="0" w:name="__DdeLink__34501_1252003618"/>
      <w:r>
        <w:rPr>
          <w:rFonts w:cs="Arial" w:ascii="Arial" w:hAnsi="Arial"/>
          <w:b/>
          <w:sz w:val="24"/>
          <w:szCs w:val="24"/>
        </w:rPr>
        <w:t xml:space="preserve">PORTARIA Nº </w:t>
      </w:r>
      <w:r>
        <w:rPr>
          <w:rFonts w:cs="Arial" w:ascii="Arial" w:hAnsi="Arial"/>
          <w:b/>
          <w:sz w:val="24"/>
          <w:szCs w:val="24"/>
        </w:rPr>
        <w:t xml:space="preserve">246 </w:t>
      </w:r>
      <w:r>
        <w:rPr>
          <w:rFonts w:cs="Arial" w:ascii="Arial" w:hAnsi="Arial"/>
          <w:b/>
          <w:sz w:val="24"/>
          <w:szCs w:val="24"/>
        </w:rPr>
        <w:t xml:space="preserve">DE </w:t>
      </w:r>
      <w:bookmarkEnd w:id="0"/>
      <w:r>
        <w:rPr>
          <w:rFonts w:cs="Arial" w:ascii="Arial" w:hAnsi="Arial"/>
          <w:b/>
          <w:sz w:val="24"/>
          <w:szCs w:val="24"/>
        </w:rPr>
        <w:t>26 DE ABRIL</w:t>
      </w:r>
      <w:r>
        <w:rPr>
          <w:rFonts w:cs="Arial" w:ascii="Arial" w:hAnsi="Arial"/>
          <w:b/>
          <w:sz w:val="24"/>
          <w:szCs w:val="24"/>
        </w:rPr>
        <w:t xml:space="preserve"> DE 2018.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HOMOLOGA LICITAÇÃO Nº 0</w:t>
      </w:r>
      <w:r>
        <w:rPr>
          <w:rFonts w:cs="Arial" w:ascii="Arial" w:hAnsi="Arial"/>
          <w:b/>
          <w:i/>
          <w:sz w:val="24"/>
          <w:szCs w:val="24"/>
        </w:rPr>
        <w:t>42</w:t>
      </w:r>
      <w:r>
        <w:rPr>
          <w:rFonts w:cs="Arial" w:ascii="Arial" w:hAnsi="Arial"/>
          <w:b/>
          <w:i/>
          <w:sz w:val="24"/>
          <w:szCs w:val="24"/>
        </w:rPr>
        <w:t>/2018 E ADJUDICA O OBJETO À EMPRESA VENCEDORA.</w:t>
      </w:r>
    </w:p>
    <w:p>
      <w:pPr>
        <w:pStyle w:val="Normal"/>
        <w:spacing w:lineRule="auto" w:line="360"/>
        <w:ind w:left="252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Art. 1º Homologar a licitação nº 0</w:t>
      </w:r>
      <w:r>
        <w:rPr>
          <w:rFonts w:cs="Arial" w:ascii="Arial" w:hAnsi="Arial"/>
          <w:b/>
          <w:sz w:val="24"/>
          <w:szCs w:val="24"/>
        </w:rPr>
        <w:t>4</w:t>
      </w:r>
      <w:r>
        <w:rPr>
          <w:rFonts w:cs="Arial" w:ascii="Arial" w:hAnsi="Arial"/>
          <w:b/>
          <w:sz w:val="24"/>
          <w:szCs w:val="24"/>
        </w:rPr>
        <w:t>2/2018, modalidade PREGÃO PRESENCIAL,</w:t>
      </w:r>
      <w:r>
        <w:rPr>
          <w:rFonts w:cs="Arial" w:ascii="Arial" w:hAnsi="Arial"/>
          <w:sz w:val="24"/>
          <w:szCs w:val="24"/>
        </w:rPr>
        <w:t xml:space="preserve"> visando a AQUISIÇÃO DE </w:t>
      </w:r>
      <w:r>
        <w:rPr>
          <w:rFonts w:cs="Arial" w:ascii="Arial" w:hAnsi="Arial"/>
          <w:sz w:val="24"/>
          <w:szCs w:val="24"/>
        </w:rPr>
        <w:t>FRIGOBAR</w:t>
      </w:r>
      <w:r>
        <w:rPr>
          <w:rFonts w:cs="Arial" w:ascii="Arial" w:hAnsi="Arial"/>
          <w:sz w:val="24"/>
          <w:szCs w:val="24"/>
        </w:rPr>
        <w:t xml:space="preserve">, e adjudica o objeto licitado à seguinte empresa vencedora: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1.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VW COMERCIO ATACADISTA EIRELI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, inscrita no CNPJ /MF </w:t>
      </w:r>
      <w:bookmarkStart w:id="1" w:name="__DdeLink__78800_17272903941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sob nº. </w:t>
      </w:r>
      <w:bookmarkEnd w:id="1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10.573.408/0001-06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, o item e respectivo valor unitário: nº: 01 (R$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1.050,00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)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 xml:space="preserve">CENTRO ADMINISTRATIVO DE PINHEIRO PRETO, </w:t>
      </w:r>
      <w:r>
        <w:rPr>
          <w:rFonts w:cs="Arial" w:ascii="Arial" w:hAnsi="Arial"/>
          <w:sz w:val="24"/>
          <w:szCs w:val="24"/>
        </w:rPr>
        <w:t>26 DE ABRIL</w:t>
      </w:r>
      <w:r>
        <w:rPr>
          <w:rFonts w:cs="Arial" w:ascii="Arial" w:hAnsi="Arial"/>
          <w:sz w:val="24"/>
          <w:szCs w:val="24"/>
        </w:rPr>
        <w:t xml:space="preserve"> DE 2018.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left="0"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3" w:type="dxa"/>
      <w:jc w:val="left"/>
      <w:tblInd w:w="-149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58" w:type="dxa"/>
        <w:bottom w:w="0" w:type="dxa"/>
        <w:right w:w="108" w:type="dxa"/>
      </w:tblCellMar>
    </w:tblPr>
    <w:tblGrid>
      <w:gridCol w:w="10273"/>
    </w:tblGrid>
    <w:tr>
      <w:trPr>
        <w:trHeight w:val="1131" w:hRule="atLeast"/>
      </w:trPr>
      <w:tc>
        <w:tcPr>
          <w:tcW w:w="102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FFFFFF" w:val="clear"/>
          <w:tcMar>
            <w:left w:w="58" w:type="dxa"/>
          </w:tcMar>
        </w:tcPr>
        <w:p>
          <w:pPr>
            <w:pStyle w:val="Normal"/>
            <w:ind w:left="0"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left="0" w:right="-107" w:hanging="0"/>
            <w:jc w:val="center"/>
            <w:rPr/>
          </w:pPr>
          <w:r>
            <mc:AlternateContent>
              <mc:Choice Requires="wps">
                <w:drawing>
                  <wp:anchor behindDoc="1" distT="72390" distB="72390" distL="114935" distR="114935" simplePos="0" locked="0" layoutInCell="1" allowOverlap="1" relativeHeight="2">
                    <wp:simplePos x="0" y="0"/>
                    <wp:positionH relativeFrom="column">
                      <wp:posOffset>350520</wp:posOffset>
                    </wp:positionH>
                    <wp:positionV relativeFrom="paragraph">
                      <wp:posOffset>-4445</wp:posOffset>
                    </wp:positionV>
                    <wp:extent cx="532130" cy="576580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1360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26720" cy="623570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6720" cy="623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7.6pt;margin-top:-0.35pt;width:41.8pt;height:45.3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26720" cy="623570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Times New Roman" w:cs="Algerian;comic" w:ascii="Algerian;comic" w:hAnsi="Algerian;comic"/>
              <w:b/>
              <w:color w:val="000000"/>
              <w:sz w:val="26"/>
              <w:szCs w:val="20"/>
              <w:lang w:val="pt-BR" w:eastAsia="pt-BR" w:bidi="ar-SA"/>
            </w:rPr>
            <w:t>ESTADO DE SANTA CATARINA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eastAsia="Times New Roman" w:cs="Algerian;comic"/>
              <w:b/>
              <w:b/>
              <w:color w:val="000000"/>
              <w:sz w:val="10"/>
              <w:szCs w:val="10"/>
              <w:lang w:val="pt-BR" w:eastAsia="pt-BR" w:bidi="ar-SA"/>
            </w:rPr>
          </w:pPr>
          <w:r>
            <w:rPr>
              <w:rFonts w:eastAsia="Times New Roman" w:cs="Algerian;comic" w:ascii="Algerian;comic" w:hAnsi="Algerian;comic"/>
              <w:b/>
              <w:color w:val="000000"/>
              <w:sz w:val="10"/>
              <w:szCs w:val="10"/>
              <w:lang w:val="pt-BR" w:eastAsia="pt-BR" w:bidi="ar-SA"/>
            </w:rPr>
          </w:r>
        </w:p>
        <w:p>
          <w:pPr>
            <w:pStyle w:val="Normal"/>
            <w:ind w:left="0" w:right="-107" w:firstLine="3"/>
            <w:jc w:val="center"/>
            <w:rPr>
              <w:rFonts w:ascii="Algerian;comic" w:hAnsi="Algerian;comic" w:cs="Algerian;comic"/>
              <w:b/>
              <w:b/>
              <w:color w:val="000000"/>
              <w:sz w:val="26"/>
              <w:szCs w:val="20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6"/>
              <w:szCs w:val="20"/>
              <w:lang w:val="pt-BR" w:eastAsia="pt-BR"/>
            </w:rPr>
            <w:t>PREFEITURA DO MUNICÍPIO DE PINHEIRO PRETO</w:t>
          </w:r>
        </w:p>
        <w:p>
          <w:pPr>
            <w:pStyle w:val="Normal"/>
            <w:ind w:left="0" w:right="-107" w:hanging="0"/>
            <w:jc w:val="center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0"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b w:val="false"/>
      <w:color w:val="000000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>
      <w:rFonts w:ascii="OpenSymbol;Arial Unicode MS" w:hAnsi="OpenSymbol;Arial Unicode MS" w:cs="Courier New"/>
    </w:rPr>
  </w:style>
  <w:style w:type="character" w:styleId="WW8Num46z3">
    <w:name w:val="WW8Num46z3"/>
    <w:qFormat/>
    <w:rPr>
      <w:rFonts w:ascii="Wingdings 2" w:hAnsi="Wingdings 2" w:cs="OpenSymbol;Arial Unicode MS"/>
    </w:rPr>
  </w:style>
  <w:style w:type="character" w:styleId="WW8Num47z0">
    <w:name w:val="WW8Num47z0"/>
    <w:qFormat/>
    <w:rPr>
      <w:b w:val="false"/>
    </w:rPr>
  </w:style>
  <w:style w:type="character" w:styleId="WW8Num47z1">
    <w:name w:val="WW8Num47z1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OpenSymbol;Arial Unicode MS" w:hAnsi="OpenSymbol;Arial Unicode MS" w:cs="Courier New"/>
    </w:rPr>
  </w:style>
  <w:style w:type="character" w:styleId="WW8Num49z3">
    <w:name w:val="WW8Num49z3"/>
    <w:qFormat/>
    <w:rPr>
      <w:rFonts w:ascii="Wingdings 2" w:hAnsi="Wingdings 2" w:cs="OpenSymbol;Arial Unicode M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>
      <w:rFonts w:ascii="OpenSymbol;Arial Unicode MS" w:hAnsi="OpenSymbol;Arial Unicode MS" w:cs="OpenSymbol;Arial Unicode MS"/>
    </w:rPr>
  </w:style>
  <w:style w:type="character" w:styleId="WW8Num54z3">
    <w:name w:val="WW8Num54z3"/>
    <w:qFormat/>
    <w:rPr>
      <w:rFonts w:ascii="Wingdings 2" w:hAnsi="Wingdings 2" w:cs="OpenSymbol;Arial Unicode M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rFonts w:ascii="OpenSymbol;Arial Unicode MS" w:hAnsi="OpenSymbol;Arial Unicode MS" w:cs="Courier New"/>
    </w:rPr>
  </w:style>
  <w:style w:type="character" w:styleId="WW8Num60z3">
    <w:name w:val="WW8Num60z3"/>
    <w:qFormat/>
    <w:rPr>
      <w:rFonts w:ascii="Wingdings 2" w:hAnsi="Wingdings 2" w:cs="OpenSymbol;Arial Unicode MS"/>
    </w:rPr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>
      <w:b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OpenSymbol;Arial Unicode MS" w:hAnsi="OpenSymbol;Arial Unicode MS" w:cs="Courier New"/>
    </w:rPr>
  </w:style>
  <w:style w:type="character" w:styleId="WW8Num65z3">
    <w:name w:val="WW8Num65z3"/>
    <w:qFormat/>
    <w:rPr>
      <w:rFonts w:ascii="Wingdings 2" w:hAnsi="Wingdings 2" w:cs="OpenSymbol;Arial Unicode MS"/>
    </w:rPr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</w:rPr>
  </w:style>
  <w:style w:type="character" w:styleId="WW8Num76z1">
    <w:name w:val="WW8Num76z1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;Arial Unicode MS" w:hAnsi="OpenSymbol;Arial Unicode MS" w:cs="Courier New"/>
    </w:rPr>
  </w:style>
  <w:style w:type="character" w:styleId="WW8Num77z3">
    <w:name w:val="WW8Num77z3"/>
    <w:qFormat/>
    <w:rPr>
      <w:rFonts w:ascii="Wingdings 2" w:hAnsi="Wingdings 2" w:cs="OpenSymbol;Arial Unicode MS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highlight w:val="white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Arial Unicode MS"/>
    </w:rPr>
  </w:style>
  <w:style w:type="character" w:styleId="WW8Num36z3">
    <w:name w:val="WW8Num36z3"/>
    <w:qFormat/>
    <w:rPr>
      <w:rFonts w:ascii="Wingdings 2" w:hAnsi="Wingdings 2" w:cs="OpenSymbol;Arial Unicode MS"/>
    </w:rPr>
  </w:style>
  <w:style w:type="character" w:styleId="WW8Num53z1">
    <w:name w:val="WW8Num53z1"/>
    <w:qFormat/>
    <w:rPr>
      <w:b w:val="false"/>
      <w:color w:val="000000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2z0">
    <w:name w:val="WW8Num82z0"/>
    <w:qFormat/>
    <w:rPr>
      <w:color w:val="000000"/>
    </w:rPr>
  </w:style>
  <w:style w:type="character" w:styleId="WW8Num82z1">
    <w:name w:val="WW8Num82z1"/>
    <w:qFormat/>
    <w:rPr>
      <w:b w:val="false"/>
      <w:color w:val="000000"/>
    </w:rPr>
  </w:style>
  <w:style w:type="character" w:styleId="WW8Num83z0">
    <w:name w:val="WW8Num83z0"/>
    <w:qFormat/>
    <w:rPr>
      <w:color w:val="000000"/>
    </w:rPr>
  </w:style>
  <w:style w:type="character" w:styleId="WW8Num83z1">
    <w:name w:val="WW8Num83z1"/>
    <w:qFormat/>
    <w:rPr>
      <w:b w:val="false"/>
      <w:color w:val="000000"/>
    </w:rPr>
  </w:style>
  <w:style w:type="character" w:styleId="WW8Num84z0">
    <w:name w:val="WW8Num84z0"/>
    <w:qFormat/>
    <w:rPr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0">
    <w:name w:val="WW8Num88z0"/>
    <w:qFormat/>
    <w:rPr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0">
    <w:name w:val="WW8Num89z0"/>
    <w:qFormat/>
    <w:rPr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0z0">
    <w:name w:val="WW8Num90z0"/>
    <w:qFormat/>
    <w:rPr>
      <w:color w:val="000000"/>
    </w:rPr>
  </w:style>
  <w:style w:type="character" w:styleId="WW8Num90z1">
    <w:name w:val="WW8Num90z1"/>
    <w:qFormat/>
    <w:rPr>
      <w:b w:val="false"/>
      <w:color w:val="000000"/>
    </w:rPr>
  </w:style>
  <w:style w:type="character" w:styleId="WW8Num91z0">
    <w:name w:val="WW8Num91z0"/>
    <w:qFormat/>
    <w:rPr>
      <w:color w:val="000000"/>
    </w:rPr>
  </w:style>
  <w:style w:type="character" w:styleId="WW8Num91z1">
    <w:name w:val="WW8Num91z1"/>
    <w:qFormat/>
    <w:rPr>
      <w:b w:val="false"/>
      <w:color w:val="00000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>
      <w:b w:val="false"/>
      <w:color w:val="000000"/>
    </w:rPr>
  </w:style>
  <w:style w:type="character" w:styleId="WW8Num95z0">
    <w:name w:val="WW8Num95z0"/>
    <w:qFormat/>
    <w:rPr>
      <w:color w:val="000000"/>
    </w:rPr>
  </w:style>
  <w:style w:type="character" w:styleId="WW8Num95z1">
    <w:name w:val="WW8Num95z1"/>
    <w:qFormat/>
    <w:rPr>
      <w:b w:val="false"/>
      <w:color w:val="000000"/>
    </w:rPr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Arial Unicode MS" w:hAnsi="OpenSymbol;Arial Unicode MS" w:cs="Courier New"/>
    </w:rPr>
  </w:style>
  <w:style w:type="character" w:styleId="WW8Num107z3">
    <w:name w:val="WW8Num107z3"/>
    <w:qFormat/>
    <w:rPr>
      <w:rFonts w:ascii="Wingdings 2" w:hAnsi="Wingdings 2" w:cs="OpenSymbol;Arial Unicode MS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Arial Unicode MS" w:hAnsi="OpenSymbol;Arial Unicode MS" w:cs="Courier New"/>
    </w:rPr>
  </w:style>
  <w:style w:type="character" w:styleId="WW8Num111z3">
    <w:name w:val="WW8Num111z3"/>
    <w:qFormat/>
    <w:rPr>
      <w:rFonts w:ascii="Wingdings 2" w:hAnsi="Wingdings 2" w:cs="OpenSymbol;Arial Unicode MS"/>
    </w:rPr>
  </w:style>
  <w:style w:type="character" w:styleId="WW8Num112z1">
    <w:name w:val="WW8Num112z1"/>
    <w:qFormat/>
    <w:rPr>
      <w:rFonts w:ascii="OpenSymbol;Arial Unicode MS" w:hAnsi="OpenSymbol;Arial Unicode MS" w:cs="Courier New"/>
    </w:rPr>
  </w:style>
  <w:style w:type="character" w:styleId="WW8Num112z3">
    <w:name w:val="WW8Num112z3"/>
    <w:qFormat/>
    <w:rPr>
      <w:rFonts w:ascii="Wingdings 2" w:hAnsi="Wingdings 2" w:cs="OpenSymbol;Arial Unicode MS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50z3">
    <w:name w:val="WW8Num50z3"/>
    <w:qFormat/>
    <w:rPr>
      <w:rFonts w:ascii="Wingdings 2" w:hAnsi="Wingdings 2" w:cs="OpenSymbol;Arial Unicode MS"/>
    </w:rPr>
  </w:style>
  <w:style w:type="character" w:styleId="WW8Num52z1">
    <w:name w:val="WW8Num52z1"/>
    <w:qFormat/>
    <w:rPr>
      <w:b w:val="false"/>
      <w:color w:val="000000"/>
    </w:rPr>
  </w:style>
  <w:style w:type="character" w:styleId="WW8Num67z1">
    <w:name w:val="WW8Num67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0">
    <w:name w:val="WW8Num81z0"/>
    <w:qFormat/>
    <w:rPr>
      <w:color w:val="000000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NfaseSutil">
    <w:name w:val="Ênfase Sutil"/>
    <w:qFormat/>
    <w:rPr>
      <w:i/>
      <w:iCs/>
      <w:color w:val="404040"/>
    </w:rPr>
  </w:style>
  <w:style w:type="character" w:styleId="Textodocorpo2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>
    <w:name w:val="Texto de nota de rodapé Char"/>
    <w:basedOn w:val="Fontepargpadro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paragraph" w:styleId="Ttulo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etexto"/>
    <w:pPr>
      <w:suppressAutoHyphens w:val="true"/>
      <w:ind w:left="0"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>
    <w:name w:val="corpo de texto"/>
    <w:qFormat/>
    <w:pPr>
      <w:widowControl w:val="false"/>
      <w:shd w:val="clear" w:fill="FFFFFF"/>
      <w:suppressAutoHyphens w:val="true"/>
      <w:overflowPunct w:val="false"/>
      <w:bidi w:val="0"/>
      <w:spacing w:lineRule="atLeast" w:line="240"/>
      <w:ind w:left="0" w:right="0"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e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>
    <w:name w:val="Padrão"/>
    <w:qFormat/>
    <w:pPr>
      <w:widowControl/>
      <w:suppressAutoHyphens w:val="true"/>
      <w:overflowPunct w:val="false"/>
      <w:bidi w:val="0"/>
      <w:jc w:val="left"/>
    </w:pPr>
    <w:rPr>
      <w:rFonts w:ascii="Times;Times New Roman" w:hAnsi="Times;Times New Roman" w:eastAsia="Times New Roman" w:cs="Times;Times New Roman"/>
      <w:color w:val="00000A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suppressAutoHyphens w:val="true"/>
      <w:overflowPunct w:val="false"/>
      <w:bidi w:val="0"/>
      <w:spacing w:lineRule="auto" w:line="360"/>
      <w:ind w:left="0" w:right="226" w:hanging="0"/>
      <w:jc w:val="both"/>
    </w:pPr>
    <w:rPr>
      <w:rFonts w:ascii="Bookman Old Style" w:hAnsi="Bookman Old Style" w:eastAsia="Times New Roman" w:cs="Bookman Old Style"/>
      <w:color w:val="00000A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suppressAutoHyphens w:val="true"/>
      <w:overflowPunct w:val="false"/>
      <w:bidi w:val="0"/>
      <w:spacing w:lineRule="auto" w:line="480"/>
      <w:jc w:val="both"/>
    </w:pPr>
    <w:rPr>
      <w:rFonts w:ascii="Arial" w:hAnsi="Arial" w:eastAsia="Times New Roman" w:cs="Arial"/>
      <w:color w:val="00000A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left="0"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left="0" w:right="0" w:hanging="800"/>
    </w:pPr>
    <w:rPr>
      <w:sz w:val="23"/>
      <w:szCs w:val="23"/>
    </w:rPr>
  </w:style>
  <w:style w:type="paragraph" w:styleId="Estilo">
    <w:name w:val="Estilo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right="0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right="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right="0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right="0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right="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right="0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left="0" w:right="0"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left="0" w:right="0"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>
    <w:name w:val="WW-Padrão"/>
    <w:qFormat/>
    <w:pPr>
      <w:widowControl/>
      <w:suppressAutoHyphens w:val="true"/>
      <w:overflowPunct w:val="false"/>
      <w:bidi w:val="0"/>
      <w:jc w:val="left"/>
    </w:pPr>
    <w:rPr>
      <w:rFonts w:ascii="Times;Times New Roman" w:hAnsi="Times;Times New Roman" w:eastAsia="Times New Roman" w:cs="Times;Times New Roman"/>
      <w:color w:val="00000A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right="0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right="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>
    <w:name w:val="_A252575"/>
    <w:basedOn w:val="Normal"/>
    <w:qFormat/>
    <w:pPr>
      <w:suppressAutoHyphens w:val="true"/>
      <w:ind w:left="3456" w:right="0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>
    <w:name w:val="Estilo2"/>
    <w:basedOn w:val="Normal"/>
    <w:qFormat/>
    <w:pPr>
      <w:suppressAutoHyphens w:val="true"/>
      <w:ind w:left="2694" w:right="0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fals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right="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fals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right="0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left="0" w:right="0"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Arial" w:hAnsi="Arial" w:eastAsia="Arial" w:cs="Calibri"/>
      <w:color w:val="00000A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;Times New Roman" w:hAnsi="Liberation Serif;Times New Roman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overflowPunct w:val="fals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right="0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right="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right="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right="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Application>LibreOffice/5.3.3.2$Windows_x86 LibreOffice_project/3d9a8b4b4e538a85e0782bd6c2d430bafe583448</Application>
  <Pages>1</Pages>
  <Words>151</Words>
  <Characters>798</Characters>
  <CharactersWithSpaces>940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2017-06-12T11:21:00Z</dcterms:created>
  <dc:creator>Servidor</dc:creator>
  <dc:description/>
  <dc:language>pt-BR</dc:language>
  <cp:lastModifiedBy/>
  <cp:lastPrinted>2018-04-26T08:47:06Z</cp:lastPrinted>
  <dcterms:modified xsi:type="dcterms:W3CDTF">2018-04-26T08:47:29Z</dcterms:modified>
  <cp:revision>29</cp:revision>
  <dc:subject/>
  <dc:title>GABINETE DO MINISTRO EXTRAORDINÁRIO DE POLÍTICA FUNDIÁRIA</dc:title>
</cp:coreProperties>
</file>