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91" w:rsidRDefault="00FA4E91" w:rsidP="00FA4E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PORTARIA Nº </w:t>
      </w:r>
      <w:r w:rsidR="005A2C84">
        <w:rPr>
          <w:rFonts w:ascii="Arial" w:hAnsi="Arial" w:cs="Arial"/>
          <w:b/>
          <w:bCs/>
        </w:rPr>
        <w:t>563,</w:t>
      </w:r>
      <w:r>
        <w:rPr>
          <w:rFonts w:ascii="Arial" w:hAnsi="Arial" w:cs="Arial"/>
          <w:b/>
          <w:bCs/>
        </w:rPr>
        <w:t xml:space="preserve"> DE 16 DE DEZEMBRO DE 2016.</w:t>
      </w:r>
    </w:p>
    <w:p w:rsidR="00FA4E91" w:rsidRDefault="00FA4E91" w:rsidP="00FA4E91">
      <w:pPr>
        <w:jc w:val="both"/>
        <w:rPr>
          <w:rFonts w:ascii="Arial" w:hAnsi="Arial" w:cs="Arial"/>
          <w:b/>
          <w:bCs/>
        </w:rPr>
      </w:pPr>
    </w:p>
    <w:p w:rsidR="00FA4E91" w:rsidRDefault="00FA4E91" w:rsidP="00FA4E91">
      <w:pPr>
        <w:jc w:val="both"/>
        <w:rPr>
          <w:rFonts w:ascii="Arial" w:hAnsi="Arial" w:cs="Arial"/>
          <w:b/>
          <w:bCs/>
        </w:rPr>
      </w:pPr>
    </w:p>
    <w:p w:rsidR="00FA4E91" w:rsidRDefault="00FA4E91" w:rsidP="00FA4E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HOMOLOGA RESULTADO ESCOLHA DE BENEFICIÁRIOS PARA COMPRA DE LOTES REFERENTE LOTEAMENTO PÚBLICO “BRESSAN”, E DÁ OUTRAS PROVIDÊNCIAS.</w:t>
      </w:r>
    </w:p>
    <w:p w:rsidR="00FA4E91" w:rsidRDefault="00FA4E91" w:rsidP="00FA4E91">
      <w:pPr>
        <w:jc w:val="both"/>
        <w:rPr>
          <w:rFonts w:ascii="Arial" w:hAnsi="Arial" w:cs="Arial"/>
          <w:b/>
          <w:bCs/>
        </w:rPr>
      </w:pPr>
    </w:p>
    <w:p w:rsidR="00FA4E91" w:rsidRDefault="00FA4E91" w:rsidP="00FA4E91">
      <w:pPr>
        <w:jc w:val="both"/>
        <w:rPr>
          <w:rFonts w:ascii="Arial" w:hAnsi="Arial" w:cs="Arial"/>
          <w:b/>
          <w:bCs/>
        </w:rPr>
      </w:pPr>
    </w:p>
    <w:p w:rsidR="00FA4E91" w:rsidRDefault="00FA4E91" w:rsidP="00FA4E91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EUZEBIO CALISTO VIECELI, </w:t>
      </w:r>
      <w:r>
        <w:rPr>
          <w:rFonts w:ascii="Arial" w:hAnsi="Arial" w:cs="Arial"/>
        </w:rPr>
        <w:t xml:space="preserve">Prefeito do Município de Pinheiro Preto, Estado de Santa Catarina, no uso de suas atribuições legais, e com fundamento no disposto no § 2º do art. 9º da Lei n. 1.260, de 07 de agosto de 2007, e </w:t>
      </w:r>
    </w:p>
    <w:p w:rsidR="00FA4E91" w:rsidRDefault="00FA4E91" w:rsidP="00FA4E91">
      <w:pPr>
        <w:ind w:left="2160"/>
        <w:jc w:val="both"/>
        <w:rPr>
          <w:rFonts w:ascii="Arial" w:hAnsi="Arial" w:cs="Arial"/>
        </w:rPr>
      </w:pPr>
    </w:p>
    <w:p w:rsidR="00FA4E91" w:rsidRDefault="00FA4E91" w:rsidP="00FA4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decisão da comissão de que trata o parágrafo único do art. 7º da Lei nº 1.260, de 07 de agosto de 2007,</w:t>
      </w:r>
    </w:p>
    <w:p w:rsidR="00FA4E91" w:rsidRDefault="00FA4E91" w:rsidP="00FA4E91">
      <w:pPr>
        <w:jc w:val="both"/>
        <w:rPr>
          <w:rFonts w:ascii="Arial" w:hAnsi="Arial" w:cs="Arial"/>
        </w:rPr>
      </w:pPr>
    </w:p>
    <w:p w:rsidR="00FA4E91" w:rsidRDefault="00FA4E91" w:rsidP="00FA4E91">
      <w:pPr>
        <w:jc w:val="both"/>
        <w:rPr>
          <w:rFonts w:ascii="Arial" w:hAnsi="Arial" w:cs="Arial"/>
        </w:rPr>
      </w:pPr>
    </w:p>
    <w:p w:rsidR="00FA4E91" w:rsidRDefault="00FA4E91" w:rsidP="00FA4E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RESOLVE:</w:t>
      </w:r>
    </w:p>
    <w:p w:rsidR="00FA4E91" w:rsidRDefault="00FA4E91" w:rsidP="00FA4E91">
      <w:pPr>
        <w:ind w:right="21"/>
        <w:jc w:val="both"/>
        <w:rPr>
          <w:rFonts w:ascii="Arial" w:hAnsi="Arial" w:cs="Arial"/>
        </w:rPr>
      </w:pPr>
    </w:p>
    <w:p w:rsidR="00FA4E91" w:rsidRDefault="00FA4E91" w:rsidP="00FA4E91">
      <w:pPr>
        <w:ind w:right="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Fica </w:t>
      </w:r>
      <w:r w:rsidR="002E3584">
        <w:rPr>
          <w:rFonts w:ascii="Arial" w:hAnsi="Arial" w:cs="Arial"/>
        </w:rPr>
        <w:t>publicada</w:t>
      </w:r>
      <w:r>
        <w:rPr>
          <w:rFonts w:ascii="Arial" w:hAnsi="Arial" w:cs="Arial"/>
        </w:rPr>
        <w:t xml:space="preserve"> a decisão da comissão que escolheu os beneficiários à aquisição de lotes localizados no Loteamento Público “</w:t>
      </w:r>
      <w:proofErr w:type="spellStart"/>
      <w:r>
        <w:rPr>
          <w:rFonts w:ascii="Arial" w:hAnsi="Arial" w:cs="Arial"/>
        </w:rPr>
        <w:t>Bressan</w:t>
      </w:r>
      <w:proofErr w:type="spellEnd"/>
      <w:r>
        <w:rPr>
          <w:rFonts w:ascii="Arial" w:hAnsi="Arial" w:cs="Arial"/>
        </w:rPr>
        <w:t>”, na forma da relação abaixo:</w:t>
      </w:r>
    </w:p>
    <w:p w:rsidR="00FA4E91" w:rsidRDefault="00FA4E91" w:rsidP="00FA4E91">
      <w:pPr>
        <w:ind w:right="21"/>
        <w:jc w:val="both"/>
        <w:rPr>
          <w:rFonts w:ascii="Arial" w:hAnsi="Arial" w:cs="Arial"/>
        </w:rPr>
      </w:pPr>
    </w:p>
    <w:p w:rsidR="00FA4E91" w:rsidRDefault="00FA4E91" w:rsidP="00FA4E91">
      <w:pPr>
        <w:ind w:right="21"/>
        <w:jc w:val="both"/>
        <w:rPr>
          <w:rFonts w:ascii="Arial" w:hAnsi="Arial" w:cs="Arial"/>
        </w:rPr>
      </w:pPr>
      <w:r w:rsidRPr="002E3584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Os critérios de classificação foram determinados pela comissão nomeada pela Portaria 519/2016, sendo que o primeiro critério utilizado foi o descrito no </w:t>
      </w:r>
      <w:r w:rsidR="00F11A6B">
        <w:rPr>
          <w:rFonts w:ascii="Arial" w:hAnsi="Arial" w:cs="Arial"/>
        </w:rPr>
        <w:t>Parágrafo</w:t>
      </w:r>
      <w:r>
        <w:rPr>
          <w:rFonts w:ascii="Arial" w:hAnsi="Arial" w:cs="Arial"/>
        </w:rPr>
        <w:t xml:space="preserve"> Único do Art. 3º da Lei 1260/2007.</w:t>
      </w:r>
    </w:p>
    <w:p w:rsidR="00FA4E91" w:rsidRDefault="00FA4E91" w:rsidP="00FA4E91">
      <w:pPr>
        <w:ind w:right="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5281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140"/>
        <w:gridCol w:w="1411"/>
        <w:gridCol w:w="1120"/>
        <w:gridCol w:w="2071"/>
        <w:gridCol w:w="99"/>
        <w:gridCol w:w="1041"/>
        <w:gridCol w:w="1411"/>
        <w:gridCol w:w="1120"/>
        <w:gridCol w:w="2170"/>
      </w:tblGrid>
      <w:tr w:rsidR="00FA4E91" w:rsidTr="00FA4E91">
        <w:trPr>
          <w:trHeight w:val="615"/>
        </w:trPr>
        <w:tc>
          <w:tcPr>
            <w:tcW w:w="9440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NOMES </w:t>
            </w:r>
          </w:p>
          <w:p w:rsidR="00FA4E91" w:rsidRDefault="00FA4E91" w:rsidP="00FA4E9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A4E91" w:rsidTr="006440EF">
        <w:trPr>
          <w:trHeight w:val="2277"/>
        </w:trPr>
        <w:tc>
          <w:tcPr>
            <w:tcW w:w="9440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4E91" w:rsidRPr="002E3584" w:rsidRDefault="00FA4E91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IVONE TEREZINHA MERGERT</w:t>
            </w:r>
            <w:r w:rsidRPr="002E3584">
              <w:rPr>
                <w:rFonts w:ascii="Arial" w:hAnsi="Arial" w:cs="Arial"/>
                <w:b/>
                <w:color w:val="000000"/>
              </w:rPr>
              <w:br/>
              <w:t>SILVESTRO PIACENTINI</w:t>
            </w:r>
            <w:r w:rsidRPr="002E3584">
              <w:rPr>
                <w:rFonts w:ascii="Arial" w:hAnsi="Arial" w:cs="Arial"/>
                <w:b/>
                <w:color w:val="000000"/>
              </w:rPr>
              <w:br/>
              <w:t>DEBORA MARIA FERREIRA  CAVALHEIRO</w:t>
            </w:r>
            <w:r w:rsidRPr="002E3584">
              <w:rPr>
                <w:rFonts w:ascii="Arial" w:hAnsi="Arial" w:cs="Arial"/>
                <w:b/>
                <w:color w:val="000000"/>
              </w:rPr>
              <w:br/>
              <w:t>DIHONSON GUIDONI</w:t>
            </w:r>
          </w:p>
          <w:p w:rsidR="00FA4E91" w:rsidRPr="002E3584" w:rsidRDefault="00FA4E91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 xml:space="preserve">EMERSON CARLOS </w:t>
            </w:r>
            <w:r w:rsidR="002E3584" w:rsidRPr="002E3584">
              <w:rPr>
                <w:rFonts w:ascii="Arial" w:hAnsi="Arial" w:cs="Arial"/>
                <w:b/>
                <w:color w:val="000000"/>
              </w:rPr>
              <w:t>BERGAMO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CLARICE LOURENÇO FRANÇA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CLEUSMAIR GOMES DE CAMPOS FRESKI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VALDENIR ANTONIO SCARABOTO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ROSANA DOS SANTOS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FABIO KOPP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GISIANE DELUCHI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FABIANA RODRIGUES FERREIRA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CLAIR DA SILVA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MADALENA APARECIDA BRITO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DAIANE APARECIDA DELANI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VALCIR PAULO PIMENTEL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ADEMIR ANTONIO NEIS</w:t>
            </w:r>
          </w:p>
          <w:p w:rsidR="002E3584" w:rsidRPr="002E3584" w:rsidRDefault="005A2C8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SIDNEI</w:t>
            </w:r>
            <w:r w:rsidR="002E3584" w:rsidRPr="002E3584">
              <w:rPr>
                <w:rFonts w:ascii="Arial" w:hAnsi="Arial" w:cs="Arial"/>
                <w:b/>
                <w:color w:val="000000"/>
              </w:rPr>
              <w:t xml:space="preserve"> RODRIGUES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MONALISA NORDT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ANTONIO MARCOS PELLIN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JOSIANE DE MELLO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 xml:space="preserve">GIAN PAULO BROCARDO 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ANDERSON DOMIGUES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TEREZINHA RIBEIRO ALVES JARDIN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STELA MARIA MARTINS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IVORLEI SCARABOTO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lastRenderedPageBreak/>
              <w:t>MIRYAN SCARABOTO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MARCIA APARECIDA DA SILVA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ARIALBA TEREZINHA CORREIA MENDES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ODAIR ANTONIO BELAN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JANETE DA APARECIDA DE ALMEIDA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DEISE ANTUNES DE LIMA</w:t>
            </w:r>
          </w:p>
          <w:p w:rsidR="002E3584" w:rsidRPr="002E3584" w:rsidRDefault="002E3584">
            <w:pPr>
              <w:rPr>
                <w:rFonts w:ascii="Arial" w:hAnsi="Arial" w:cs="Arial"/>
                <w:b/>
                <w:color w:val="000000"/>
              </w:rPr>
            </w:pPr>
            <w:r w:rsidRPr="002E3584">
              <w:rPr>
                <w:rFonts w:ascii="Arial" w:hAnsi="Arial" w:cs="Arial"/>
                <w:b/>
                <w:color w:val="000000"/>
              </w:rPr>
              <w:t>TIAGO RAFAEL ROCHA</w:t>
            </w:r>
          </w:p>
          <w:p w:rsidR="00FA4E91" w:rsidRPr="002E3584" w:rsidRDefault="00FA4E9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rPr>
                <w:rFonts w:ascii="Arial" w:hAnsi="Arial" w:cs="Arial"/>
                <w:color w:val="000000"/>
              </w:rPr>
            </w:pPr>
          </w:p>
        </w:tc>
      </w:tr>
      <w:tr w:rsidR="006D4D57" w:rsidTr="00FA4E91">
        <w:trPr>
          <w:gridAfter w:val="4"/>
          <w:wAfter w:w="5742" w:type="dxa"/>
          <w:trHeight w:val="345"/>
        </w:trPr>
        <w:tc>
          <w:tcPr>
            <w:tcW w:w="3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D57" w:rsidRDefault="006D4D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4D57" w:rsidRDefault="006D4D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4D57" w:rsidRDefault="006D4D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4D57" w:rsidRDefault="006D4D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4D57" w:rsidRDefault="006D4D57">
            <w:pPr>
              <w:rPr>
                <w:rFonts w:ascii="Arial" w:hAnsi="Arial" w:cs="Arial"/>
                <w:color w:val="000000"/>
              </w:rPr>
            </w:pPr>
          </w:p>
        </w:tc>
      </w:tr>
      <w:tr w:rsidR="00FA4E91" w:rsidTr="002E3584">
        <w:trPr>
          <w:trHeight w:val="345"/>
        </w:trPr>
        <w:tc>
          <w:tcPr>
            <w:tcW w:w="9440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4E91" w:rsidRDefault="003F1EC1" w:rsidP="006D4D5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Art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3º</w:t>
            </w:r>
            <w:r w:rsidR="002E3584">
              <w:rPr>
                <w:rFonts w:ascii="Arial" w:hAnsi="Arial" w:cs="Arial"/>
                <w:b/>
                <w:bCs/>
              </w:rPr>
              <w:t xml:space="preserve">. </w:t>
            </w:r>
            <w:r w:rsidR="002E3584">
              <w:rPr>
                <w:rFonts w:ascii="Arial" w:hAnsi="Arial" w:cs="Arial"/>
                <w:color w:val="000000"/>
              </w:rPr>
              <w:t>Fica estipulado o prazo de 2 (dois) dias uteis a partir da publicação para interpor recursos. O recurso deverá ser interposto junto ao setor de habitação do município no prazo legal. Não havendo recursos, os contemplados serão convocados para assinar contrato.</w:t>
            </w:r>
          </w:p>
        </w:tc>
        <w:tc>
          <w:tcPr>
            <w:tcW w:w="11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rPr>
                <w:rFonts w:ascii="Arial" w:hAnsi="Arial" w:cs="Arial"/>
                <w:color w:val="000000"/>
              </w:rPr>
            </w:pPr>
          </w:p>
        </w:tc>
      </w:tr>
      <w:tr w:rsidR="00FA4E91" w:rsidTr="00FA4E91">
        <w:trPr>
          <w:gridAfter w:val="4"/>
          <w:wAfter w:w="5742" w:type="dxa"/>
          <w:trHeight w:val="345"/>
        </w:trPr>
        <w:tc>
          <w:tcPr>
            <w:tcW w:w="36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4E91" w:rsidRDefault="00FA4E91" w:rsidP="006D4D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 w:rsidP="006D4D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 w:rsidP="006D4D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A4E91" w:rsidRDefault="00FA4E9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A4E91" w:rsidRDefault="006D4D57" w:rsidP="00FA4E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3F1EC1">
        <w:rPr>
          <w:rFonts w:ascii="Arial" w:hAnsi="Arial" w:cs="Arial"/>
          <w:b/>
          <w:bCs/>
        </w:rPr>
        <w:t>Art. 4</w:t>
      </w:r>
      <w:r w:rsidR="00FA4E91">
        <w:rPr>
          <w:rFonts w:ascii="Arial" w:hAnsi="Arial" w:cs="Arial"/>
          <w:b/>
          <w:bCs/>
        </w:rPr>
        <w:t>°</w:t>
      </w:r>
      <w:r w:rsidR="00FA4E91">
        <w:rPr>
          <w:rFonts w:ascii="Arial" w:hAnsi="Arial" w:cs="Arial"/>
        </w:rPr>
        <w:t xml:space="preserve"> Esta Portaria entrará em vigor na data de sua publicação. </w:t>
      </w:r>
    </w:p>
    <w:p w:rsidR="00FA4E91" w:rsidRDefault="00FA4E91" w:rsidP="00FA4E91">
      <w:pPr>
        <w:jc w:val="center"/>
        <w:rPr>
          <w:rFonts w:ascii="Arial" w:hAnsi="Arial" w:cs="Arial"/>
          <w:b/>
          <w:bCs/>
        </w:rPr>
      </w:pPr>
    </w:p>
    <w:p w:rsidR="00FA4E91" w:rsidRDefault="00FA4E91" w:rsidP="00FA4E91">
      <w:pPr>
        <w:jc w:val="center"/>
        <w:rPr>
          <w:rFonts w:ascii="Arial" w:hAnsi="Arial" w:cs="Arial"/>
          <w:b/>
          <w:bCs/>
        </w:rPr>
      </w:pPr>
    </w:p>
    <w:p w:rsidR="00FA4E91" w:rsidRDefault="00FA4E91" w:rsidP="00FA4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  Centro Administ</w:t>
      </w:r>
      <w:r w:rsidR="002E3584">
        <w:rPr>
          <w:rFonts w:ascii="Arial" w:hAnsi="Arial" w:cs="Arial"/>
        </w:rPr>
        <w:t>rativo de Pinheiro Preto – SC, 16</w:t>
      </w:r>
      <w:r>
        <w:rPr>
          <w:rFonts w:ascii="Arial" w:hAnsi="Arial" w:cs="Arial"/>
        </w:rPr>
        <w:t xml:space="preserve"> de </w:t>
      </w:r>
      <w:r w:rsidR="002E3584">
        <w:rPr>
          <w:rFonts w:ascii="Arial" w:hAnsi="Arial" w:cs="Arial"/>
        </w:rPr>
        <w:t>dezembr</w:t>
      </w:r>
      <w:r>
        <w:rPr>
          <w:rFonts w:ascii="Arial" w:hAnsi="Arial" w:cs="Arial"/>
        </w:rPr>
        <w:t>o de 201</w:t>
      </w:r>
      <w:r w:rsidR="002E358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FA4E91" w:rsidRDefault="00FA4E91" w:rsidP="00FA4E91">
      <w:pPr>
        <w:jc w:val="center"/>
        <w:rPr>
          <w:rFonts w:ascii="Arial" w:hAnsi="Arial" w:cs="Arial"/>
        </w:rPr>
      </w:pPr>
    </w:p>
    <w:p w:rsidR="00FA4E91" w:rsidRDefault="00FA4E91" w:rsidP="00FA4E91">
      <w:pPr>
        <w:jc w:val="center"/>
        <w:rPr>
          <w:rFonts w:ascii="Arial" w:hAnsi="Arial" w:cs="Arial"/>
        </w:rPr>
      </w:pPr>
    </w:p>
    <w:p w:rsidR="00197273" w:rsidRDefault="00197273" w:rsidP="00FA4E91">
      <w:pPr>
        <w:jc w:val="center"/>
        <w:rPr>
          <w:rFonts w:ascii="Arial" w:hAnsi="Arial" w:cs="Arial"/>
        </w:rPr>
      </w:pPr>
      <w:bookmarkStart w:id="0" w:name="_GoBack"/>
      <w:bookmarkEnd w:id="0"/>
    </w:p>
    <w:p w:rsidR="00FA4E91" w:rsidRDefault="00FA4E91" w:rsidP="00FA4E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EUZEBIO CALISTO VIECELI</w:t>
      </w:r>
    </w:p>
    <w:p w:rsidR="00FA4E91" w:rsidRDefault="00FA4E91" w:rsidP="00FA4E91">
      <w:pPr>
        <w:ind w:right="2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Prefeito Municipal</w:t>
      </w:r>
    </w:p>
    <w:p w:rsidR="00FA4E91" w:rsidRDefault="00FA4E91" w:rsidP="00FA4E91"/>
    <w:p w:rsidR="00FA4E91" w:rsidRDefault="00FA4E91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p w:rsidR="00FE2A78" w:rsidRDefault="00FE2A78" w:rsidP="00FA4E91"/>
    <w:sectPr w:rsidR="00FE2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91"/>
    <w:rsid w:val="00197273"/>
    <w:rsid w:val="002E3584"/>
    <w:rsid w:val="003F1EC1"/>
    <w:rsid w:val="003F4C53"/>
    <w:rsid w:val="005A2C84"/>
    <w:rsid w:val="006440EF"/>
    <w:rsid w:val="006D4D57"/>
    <w:rsid w:val="00F11A6B"/>
    <w:rsid w:val="00FA4E91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4A3F"/>
  <w15:chartTrackingRefBased/>
  <w15:docId w15:val="{B74BC509-2076-4D7C-812B-BE135448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4E91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Habitacao Pinheiro Preto</dc:creator>
  <cp:keywords/>
  <dc:description/>
  <cp:lastModifiedBy>Habitacao Pinheiro Preto</cp:lastModifiedBy>
  <cp:revision>7</cp:revision>
  <dcterms:created xsi:type="dcterms:W3CDTF">2016-12-16T17:37:00Z</dcterms:created>
  <dcterms:modified xsi:type="dcterms:W3CDTF">2016-12-16T18:17:00Z</dcterms:modified>
</cp:coreProperties>
</file>