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6E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77626E" w:rsidRPr="001B09A8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 w:rsidRPr="001B09A8">
        <w:rPr>
          <w:rFonts w:ascii="Century Gothic" w:hAnsi="Century Gothic" w:cs="Arial"/>
          <w:sz w:val="22"/>
          <w:szCs w:val="22"/>
        </w:rPr>
        <w:t>PORTARIA Nº.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9B3122">
        <w:rPr>
          <w:rFonts w:ascii="Century Gothic" w:hAnsi="Century Gothic" w:cs="Arial"/>
          <w:sz w:val="22"/>
          <w:szCs w:val="22"/>
        </w:rPr>
        <w:t>0</w:t>
      </w:r>
      <w:r w:rsidR="00116EE2">
        <w:rPr>
          <w:rFonts w:ascii="Century Gothic" w:hAnsi="Century Gothic" w:cs="Arial"/>
          <w:sz w:val="22"/>
          <w:szCs w:val="22"/>
        </w:rPr>
        <w:t>89</w:t>
      </w:r>
      <w:r>
        <w:rPr>
          <w:rFonts w:ascii="Century Gothic" w:hAnsi="Century Gothic" w:cs="Arial"/>
          <w:sz w:val="22"/>
          <w:szCs w:val="22"/>
        </w:rPr>
        <w:t>,</w:t>
      </w:r>
      <w:r w:rsidRPr="001B09A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DE </w:t>
      </w:r>
      <w:r w:rsidR="00116EE2">
        <w:rPr>
          <w:rFonts w:ascii="Century Gothic" w:hAnsi="Century Gothic" w:cs="Arial"/>
          <w:sz w:val="22"/>
          <w:szCs w:val="22"/>
        </w:rPr>
        <w:t xml:space="preserve">02 DE MARÇO </w:t>
      </w:r>
      <w:r>
        <w:rPr>
          <w:rFonts w:ascii="Century Gothic" w:hAnsi="Century Gothic" w:cs="Arial"/>
          <w:sz w:val="22"/>
          <w:szCs w:val="22"/>
        </w:rPr>
        <w:t>DE 2015.</w:t>
      </w:r>
    </w:p>
    <w:p w:rsidR="0007783A" w:rsidRDefault="0007783A" w:rsidP="006C3180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77626E" w:rsidRPr="001B09A8" w:rsidRDefault="0077626E" w:rsidP="006C3180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CONCEDE</w:t>
      </w:r>
      <w:proofErr w:type="gramStart"/>
      <w:r w:rsidRPr="001B09A8">
        <w:rPr>
          <w:rFonts w:ascii="Century Gothic" w:hAnsi="Century Gothic" w:cs="Arial"/>
          <w:b/>
          <w:sz w:val="22"/>
          <w:szCs w:val="22"/>
        </w:rPr>
        <w:t xml:space="preserve">  </w:t>
      </w:r>
      <w:proofErr w:type="gramEnd"/>
      <w:r w:rsidR="006C3180">
        <w:rPr>
          <w:rFonts w:ascii="Century Gothic" w:hAnsi="Century Gothic" w:cs="Arial"/>
          <w:b/>
          <w:sz w:val="22"/>
          <w:szCs w:val="22"/>
        </w:rPr>
        <w:t>LICENÇA PRÊMIO À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Pr="001B09A8">
        <w:rPr>
          <w:rFonts w:ascii="Century Gothic" w:hAnsi="Century Gothic" w:cs="Arial"/>
          <w:b/>
          <w:sz w:val="22"/>
          <w:szCs w:val="22"/>
        </w:rPr>
        <w:t>SERVIDOR</w:t>
      </w:r>
      <w:r w:rsidR="007A4ACB">
        <w:rPr>
          <w:rFonts w:ascii="Century Gothic" w:hAnsi="Century Gothic" w:cs="Arial"/>
          <w:b/>
          <w:sz w:val="22"/>
          <w:szCs w:val="22"/>
        </w:rPr>
        <w:t>A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116EE2">
        <w:rPr>
          <w:rFonts w:ascii="Century Gothic" w:hAnsi="Century Gothic" w:cs="Arial"/>
          <w:b/>
          <w:sz w:val="22"/>
          <w:szCs w:val="22"/>
        </w:rPr>
        <w:t>BERNARDETE PASETTO FARINA</w:t>
      </w:r>
    </w:p>
    <w:p w:rsidR="0007783A" w:rsidRDefault="0007783A" w:rsidP="006C3180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77626E" w:rsidRDefault="0077626E" w:rsidP="006C3180">
      <w:pPr>
        <w:ind w:left="226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</w:t>
      </w:r>
      <w:r w:rsidR="006C3180">
        <w:rPr>
          <w:rFonts w:ascii="Century Gothic" w:hAnsi="Century Gothic" w:cs="Arial"/>
          <w:sz w:val="22"/>
          <w:szCs w:val="22"/>
        </w:rPr>
        <w:t xml:space="preserve">ina, no uso de suas atribuições, e tendo em vista o disposto no art. 148, VI, da </w:t>
      </w:r>
      <w:r w:rsidR="00537ACF">
        <w:rPr>
          <w:rFonts w:ascii="Century Gothic" w:hAnsi="Century Gothic" w:cs="Arial"/>
          <w:sz w:val="22"/>
          <w:szCs w:val="22"/>
        </w:rPr>
        <w:t>Lei Complementar 016/92</w:t>
      </w:r>
      <w:r w:rsidR="006C3180">
        <w:rPr>
          <w:rFonts w:ascii="Century Gothic" w:hAnsi="Century Gothic" w:cs="Arial"/>
          <w:sz w:val="22"/>
          <w:szCs w:val="22"/>
        </w:rPr>
        <w:t xml:space="preserve">, </w:t>
      </w:r>
    </w:p>
    <w:p w:rsidR="00537ACF" w:rsidRPr="001B09A8" w:rsidRDefault="00537ACF" w:rsidP="006C3180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</w:p>
    <w:p w:rsidR="0077626E" w:rsidRPr="001B09A8" w:rsidRDefault="0077626E" w:rsidP="006C3180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77626E" w:rsidRPr="001B09A8" w:rsidRDefault="0077626E" w:rsidP="006C3180">
      <w:pPr>
        <w:tabs>
          <w:tab w:val="left" w:pos="5103"/>
        </w:tabs>
        <w:jc w:val="both"/>
        <w:rPr>
          <w:rFonts w:ascii="Century Gothic" w:hAnsi="Century Gothic" w:cs="Arial"/>
          <w:sz w:val="22"/>
          <w:szCs w:val="22"/>
        </w:rPr>
      </w:pPr>
    </w:p>
    <w:p w:rsidR="0077626E" w:rsidRDefault="0077626E" w:rsidP="006C3180">
      <w:pPr>
        <w:tabs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="006C3180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Pr="005B38D7">
        <w:rPr>
          <w:rFonts w:ascii="Century Gothic" w:hAnsi="Century Gothic"/>
          <w:b/>
          <w:sz w:val="22"/>
          <w:szCs w:val="22"/>
        </w:rPr>
        <w:t>CONCEDER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6C3180">
        <w:rPr>
          <w:rFonts w:ascii="Century Gothic" w:hAnsi="Century Gothic"/>
          <w:sz w:val="22"/>
          <w:szCs w:val="22"/>
        </w:rPr>
        <w:t>à</w:t>
      </w:r>
      <w:r>
        <w:rPr>
          <w:rFonts w:ascii="Century Gothic" w:hAnsi="Century Gothic"/>
          <w:sz w:val="22"/>
          <w:szCs w:val="22"/>
        </w:rPr>
        <w:t xml:space="preserve"> </w:t>
      </w:r>
      <w:r w:rsidRPr="001B09A8">
        <w:rPr>
          <w:rFonts w:ascii="Century Gothic" w:hAnsi="Century Gothic"/>
          <w:sz w:val="22"/>
          <w:szCs w:val="22"/>
        </w:rPr>
        <w:t>servidor</w:t>
      </w:r>
      <w:r w:rsidR="007A4ACB">
        <w:rPr>
          <w:rFonts w:ascii="Century Gothic" w:hAnsi="Century Gothic"/>
          <w:sz w:val="22"/>
          <w:szCs w:val="22"/>
        </w:rPr>
        <w:t xml:space="preserve">a </w:t>
      </w:r>
      <w:r w:rsidR="00116EE2">
        <w:rPr>
          <w:rFonts w:ascii="Century Gothic" w:hAnsi="Century Gothic" w:cs="Arial"/>
          <w:b/>
          <w:sz w:val="22"/>
          <w:szCs w:val="22"/>
        </w:rPr>
        <w:t>BERNARDETE PASETTO FARINA</w:t>
      </w:r>
      <w:r w:rsidR="006C3180">
        <w:rPr>
          <w:rFonts w:ascii="Century Gothic" w:hAnsi="Century Gothic" w:cs="Arial"/>
          <w:b/>
          <w:sz w:val="22"/>
          <w:szCs w:val="22"/>
        </w:rPr>
        <w:t>,</w:t>
      </w:r>
      <w:r w:rsidR="002E4E3F">
        <w:rPr>
          <w:rFonts w:ascii="Century Gothic" w:hAnsi="Century Gothic" w:cs="Arial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ocupante </w:t>
      </w:r>
      <w:r w:rsidRPr="00276B6E">
        <w:rPr>
          <w:rFonts w:ascii="Century Gothic" w:hAnsi="Century Gothic" w:cs="Arial"/>
          <w:sz w:val="22"/>
          <w:szCs w:val="22"/>
        </w:rPr>
        <w:t xml:space="preserve">do cargo </w:t>
      </w:r>
      <w:r w:rsidR="006C3180">
        <w:rPr>
          <w:rFonts w:ascii="Century Gothic" w:hAnsi="Century Gothic" w:cs="Arial"/>
          <w:sz w:val="22"/>
          <w:szCs w:val="22"/>
        </w:rPr>
        <w:t xml:space="preserve">de provimento </w:t>
      </w:r>
      <w:r>
        <w:rPr>
          <w:rFonts w:ascii="Century Gothic" w:hAnsi="Century Gothic" w:cs="Arial"/>
          <w:sz w:val="22"/>
          <w:szCs w:val="22"/>
        </w:rPr>
        <w:t xml:space="preserve">efetivo de </w:t>
      </w:r>
      <w:r w:rsidR="007A4ACB">
        <w:rPr>
          <w:rFonts w:ascii="Century Gothic" w:hAnsi="Century Gothic" w:cs="Arial"/>
          <w:b/>
          <w:sz w:val="22"/>
          <w:szCs w:val="22"/>
        </w:rPr>
        <w:t>PROFESSORA</w:t>
      </w:r>
      <w:r w:rsidR="00116EE2">
        <w:rPr>
          <w:rFonts w:ascii="Century Gothic" w:hAnsi="Century Gothic" w:cs="Arial"/>
          <w:b/>
          <w:sz w:val="22"/>
          <w:szCs w:val="22"/>
        </w:rPr>
        <w:t xml:space="preserve"> PÓS GRADUADA,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D8483A">
        <w:rPr>
          <w:rFonts w:ascii="Century Gothic" w:hAnsi="Century Gothic" w:cs="Arial"/>
          <w:sz w:val="22"/>
          <w:szCs w:val="22"/>
        </w:rPr>
        <w:t xml:space="preserve"> </w:t>
      </w:r>
      <w:r w:rsidR="007A4ACB">
        <w:rPr>
          <w:rFonts w:ascii="Century Gothic" w:hAnsi="Century Gothic"/>
          <w:sz w:val="22"/>
          <w:szCs w:val="22"/>
        </w:rPr>
        <w:t>0</w:t>
      </w:r>
      <w:r w:rsidR="00330846">
        <w:rPr>
          <w:rFonts w:ascii="Century Gothic" w:hAnsi="Century Gothic"/>
          <w:sz w:val="22"/>
          <w:szCs w:val="22"/>
        </w:rPr>
        <w:t>3</w:t>
      </w:r>
      <w:r w:rsidR="000B05F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(</w:t>
      </w:r>
      <w:r w:rsidR="00330846">
        <w:rPr>
          <w:rFonts w:ascii="Century Gothic" w:hAnsi="Century Gothic"/>
          <w:sz w:val="22"/>
          <w:szCs w:val="22"/>
        </w:rPr>
        <w:t>três</w:t>
      </w:r>
      <w:r w:rsidR="002E4E3F">
        <w:rPr>
          <w:rFonts w:ascii="Century Gothic" w:hAnsi="Century Gothic"/>
          <w:sz w:val="22"/>
          <w:szCs w:val="22"/>
        </w:rPr>
        <w:t xml:space="preserve">) </w:t>
      </w:r>
      <w:r w:rsidR="007A4ACB">
        <w:rPr>
          <w:rFonts w:ascii="Century Gothic" w:hAnsi="Century Gothic"/>
          <w:sz w:val="22"/>
          <w:szCs w:val="22"/>
        </w:rPr>
        <w:t>meses</w:t>
      </w:r>
      <w:r>
        <w:rPr>
          <w:rFonts w:ascii="Century Gothic" w:hAnsi="Century Gothic"/>
          <w:sz w:val="22"/>
          <w:szCs w:val="22"/>
        </w:rPr>
        <w:t xml:space="preserve"> de </w:t>
      </w:r>
      <w:r w:rsidRPr="000A51C4">
        <w:rPr>
          <w:rFonts w:ascii="Century Gothic" w:hAnsi="Century Gothic"/>
          <w:b/>
          <w:sz w:val="22"/>
          <w:szCs w:val="22"/>
        </w:rPr>
        <w:t>LICENÇA PR</w:t>
      </w:r>
      <w:r>
        <w:rPr>
          <w:rFonts w:ascii="Century Gothic" w:hAnsi="Century Gothic"/>
          <w:b/>
          <w:sz w:val="22"/>
          <w:szCs w:val="22"/>
        </w:rPr>
        <w:t>Ê</w:t>
      </w:r>
      <w:r w:rsidRPr="000A51C4">
        <w:rPr>
          <w:rFonts w:ascii="Century Gothic" w:hAnsi="Century Gothic"/>
          <w:b/>
          <w:sz w:val="22"/>
          <w:szCs w:val="22"/>
        </w:rPr>
        <w:t>MIO,</w:t>
      </w:r>
      <w:r>
        <w:rPr>
          <w:rFonts w:ascii="Century Gothic" w:hAnsi="Century Gothic"/>
          <w:sz w:val="22"/>
          <w:szCs w:val="22"/>
        </w:rPr>
        <w:t xml:space="preserve"> referente período aquisitivo </w:t>
      </w:r>
      <w:r w:rsidR="00537ACF">
        <w:rPr>
          <w:rFonts w:ascii="Century Gothic" w:hAnsi="Century Gothic"/>
          <w:sz w:val="22"/>
          <w:szCs w:val="22"/>
        </w:rPr>
        <w:t xml:space="preserve">de </w:t>
      </w:r>
      <w:r w:rsidR="00D8483A">
        <w:rPr>
          <w:rFonts w:ascii="Century Gothic" w:hAnsi="Century Gothic"/>
          <w:sz w:val="22"/>
          <w:szCs w:val="22"/>
        </w:rPr>
        <w:t xml:space="preserve">16 de </w:t>
      </w:r>
      <w:r w:rsidR="00CB6BEE">
        <w:rPr>
          <w:rFonts w:ascii="Century Gothic" w:hAnsi="Century Gothic"/>
          <w:sz w:val="22"/>
          <w:szCs w:val="22"/>
        </w:rPr>
        <w:t xml:space="preserve">fevereiro de </w:t>
      </w:r>
      <w:r w:rsidR="00116EE2">
        <w:rPr>
          <w:rFonts w:ascii="Century Gothic" w:hAnsi="Century Gothic"/>
          <w:sz w:val="22"/>
          <w:szCs w:val="22"/>
        </w:rPr>
        <w:t>2005</w:t>
      </w:r>
      <w:r w:rsidR="00537ACF">
        <w:rPr>
          <w:rFonts w:ascii="Century Gothic" w:hAnsi="Century Gothic"/>
          <w:sz w:val="22"/>
          <w:szCs w:val="22"/>
        </w:rPr>
        <w:t xml:space="preserve"> </w:t>
      </w:r>
      <w:r w:rsidR="007A5929">
        <w:rPr>
          <w:rFonts w:ascii="Century Gothic" w:hAnsi="Century Gothic"/>
          <w:sz w:val="22"/>
          <w:szCs w:val="22"/>
        </w:rPr>
        <w:t>a</w:t>
      </w:r>
      <w:r w:rsidR="00537ACF">
        <w:rPr>
          <w:rFonts w:ascii="Century Gothic" w:hAnsi="Century Gothic"/>
          <w:sz w:val="22"/>
          <w:szCs w:val="22"/>
        </w:rPr>
        <w:t xml:space="preserve"> </w:t>
      </w:r>
      <w:r w:rsidR="00D8483A">
        <w:rPr>
          <w:rFonts w:ascii="Century Gothic" w:hAnsi="Century Gothic"/>
          <w:sz w:val="22"/>
          <w:szCs w:val="22"/>
        </w:rPr>
        <w:t xml:space="preserve">16 de </w:t>
      </w:r>
      <w:r w:rsidR="007A5929">
        <w:rPr>
          <w:rFonts w:ascii="Century Gothic" w:hAnsi="Century Gothic"/>
          <w:sz w:val="22"/>
          <w:szCs w:val="22"/>
        </w:rPr>
        <w:t>fevereiro</w:t>
      </w:r>
      <w:r w:rsidR="00537ACF">
        <w:rPr>
          <w:rFonts w:ascii="Century Gothic" w:hAnsi="Century Gothic"/>
          <w:sz w:val="22"/>
          <w:szCs w:val="22"/>
        </w:rPr>
        <w:t xml:space="preserve"> de </w:t>
      </w:r>
      <w:r w:rsidR="00116EE2">
        <w:rPr>
          <w:rFonts w:ascii="Century Gothic" w:hAnsi="Century Gothic"/>
          <w:sz w:val="22"/>
          <w:szCs w:val="22"/>
        </w:rPr>
        <w:t>2010 (um mês)</w:t>
      </w:r>
      <w:r w:rsidR="00D8483A">
        <w:rPr>
          <w:rFonts w:ascii="Century Gothic" w:hAnsi="Century Gothic"/>
          <w:sz w:val="22"/>
          <w:szCs w:val="22"/>
        </w:rPr>
        <w:t>,</w:t>
      </w:r>
      <w:r w:rsidR="00116EE2">
        <w:rPr>
          <w:rFonts w:ascii="Century Gothic" w:hAnsi="Century Gothic"/>
          <w:sz w:val="22"/>
          <w:szCs w:val="22"/>
        </w:rPr>
        <w:t xml:space="preserve"> e 16/02/2010 a 16/02/2015 (dois meses, </w:t>
      </w:r>
      <w:r w:rsidR="0007783A">
        <w:rPr>
          <w:rFonts w:ascii="Century Gothic" w:hAnsi="Century Gothic"/>
          <w:sz w:val="22"/>
          <w:szCs w:val="22"/>
        </w:rPr>
        <w:t xml:space="preserve">cujo gozo do benefício dar-se-á no período compreendido entre </w:t>
      </w:r>
      <w:r w:rsidR="00D8483A">
        <w:rPr>
          <w:rFonts w:ascii="Century Gothic" w:hAnsi="Century Gothic"/>
          <w:sz w:val="22"/>
          <w:szCs w:val="22"/>
        </w:rPr>
        <w:t xml:space="preserve"> 0</w:t>
      </w:r>
      <w:r w:rsidR="00116EE2">
        <w:rPr>
          <w:rFonts w:ascii="Century Gothic" w:hAnsi="Century Gothic"/>
          <w:sz w:val="22"/>
          <w:szCs w:val="22"/>
        </w:rPr>
        <w:t>2</w:t>
      </w:r>
      <w:r w:rsidR="00D8483A">
        <w:rPr>
          <w:rFonts w:ascii="Century Gothic" w:hAnsi="Century Gothic"/>
          <w:sz w:val="22"/>
          <w:szCs w:val="22"/>
        </w:rPr>
        <w:t>/0</w:t>
      </w:r>
      <w:r w:rsidR="00116EE2">
        <w:rPr>
          <w:rFonts w:ascii="Century Gothic" w:hAnsi="Century Gothic"/>
          <w:sz w:val="22"/>
          <w:szCs w:val="22"/>
        </w:rPr>
        <w:t>3</w:t>
      </w:r>
      <w:r w:rsidR="00D8483A">
        <w:rPr>
          <w:rFonts w:ascii="Century Gothic" w:hAnsi="Century Gothic"/>
          <w:sz w:val="22"/>
          <w:szCs w:val="22"/>
        </w:rPr>
        <w:t xml:space="preserve">/2015 a </w:t>
      </w:r>
      <w:r w:rsidR="00116EE2">
        <w:rPr>
          <w:rFonts w:ascii="Century Gothic" w:hAnsi="Century Gothic"/>
          <w:sz w:val="22"/>
          <w:szCs w:val="22"/>
        </w:rPr>
        <w:t>31</w:t>
      </w:r>
      <w:r w:rsidR="00D8483A">
        <w:rPr>
          <w:rFonts w:ascii="Century Gothic" w:hAnsi="Century Gothic"/>
          <w:sz w:val="22"/>
          <w:szCs w:val="22"/>
        </w:rPr>
        <w:t>/0</w:t>
      </w:r>
      <w:r w:rsidR="00116EE2">
        <w:rPr>
          <w:rFonts w:ascii="Century Gothic" w:hAnsi="Century Gothic"/>
          <w:sz w:val="22"/>
          <w:szCs w:val="22"/>
        </w:rPr>
        <w:t>3</w:t>
      </w:r>
      <w:r w:rsidR="00D8483A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>.</w:t>
      </w:r>
    </w:p>
    <w:p w:rsidR="0077626E" w:rsidRDefault="0077626E" w:rsidP="006C3180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2E4E3F" w:rsidRPr="005E18FD" w:rsidRDefault="002E4E3F" w:rsidP="006C3180">
      <w:pPr>
        <w:jc w:val="both"/>
        <w:rPr>
          <w:rFonts w:ascii="Century Gothic" w:hAnsi="Century Gothic" w:cs="Arial"/>
        </w:rPr>
      </w:pPr>
      <w:r w:rsidRPr="00EF30DA">
        <w:rPr>
          <w:rFonts w:ascii="Century Gothic" w:hAnsi="Century Gothic" w:cs="Arial"/>
          <w:b/>
        </w:rPr>
        <w:t xml:space="preserve">Art. 2º </w:t>
      </w:r>
      <w:r w:rsidRPr="002E4E3F">
        <w:rPr>
          <w:rFonts w:ascii="Century Gothic" w:hAnsi="Century Gothic" w:cs="Arial"/>
          <w:sz w:val="22"/>
        </w:rPr>
        <w:t>Esta Portaria entra</w:t>
      </w:r>
      <w:r w:rsidR="00330846">
        <w:rPr>
          <w:rFonts w:ascii="Century Gothic" w:hAnsi="Century Gothic" w:cs="Arial"/>
          <w:sz w:val="22"/>
        </w:rPr>
        <w:t>rá</w:t>
      </w:r>
      <w:r w:rsidRPr="002E4E3F">
        <w:rPr>
          <w:rFonts w:ascii="Century Gothic" w:hAnsi="Century Gothic" w:cs="Arial"/>
          <w:sz w:val="22"/>
        </w:rPr>
        <w:t xml:space="preserve"> em </w:t>
      </w:r>
      <w:r w:rsidR="007A5929">
        <w:rPr>
          <w:rFonts w:ascii="Century Gothic" w:hAnsi="Century Gothic" w:cs="Arial"/>
          <w:sz w:val="22"/>
        </w:rPr>
        <w:t xml:space="preserve">vigor na data de sua </w:t>
      </w:r>
      <w:r w:rsidR="00D05F1B">
        <w:rPr>
          <w:rFonts w:ascii="Century Gothic" w:hAnsi="Century Gothic" w:cs="Arial"/>
          <w:sz w:val="22"/>
        </w:rPr>
        <w:t>publicação, com efeitos a partir de 02 de março</w:t>
      </w:r>
      <w:r w:rsidR="007A5929">
        <w:rPr>
          <w:rFonts w:ascii="Century Gothic" w:hAnsi="Century Gothic" w:cs="Arial"/>
          <w:sz w:val="22"/>
        </w:rPr>
        <w:t xml:space="preserve"> de 2015.</w:t>
      </w:r>
    </w:p>
    <w:p w:rsidR="002E4E3F" w:rsidRDefault="002E4E3F" w:rsidP="006C3180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77626E" w:rsidRPr="00CD013A" w:rsidRDefault="0077626E" w:rsidP="0007783A">
      <w:pPr>
        <w:tabs>
          <w:tab w:val="left" w:pos="5103"/>
        </w:tabs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 w:rsidR="00116EE2">
        <w:rPr>
          <w:rFonts w:ascii="Century Gothic" w:hAnsi="Century Gothic"/>
          <w:bCs/>
          <w:sz w:val="22"/>
          <w:szCs w:val="22"/>
        </w:rPr>
        <w:t>02 de março</w:t>
      </w:r>
      <w:r>
        <w:rPr>
          <w:rFonts w:ascii="Century Gothic" w:hAnsi="Century Gothic"/>
          <w:bCs/>
          <w:sz w:val="22"/>
          <w:szCs w:val="22"/>
        </w:rPr>
        <w:t xml:space="preserve"> de 2015.</w:t>
      </w:r>
    </w:p>
    <w:p w:rsidR="0077626E" w:rsidRPr="001B09A8" w:rsidRDefault="0077626E" w:rsidP="006C3180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1B09A8" w:rsidRDefault="0077626E" w:rsidP="006C3180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1B09A8" w:rsidRDefault="0077626E" w:rsidP="006C3180">
      <w:pPr>
        <w:jc w:val="center"/>
        <w:rPr>
          <w:rFonts w:ascii="Century Gothic" w:hAnsi="Century Gothic"/>
          <w:b/>
          <w:sz w:val="20"/>
          <w:szCs w:val="20"/>
        </w:rPr>
      </w:pPr>
      <w:r w:rsidRPr="001B09A8">
        <w:rPr>
          <w:rFonts w:ascii="Century Gothic" w:hAnsi="Century Gothic"/>
          <w:b/>
          <w:sz w:val="20"/>
          <w:szCs w:val="20"/>
        </w:rPr>
        <w:t>EUZEBIO CALISTO VIECELI</w:t>
      </w:r>
    </w:p>
    <w:p w:rsidR="0077626E" w:rsidRDefault="0077626E" w:rsidP="006C3180">
      <w:pPr>
        <w:jc w:val="center"/>
      </w:pPr>
      <w:r w:rsidRPr="001B09A8">
        <w:rPr>
          <w:rFonts w:ascii="Century Gothic" w:hAnsi="Century Gothic"/>
          <w:b/>
          <w:sz w:val="20"/>
          <w:szCs w:val="20"/>
        </w:rPr>
        <w:t>Prefeito Municipal</w:t>
      </w:r>
    </w:p>
    <w:p w:rsidR="0077626E" w:rsidRPr="004F375C" w:rsidRDefault="0077626E" w:rsidP="006C3180"/>
    <w:p w:rsidR="0077626E" w:rsidRDefault="0077626E" w:rsidP="006C3180"/>
    <w:p w:rsidR="0077626E" w:rsidRDefault="0077626E" w:rsidP="006C3180"/>
    <w:p w:rsidR="0077626E" w:rsidRDefault="0077626E" w:rsidP="0077626E"/>
    <w:p w:rsidR="003C6995" w:rsidRDefault="003C6995"/>
    <w:sectPr w:rsidR="003C6995" w:rsidSect="00BD2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F1" w:rsidRDefault="001460F1" w:rsidP="002E4E3F">
      <w:r>
        <w:separator/>
      </w:r>
    </w:p>
  </w:endnote>
  <w:endnote w:type="continuationSeparator" w:id="0">
    <w:p w:rsidR="001460F1" w:rsidRDefault="001460F1" w:rsidP="002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Pr="007F6F76" w:rsidRDefault="002E4E3F" w:rsidP="002E4E3F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2E4E3F" w:rsidRPr="007F6F76" w:rsidRDefault="002E4E3F" w:rsidP="002E4E3F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2E4E3F" w:rsidRDefault="002E4E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F1" w:rsidRDefault="001460F1" w:rsidP="002E4E3F">
      <w:r>
        <w:separator/>
      </w:r>
    </w:p>
  </w:footnote>
  <w:footnote w:type="continuationSeparator" w:id="0">
    <w:p w:rsidR="001460F1" w:rsidRDefault="001460F1" w:rsidP="002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Default="002E4E3F" w:rsidP="00DC2732">
    <w:pPr>
      <w:pStyle w:val="Cabealho"/>
      <w:ind w:left="-567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5400040" cy="595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E"/>
    <w:rsid w:val="0007783A"/>
    <w:rsid w:val="000B05F3"/>
    <w:rsid w:val="000F0BB5"/>
    <w:rsid w:val="00116EE2"/>
    <w:rsid w:val="001448AE"/>
    <w:rsid w:val="001460F1"/>
    <w:rsid w:val="001C02B0"/>
    <w:rsid w:val="002068E2"/>
    <w:rsid w:val="002145BC"/>
    <w:rsid w:val="00261C46"/>
    <w:rsid w:val="002E4E3F"/>
    <w:rsid w:val="00330846"/>
    <w:rsid w:val="003C6995"/>
    <w:rsid w:val="004B319B"/>
    <w:rsid w:val="004E2FBB"/>
    <w:rsid w:val="00537ACF"/>
    <w:rsid w:val="005B0EC8"/>
    <w:rsid w:val="0067334F"/>
    <w:rsid w:val="006C3180"/>
    <w:rsid w:val="0077626E"/>
    <w:rsid w:val="007A4ACB"/>
    <w:rsid w:val="007A5929"/>
    <w:rsid w:val="009B3122"/>
    <w:rsid w:val="00A400D7"/>
    <w:rsid w:val="00AE2C90"/>
    <w:rsid w:val="00B02DCC"/>
    <w:rsid w:val="00C06A37"/>
    <w:rsid w:val="00CB6BEE"/>
    <w:rsid w:val="00D05F1B"/>
    <w:rsid w:val="00D8483A"/>
    <w:rsid w:val="00DC2732"/>
    <w:rsid w:val="00E22195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Acessor Juridico</cp:lastModifiedBy>
  <cp:revision>4</cp:revision>
  <cp:lastPrinted>2015-02-05T11:39:00Z</cp:lastPrinted>
  <dcterms:created xsi:type="dcterms:W3CDTF">2015-03-05T17:58:00Z</dcterms:created>
  <dcterms:modified xsi:type="dcterms:W3CDTF">2015-03-05T18:08:00Z</dcterms:modified>
</cp:coreProperties>
</file>