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F9" w:rsidRDefault="00DC08F9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D37FEE" w:rsidRDefault="00D37FEE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D37FEE" w:rsidRDefault="00D37FEE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D37FEE" w:rsidRDefault="00D37FEE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1138D4" w:rsidRDefault="001138D4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1138D4" w:rsidRDefault="001138D4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1138D4" w:rsidRDefault="001138D4" w:rsidP="00DC08F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DC08F9" w:rsidRDefault="00DC08F9" w:rsidP="00DC08F9">
      <w:pPr>
        <w:jc w:val="center"/>
        <w:rPr>
          <w:rFonts w:ascii="Century Gothic" w:eastAsia="Arial Unicode MS" w:hAnsi="Century Gothic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</w:rPr>
        <w:t xml:space="preserve">PORTARIA Nº </w:t>
      </w:r>
      <w:r w:rsidR="00D37FEE">
        <w:rPr>
          <w:rFonts w:ascii="Century Gothic" w:hAnsi="Century Gothic" w:cs="Arial"/>
          <w:b/>
          <w:sz w:val="20"/>
          <w:szCs w:val="20"/>
        </w:rPr>
        <w:t>263</w:t>
      </w:r>
      <w:r w:rsidR="00B26E5F">
        <w:rPr>
          <w:rFonts w:ascii="Century Gothic" w:hAnsi="Century Gothic" w:cs="Arial"/>
          <w:b/>
          <w:sz w:val="20"/>
          <w:szCs w:val="20"/>
        </w:rPr>
        <w:t>,</w:t>
      </w:r>
      <w:r>
        <w:rPr>
          <w:rFonts w:ascii="Century Gothic" w:hAnsi="Century Gothic" w:cs="Arial"/>
          <w:b/>
          <w:sz w:val="20"/>
          <w:szCs w:val="20"/>
        </w:rPr>
        <w:t xml:space="preserve"> DE </w:t>
      </w:r>
      <w:r w:rsidR="00076C9C">
        <w:rPr>
          <w:rFonts w:ascii="Century Gothic" w:hAnsi="Century Gothic" w:cs="Arial"/>
          <w:b/>
          <w:sz w:val="20"/>
          <w:szCs w:val="20"/>
        </w:rPr>
        <w:t>1</w:t>
      </w:r>
      <w:r w:rsidR="00D37FEE">
        <w:rPr>
          <w:rFonts w:ascii="Century Gothic" w:hAnsi="Century Gothic" w:cs="Arial"/>
          <w:b/>
          <w:sz w:val="20"/>
          <w:szCs w:val="20"/>
        </w:rPr>
        <w:t>5</w:t>
      </w:r>
      <w:r>
        <w:rPr>
          <w:rFonts w:ascii="Century Gothic" w:hAnsi="Century Gothic" w:cs="Arial"/>
          <w:b/>
          <w:sz w:val="20"/>
          <w:szCs w:val="20"/>
        </w:rPr>
        <w:t xml:space="preserve"> DE </w:t>
      </w:r>
      <w:r w:rsidR="00D37FEE">
        <w:rPr>
          <w:rFonts w:ascii="Century Gothic" w:hAnsi="Century Gothic" w:cs="Arial"/>
          <w:b/>
          <w:sz w:val="20"/>
          <w:szCs w:val="20"/>
        </w:rPr>
        <w:t>JULHO</w:t>
      </w:r>
      <w:r>
        <w:rPr>
          <w:rFonts w:ascii="Century Gothic" w:hAnsi="Century Gothic" w:cs="Arial"/>
          <w:b/>
          <w:sz w:val="20"/>
          <w:szCs w:val="20"/>
        </w:rPr>
        <w:t xml:space="preserve"> DE 2014.</w:t>
      </w:r>
    </w:p>
    <w:p w:rsidR="00DC08F9" w:rsidRDefault="00DC08F9" w:rsidP="00DC08F9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C08F9" w:rsidRDefault="00DC08F9" w:rsidP="00DC08F9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CONTRATA </w:t>
      </w:r>
      <w:r w:rsidR="00D37FEE">
        <w:rPr>
          <w:rFonts w:ascii="Century Gothic" w:hAnsi="Century Gothic" w:cs="Arial"/>
          <w:b/>
          <w:sz w:val="20"/>
          <w:szCs w:val="20"/>
        </w:rPr>
        <w:t>JUSSARA BOESING</w:t>
      </w:r>
      <w:r>
        <w:rPr>
          <w:rFonts w:ascii="Century Gothic" w:hAnsi="Century Gothic" w:cs="Arial"/>
          <w:b/>
          <w:sz w:val="20"/>
          <w:szCs w:val="20"/>
        </w:rPr>
        <w:t xml:space="preserve"> PARA EXERCER A FUNÇÃO EM CARÁTER TEMPORÁRIO DE</w:t>
      </w:r>
      <w:proofErr w:type="gramStart"/>
      <w:r>
        <w:rPr>
          <w:rFonts w:ascii="Century Gothic" w:hAnsi="Century Gothic" w:cs="Arial"/>
          <w:b/>
          <w:sz w:val="20"/>
          <w:szCs w:val="20"/>
        </w:rPr>
        <w:t xml:space="preserve">   </w:t>
      </w:r>
      <w:proofErr w:type="gramEnd"/>
      <w:r w:rsidR="00076C9C">
        <w:rPr>
          <w:rFonts w:ascii="Century Gothic" w:hAnsi="Century Gothic" w:cs="Arial"/>
          <w:b/>
          <w:sz w:val="20"/>
          <w:szCs w:val="20"/>
        </w:rPr>
        <w:t>PROFESSOR</w:t>
      </w:r>
      <w:r w:rsidR="00D37FEE">
        <w:rPr>
          <w:rFonts w:ascii="Century Gothic" w:hAnsi="Century Gothic" w:cs="Arial"/>
          <w:b/>
          <w:sz w:val="20"/>
          <w:szCs w:val="20"/>
        </w:rPr>
        <w:t>A</w:t>
      </w:r>
      <w:r w:rsidR="00076C9C">
        <w:rPr>
          <w:rFonts w:ascii="Century Gothic" w:hAnsi="Century Gothic" w:cs="Arial"/>
          <w:b/>
          <w:sz w:val="20"/>
          <w:szCs w:val="20"/>
        </w:rPr>
        <w:t xml:space="preserve"> </w:t>
      </w:r>
      <w:r w:rsidR="00D37FEE">
        <w:rPr>
          <w:rFonts w:ascii="Century Gothic" w:hAnsi="Century Gothic" w:cs="Arial"/>
          <w:b/>
          <w:sz w:val="20"/>
          <w:szCs w:val="20"/>
        </w:rPr>
        <w:t>ACT III</w:t>
      </w:r>
      <w:r w:rsidR="00076C9C">
        <w:rPr>
          <w:rFonts w:ascii="Century Gothic" w:hAnsi="Century Gothic" w:cs="Arial"/>
          <w:b/>
          <w:sz w:val="20"/>
          <w:szCs w:val="20"/>
        </w:rPr>
        <w:t xml:space="preserve">  </w:t>
      </w:r>
      <w:r>
        <w:rPr>
          <w:rFonts w:ascii="Century Gothic" w:hAnsi="Century Gothic" w:cs="Arial"/>
          <w:b/>
          <w:sz w:val="20"/>
          <w:szCs w:val="20"/>
        </w:rPr>
        <w:t>E DÁ OUTRAS PROVIDÊNCIAS.</w:t>
      </w:r>
    </w:p>
    <w:p w:rsidR="00DC08F9" w:rsidRDefault="00DC08F9" w:rsidP="00DC08F9">
      <w:pPr>
        <w:spacing w:line="360" w:lineRule="auto"/>
        <w:ind w:left="2070"/>
        <w:jc w:val="both"/>
        <w:rPr>
          <w:rFonts w:ascii="Century Gothic" w:hAnsi="Century Gothic"/>
          <w:b/>
          <w:sz w:val="20"/>
          <w:szCs w:val="20"/>
        </w:rPr>
      </w:pPr>
    </w:p>
    <w:p w:rsidR="00DC08F9" w:rsidRDefault="00DC08F9" w:rsidP="00DC08F9">
      <w:pPr>
        <w:spacing w:line="360" w:lineRule="auto"/>
        <w:ind w:left="226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EUZEBIO CALISTO VIECELI</w:t>
      </w:r>
      <w:r>
        <w:rPr>
          <w:rFonts w:ascii="Century Gothic" w:hAnsi="Century Gothic" w:cs="Arial"/>
          <w:sz w:val="20"/>
          <w:szCs w:val="20"/>
        </w:rPr>
        <w:t>, Prefeito de Pinheiro Preto, Estado de Santa Catarina, no uso de suas atribuições legais, e tendo em vista o disposto no art. 37, X,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</w:t>
      </w:r>
      <w:proofErr w:type="gramEnd"/>
      <w:r>
        <w:rPr>
          <w:rFonts w:ascii="Century Gothic" w:hAnsi="Century Gothic" w:cs="Arial"/>
          <w:sz w:val="20"/>
          <w:szCs w:val="20"/>
        </w:rPr>
        <w:t>da Constituição Federal de 1988, no art. 17, da Lei Orgânica do Município; e no disposto nas Leis Complementares Municipais nº. 115/2004 e 117/2005, que regulamentam a contratação de Professores Admitidos em Caráter Temporário, e ainda de acordo com o Edi</w:t>
      </w:r>
      <w:r w:rsidR="00D37FEE">
        <w:rPr>
          <w:rFonts w:ascii="Century Gothic" w:hAnsi="Century Gothic" w:cs="Arial"/>
          <w:sz w:val="20"/>
          <w:szCs w:val="20"/>
        </w:rPr>
        <w:t>tal de Processo Seletivo nº. 002/2014</w:t>
      </w:r>
      <w:r>
        <w:rPr>
          <w:rFonts w:ascii="Century Gothic" w:hAnsi="Century Gothic" w:cs="Arial"/>
          <w:sz w:val="20"/>
          <w:szCs w:val="20"/>
        </w:rPr>
        <w:t>;</w:t>
      </w:r>
    </w:p>
    <w:p w:rsidR="00DC08F9" w:rsidRDefault="00DC08F9" w:rsidP="00DC08F9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DC08F9" w:rsidRDefault="00DC08F9" w:rsidP="00DC08F9">
      <w:pPr>
        <w:spacing w:line="360" w:lineRule="auto"/>
        <w:ind w:left="708" w:firstLine="708"/>
        <w:jc w:val="center"/>
        <w:rPr>
          <w:rFonts w:ascii="Century Gothic" w:hAnsi="Century Gothic" w:cs="Arial"/>
          <w:b/>
          <w:sz w:val="20"/>
          <w:szCs w:val="20"/>
        </w:rPr>
      </w:pPr>
    </w:p>
    <w:p w:rsidR="00DC08F9" w:rsidRDefault="00DC08F9" w:rsidP="00DC08F9">
      <w:pPr>
        <w:spacing w:line="360" w:lineRule="auto"/>
        <w:ind w:left="708" w:firstLine="708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RESOLVE:</w:t>
      </w:r>
    </w:p>
    <w:p w:rsidR="00DC08F9" w:rsidRDefault="00DC08F9" w:rsidP="00DC08F9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Art. 1º.</w:t>
      </w:r>
      <w:r>
        <w:rPr>
          <w:rFonts w:ascii="Century Gothic" w:hAnsi="Century Gothic" w:cs="Arial"/>
          <w:b/>
          <w:sz w:val="20"/>
          <w:szCs w:val="20"/>
        </w:rPr>
        <w:t xml:space="preserve"> CONTRATAR, </w:t>
      </w:r>
      <w:r w:rsidR="00D37FEE">
        <w:rPr>
          <w:rFonts w:ascii="Century Gothic" w:hAnsi="Century Gothic" w:cs="Arial"/>
          <w:b/>
          <w:sz w:val="20"/>
          <w:szCs w:val="20"/>
        </w:rPr>
        <w:t>JUSSARA BOESING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brasileira, </w:t>
      </w:r>
      <w:r w:rsidR="00D37FEE">
        <w:rPr>
          <w:rFonts w:ascii="Century Gothic" w:hAnsi="Century Gothic"/>
          <w:sz w:val="20"/>
          <w:szCs w:val="20"/>
        </w:rPr>
        <w:t>casada</w:t>
      </w:r>
      <w:r>
        <w:rPr>
          <w:rFonts w:ascii="Century Gothic" w:hAnsi="Century Gothic"/>
          <w:sz w:val="20"/>
          <w:szCs w:val="20"/>
        </w:rPr>
        <w:t xml:space="preserve">, inscrita no CPF sob nº. </w:t>
      </w:r>
      <w:r w:rsidR="00D37FEE">
        <w:rPr>
          <w:rFonts w:ascii="Century Gothic" w:hAnsi="Century Gothic"/>
          <w:sz w:val="20"/>
          <w:szCs w:val="20"/>
        </w:rPr>
        <w:t>029.620.869-85</w:t>
      </w:r>
      <w:r>
        <w:rPr>
          <w:rFonts w:ascii="Century Gothic" w:hAnsi="Century Gothic"/>
          <w:sz w:val="20"/>
          <w:szCs w:val="20"/>
        </w:rPr>
        <w:t xml:space="preserve">, para exercer a função em caráter temporário de </w:t>
      </w:r>
      <w:r w:rsidR="00076C9C">
        <w:rPr>
          <w:rFonts w:ascii="Century Gothic" w:hAnsi="Century Gothic"/>
          <w:sz w:val="20"/>
          <w:szCs w:val="20"/>
        </w:rPr>
        <w:t>Professor</w:t>
      </w:r>
      <w:r w:rsidR="00D37FEE">
        <w:rPr>
          <w:rFonts w:ascii="Century Gothic" w:hAnsi="Century Gothic"/>
          <w:sz w:val="20"/>
          <w:szCs w:val="20"/>
        </w:rPr>
        <w:t>a ACT III</w:t>
      </w:r>
      <w:r>
        <w:rPr>
          <w:rFonts w:ascii="Century Gothic" w:hAnsi="Century Gothic"/>
          <w:sz w:val="20"/>
          <w:szCs w:val="20"/>
        </w:rPr>
        <w:t xml:space="preserve">, Lotada na Secretaria Municipal de Educação, Cultura e Esportes, com carga horária de </w:t>
      </w:r>
      <w:proofErr w:type="gramStart"/>
      <w:r>
        <w:rPr>
          <w:rFonts w:ascii="Century Gothic" w:hAnsi="Century Gothic"/>
          <w:sz w:val="20"/>
          <w:szCs w:val="20"/>
        </w:rPr>
        <w:t xml:space="preserve">20 </w:t>
      </w:r>
      <w:proofErr w:type="spellStart"/>
      <w:r>
        <w:rPr>
          <w:rFonts w:ascii="Century Gothic" w:hAnsi="Century Gothic"/>
          <w:sz w:val="20"/>
          <w:szCs w:val="20"/>
        </w:rPr>
        <w:t>hs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semanais, com vencimento previsto em lei, </w:t>
      </w:r>
      <w:r w:rsidR="009B5341">
        <w:rPr>
          <w:rFonts w:ascii="Century Gothic" w:eastAsia="Arial Unicode MS" w:hAnsi="Century Gothic" w:cs="Arial"/>
          <w:sz w:val="20"/>
          <w:szCs w:val="20"/>
        </w:rPr>
        <w:t xml:space="preserve">com inicio em </w:t>
      </w:r>
      <w:r w:rsidR="00D37FEE">
        <w:rPr>
          <w:rFonts w:ascii="Century Gothic" w:eastAsia="Arial Unicode MS" w:hAnsi="Century Gothic" w:cs="Arial"/>
          <w:sz w:val="20"/>
          <w:szCs w:val="20"/>
        </w:rPr>
        <w:t>14</w:t>
      </w:r>
      <w:r w:rsidR="00076C9C">
        <w:rPr>
          <w:rFonts w:ascii="Century Gothic" w:eastAsia="Arial Unicode MS" w:hAnsi="Century Gothic" w:cs="Arial"/>
          <w:sz w:val="20"/>
          <w:szCs w:val="20"/>
        </w:rPr>
        <w:t xml:space="preserve"> de </w:t>
      </w:r>
      <w:r w:rsidR="00D37FEE">
        <w:rPr>
          <w:rFonts w:ascii="Century Gothic" w:eastAsia="Arial Unicode MS" w:hAnsi="Century Gothic" w:cs="Arial"/>
          <w:sz w:val="20"/>
          <w:szCs w:val="20"/>
        </w:rPr>
        <w:t>Julho</w:t>
      </w:r>
      <w:r w:rsidR="00076C9C">
        <w:rPr>
          <w:rFonts w:ascii="Century Gothic" w:eastAsia="Arial Unicode MS" w:hAnsi="Century Gothic" w:cs="Arial"/>
          <w:sz w:val="20"/>
          <w:szCs w:val="20"/>
        </w:rPr>
        <w:t xml:space="preserve"> de</w:t>
      </w:r>
      <w:r w:rsidR="00D37FEE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076C9C">
        <w:rPr>
          <w:rFonts w:ascii="Century Gothic" w:eastAsia="Arial Unicode MS" w:hAnsi="Century Gothic" w:cs="Arial"/>
          <w:sz w:val="20"/>
          <w:szCs w:val="20"/>
        </w:rPr>
        <w:t>2014</w:t>
      </w:r>
      <w:r>
        <w:rPr>
          <w:rFonts w:ascii="Century Gothic" w:eastAsia="Arial Unicode MS" w:hAnsi="Century Gothic" w:cs="Arial"/>
          <w:sz w:val="20"/>
          <w:szCs w:val="20"/>
        </w:rPr>
        <w:t>.</w:t>
      </w:r>
    </w:p>
    <w:p w:rsidR="00DC08F9" w:rsidRDefault="00DC08F9" w:rsidP="00DC08F9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DC08F9" w:rsidRDefault="00DC08F9" w:rsidP="00DC08F9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b/>
          <w:sz w:val="20"/>
          <w:szCs w:val="20"/>
        </w:rPr>
        <w:t>Art. 2º -</w:t>
      </w:r>
      <w:r>
        <w:rPr>
          <w:rFonts w:ascii="Century Gothic" w:eastAsia="Arial Unicode MS" w:hAnsi="Century Gothic" w:cs="Arial"/>
          <w:sz w:val="20"/>
          <w:szCs w:val="20"/>
        </w:rPr>
        <w:t xml:space="preserve"> Esta portaria entra em vigor na data de sua publicação</w:t>
      </w:r>
      <w:r w:rsidR="00D37FEE">
        <w:rPr>
          <w:rFonts w:ascii="Century Gothic" w:eastAsia="Arial Unicode MS" w:hAnsi="Century Gothic" w:cs="Arial"/>
          <w:sz w:val="20"/>
          <w:szCs w:val="20"/>
        </w:rPr>
        <w:t>, com efeitos a partir de 14 de Julho de 2014</w:t>
      </w:r>
      <w:r>
        <w:rPr>
          <w:rFonts w:ascii="Century Gothic" w:eastAsia="Arial Unicode MS" w:hAnsi="Century Gothic" w:cs="Arial"/>
          <w:sz w:val="20"/>
          <w:szCs w:val="20"/>
        </w:rPr>
        <w:t>.</w:t>
      </w:r>
    </w:p>
    <w:p w:rsidR="00DC08F9" w:rsidRDefault="00DC08F9" w:rsidP="00DC08F9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C08F9" w:rsidRDefault="00DC08F9" w:rsidP="00DC08F9">
      <w:pPr>
        <w:tabs>
          <w:tab w:val="left" w:pos="5103"/>
        </w:tabs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Centro Administrativo Municipal, </w:t>
      </w:r>
      <w:r w:rsidR="00D37FEE">
        <w:rPr>
          <w:rFonts w:ascii="Century Gothic" w:hAnsi="Century Gothic"/>
          <w:sz w:val="20"/>
        </w:rPr>
        <w:t xml:space="preserve">15 </w:t>
      </w:r>
      <w:r w:rsidR="00076C9C">
        <w:rPr>
          <w:rFonts w:ascii="Century Gothic" w:hAnsi="Century Gothic"/>
          <w:sz w:val="20"/>
        </w:rPr>
        <w:t xml:space="preserve">de </w:t>
      </w:r>
      <w:r w:rsidR="00D37FEE">
        <w:rPr>
          <w:rFonts w:ascii="Century Gothic" w:hAnsi="Century Gothic"/>
          <w:sz w:val="20"/>
        </w:rPr>
        <w:t>Julho</w:t>
      </w:r>
      <w:r>
        <w:rPr>
          <w:rFonts w:ascii="Century Gothic" w:hAnsi="Century Gothic"/>
          <w:sz w:val="20"/>
        </w:rPr>
        <w:t xml:space="preserve"> de</w:t>
      </w:r>
      <w:proofErr w:type="gramStart"/>
      <w:r>
        <w:rPr>
          <w:rFonts w:ascii="Century Gothic" w:hAnsi="Century Gothic"/>
          <w:sz w:val="20"/>
        </w:rPr>
        <w:t xml:space="preserve">  </w:t>
      </w:r>
      <w:proofErr w:type="gramEnd"/>
      <w:r>
        <w:rPr>
          <w:rFonts w:ascii="Century Gothic" w:hAnsi="Century Gothic"/>
          <w:sz w:val="20"/>
        </w:rPr>
        <w:t>2014.</w:t>
      </w:r>
    </w:p>
    <w:p w:rsidR="00DC08F9" w:rsidRDefault="00DC08F9" w:rsidP="00DC08F9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C08F9" w:rsidRDefault="00DC08F9" w:rsidP="00DC08F9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C08F9" w:rsidRDefault="00DC08F9" w:rsidP="00DC08F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EUZEBIO CALISTO VIECELI</w:t>
      </w:r>
    </w:p>
    <w:p w:rsidR="00DC08F9" w:rsidRDefault="00DC08F9" w:rsidP="00DC08F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Prefeito Municipal</w:t>
      </w:r>
    </w:p>
    <w:p w:rsidR="00DC08F9" w:rsidRDefault="00DC08F9" w:rsidP="00DC08F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C08F9" w:rsidRDefault="00DC08F9" w:rsidP="00DC08F9"/>
    <w:p w:rsidR="00D4155D" w:rsidRDefault="00D4155D"/>
    <w:sectPr w:rsidR="00D4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9"/>
    <w:rsid w:val="00076C9C"/>
    <w:rsid w:val="001138D4"/>
    <w:rsid w:val="008927DA"/>
    <w:rsid w:val="009B5341"/>
    <w:rsid w:val="00B26E5F"/>
    <w:rsid w:val="00D37FEE"/>
    <w:rsid w:val="00D4155D"/>
    <w:rsid w:val="00DA04ED"/>
    <w:rsid w:val="00D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cp:lastPrinted>2014-07-16T20:06:00Z</cp:lastPrinted>
  <dcterms:created xsi:type="dcterms:W3CDTF">2014-07-16T19:56:00Z</dcterms:created>
  <dcterms:modified xsi:type="dcterms:W3CDTF">2014-07-16T20:07:00Z</dcterms:modified>
</cp:coreProperties>
</file>