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73" w:rsidRDefault="00ED7273" w:rsidP="00ED7273">
      <w:pPr>
        <w:jc w:val="center"/>
        <w:rPr>
          <w:rFonts w:ascii="Arial" w:hAnsi="Arial" w:cs="Arial"/>
        </w:rPr>
      </w:pPr>
    </w:p>
    <w:p w:rsidR="00ED7273" w:rsidRPr="005611D0" w:rsidRDefault="00ED7273" w:rsidP="00ED7273">
      <w:pPr>
        <w:jc w:val="center"/>
        <w:rPr>
          <w:rFonts w:ascii="Arial" w:hAnsi="Arial" w:cs="Arial"/>
        </w:rPr>
      </w:pPr>
    </w:p>
    <w:p w:rsidR="00ED7273" w:rsidRPr="005611D0" w:rsidRDefault="00ED7273" w:rsidP="00ED7273">
      <w:pPr>
        <w:jc w:val="center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 xml:space="preserve">ATA DE REGISTRO DE PREÇOS Nº </w:t>
      </w:r>
      <w:r w:rsidR="00A76C17">
        <w:rPr>
          <w:rFonts w:ascii="Arial" w:hAnsi="Arial" w:cs="Arial"/>
          <w:b/>
          <w:bCs/>
        </w:rPr>
        <w:t>52</w:t>
      </w:r>
      <w:r w:rsidRPr="005611D0">
        <w:rPr>
          <w:rFonts w:ascii="Arial" w:hAnsi="Arial" w:cs="Arial"/>
          <w:b/>
          <w:bCs/>
        </w:rPr>
        <w:t>/2020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Aos </w:t>
      </w:r>
      <w:r w:rsidR="00A75962">
        <w:rPr>
          <w:rFonts w:ascii="Arial" w:hAnsi="Arial" w:cs="Arial"/>
        </w:rPr>
        <w:t>trinta e um</w:t>
      </w:r>
      <w:r w:rsidRPr="005611D0">
        <w:rPr>
          <w:rFonts w:ascii="Arial" w:hAnsi="Arial" w:cs="Arial"/>
        </w:rPr>
        <w:t xml:space="preserve"> dias do mês de </w:t>
      </w:r>
      <w:r w:rsidR="00A75962">
        <w:rPr>
          <w:rFonts w:ascii="Arial" w:hAnsi="Arial" w:cs="Arial"/>
        </w:rPr>
        <w:t>julho</w:t>
      </w:r>
      <w:r w:rsidRPr="005611D0">
        <w:rPr>
          <w:rFonts w:ascii="Arial" w:hAnsi="Arial" w:cs="Arial"/>
        </w:rPr>
        <w:t xml:space="preserve"> do ano de 2020, presentes de um lado o </w:t>
      </w:r>
      <w:r w:rsidRPr="005611D0">
        <w:rPr>
          <w:rFonts w:ascii="Arial" w:hAnsi="Arial" w:cs="Arial"/>
          <w:b/>
          <w:bCs/>
        </w:rPr>
        <w:t>MUNICÍPIO DE PINHEIRO PRETO</w:t>
      </w:r>
      <w:r w:rsidRPr="005611D0">
        <w:rPr>
          <w:rFonts w:ascii="Arial" w:hAnsi="Arial" w:cs="Arial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5611D0">
        <w:rPr>
          <w:rFonts w:ascii="Arial" w:hAnsi="Arial" w:cs="Arial"/>
          <w:b/>
          <w:bCs/>
        </w:rPr>
        <w:t>PEDRO RABUSKE</w:t>
      </w:r>
      <w:r w:rsidRPr="005611D0">
        <w:rPr>
          <w:rFonts w:ascii="Arial" w:hAnsi="Arial" w:cs="Arial"/>
        </w:rPr>
        <w:t xml:space="preserve">, e de ora diante denominada simplesmente </w:t>
      </w:r>
      <w:r w:rsidRPr="005611D0">
        <w:rPr>
          <w:rFonts w:ascii="Arial" w:hAnsi="Arial" w:cs="Arial"/>
          <w:b/>
          <w:bCs/>
        </w:rPr>
        <w:t>MUNICÍPIO</w:t>
      </w:r>
      <w:r w:rsidRPr="005611D0">
        <w:rPr>
          <w:rFonts w:ascii="Arial" w:hAnsi="Arial" w:cs="Arial"/>
        </w:rPr>
        <w:t xml:space="preserve">, no uso de suas atribuições, resolve registrar o(s) preço(s) da empresa </w:t>
      </w:r>
      <w:r w:rsidR="00ED198D">
        <w:rPr>
          <w:rFonts w:ascii="Arial" w:hAnsi="Arial" w:cs="Arial"/>
        </w:rPr>
        <w:t>FLORICULTURA CUBRA BEM NATURAL LTDA ME</w:t>
      </w:r>
      <w:r w:rsidRPr="005611D0">
        <w:rPr>
          <w:rFonts w:ascii="Arial" w:hAnsi="Arial" w:cs="Arial"/>
          <w:b/>
          <w:bCs/>
        </w:rPr>
        <w:t xml:space="preserve"> </w:t>
      </w:r>
      <w:r w:rsidRPr="005611D0">
        <w:rPr>
          <w:rFonts w:ascii="Arial" w:hAnsi="Arial" w:cs="Arial"/>
        </w:rPr>
        <w:t xml:space="preserve">pessoa jurídica de direito privado, inscrita no CNPJ sob o nº </w:t>
      </w:r>
      <w:r w:rsidR="006A5D73">
        <w:rPr>
          <w:rFonts w:ascii="Arial" w:hAnsi="Arial" w:cs="Arial"/>
        </w:rPr>
        <w:t>13.636.856/0001-08</w:t>
      </w:r>
      <w:r w:rsidRPr="005611D0">
        <w:rPr>
          <w:rFonts w:ascii="Arial" w:hAnsi="Arial" w:cs="Arial"/>
        </w:rPr>
        <w:t>, com sede na Rua</w:t>
      </w:r>
      <w:r w:rsidR="006A5D73">
        <w:rPr>
          <w:rFonts w:ascii="Arial" w:hAnsi="Arial" w:cs="Arial"/>
        </w:rPr>
        <w:t xml:space="preserve"> João Baptista Segala</w:t>
      </w:r>
      <w:r w:rsidRPr="005611D0">
        <w:rPr>
          <w:rFonts w:ascii="Arial" w:hAnsi="Arial" w:cs="Arial"/>
        </w:rPr>
        <w:t>, nº</w:t>
      </w:r>
      <w:r w:rsidR="006A5D73">
        <w:rPr>
          <w:rFonts w:ascii="Arial" w:hAnsi="Arial" w:cs="Arial"/>
        </w:rPr>
        <w:t xml:space="preserve"> 22</w:t>
      </w:r>
      <w:r w:rsidRPr="005611D0">
        <w:rPr>
          <w:rFonts w:ascii="Arial" w:hAnsi="Arial" w:cs="Arial"/>
        </w:rPr>
        <w:t xml:space="preserve">, na cidade de </w:t>
      </w:r>
      <w:r w:rsidR="006A5D73">
        <w:rPr>
          <w:rFonts w:ascii="Arial" w:hAnsi="Arial" w:cs="Arial"/>
        </w:rPr>
        <w:t>Concórdia</w:t>
      </w:r>
      <w:r w:rsidRPr="005611D0">
        <w:rPr>
          <w:rFonts w:ascii="Arial" w:hAnsi="Arial" w:cs="Arial"/>
        </w:rPr>
        <w:t>, Estado de</w:t>
      </w:r>
      <w:r w:rsidR="006A5D73">
        <w:rPr>
          <w:rFonts w:ascii="Arial" w:hAnsi="Arial" w:cs="Arial"/>
        </w:rPr>
        <w:t xml:space="preserve"> Santa Catarina</w:t>
      </w:r>
      <w:r w:rsidRPr="005611D0">
        <w:rPr>
          <w:rFonts w:ascii="Arial" w:hAnsi="Arial" w:cs="Arial"/>
        </w:rPr>
        <w:t xml:space="preserve">, neste ato representada pelo Senhor </w:t>
      </w:r>
      <w:r w:rsidR="004312C9">
        <w:rPr>
          <w:rFonts w:ascii="Arial" w:hAnsi="Arial" w:cs="Arial"/>
        </w:rPr>
        <w:t>Igomar Nespolo</w:t>
      </w:r>
      <w:r w:rsidRPr="005611D0">
        <w:rPr>
          <w:rFonts w:ascii="Arial" w:hAnsi="Arial" w:cs="Arial"/>
        </w:rPr>
        <w:t xml:space="preserve">, doravante denominada simplesmente de </w:t>
      </w:r>
      <w:r w:rsidRPr="005611D0">
        <w:rPr>
          <w:rFonts w:ascii="Arial" w:hAnsi="Arial" w:cs="Arial"/>
          <w:b/>
          <w:bCs/>
        </w:rPr>
        <w:t>FORNECEDORA</w:t>
      </w:r>
      <w:r w:rsidRPr="005611D0">
        <w:rPr>
          <w:rFonts w:ascii="Arial" w:hAnsi="Arial" w:cs="Arial"/>
        </w:rPr>
        <w:t xml:space="preserve"> para fornecimento do objeto descrito abaixo, em conformidade com o processo de licitação na modalidade Pregão Presencial nº </w:t>
      </w:r>
      <w:r>
        <w:rPr>
          <w:rFonts w:ascii="Arial" w:hAnsi="Arial" w:cs="Arial"/>
        </w:rPr>
        <w:t>048/2020</w:t>
      </w:r>
      <w:r w:rsidRPr="005611D0">
        <w:rPr>
          <w:rFonts w:ascii="Arial" w:hAnsi="Arial" w:cs="Arial"/>
        </w:rPr>
        <w:t xml:space="preserve">, conforme processo n. </w:t>
      </w:r>
      <w:r>
        <w:rPr>
          <w:rFonts w:ascii="Arial" w:hAnsi="Arial" w:cs="Arial"/>
        </w:rPr>
        <w:t>090/2020</w:t>
      </w:r>
      <w:r w:rsidRPr="005611D0">
        <w:rPr>
          <w:rFonts w:ascii="Arial" w:hAnsi="Arial" w:cs="Arial"/>
        </w:rPr>
        <w:t xml:space="preserve"> – Registro de</w:t>
      </w:r>
      <w:r w:rsidR="0054495A">
        <w:rPr>
          <w:rFonts w:ascii="Arial" w:hAnsi="Arial" w:cs="Arial"/>
        </w:rPr>
        <w:t xml:space="preserve"> Preços, homologado em data de 03</w:t>
      </w:r>
      <w:r w:rsidRPr="005611D0">
        <w:rPr>
          <w:rFonts w:ascii="Arial" w:hAnsi="Arial" w:cs="Arial"/>
        </w:rPr>
        <w:t xml:space="preserve"> de </w:t>
      </w:r>
      <w:r w:rsidR="0054495A">
        <w:rPr>
          <w:rFonts w:ascii="Arial" w:hAnsi="Arial" w:cs="Arial"/>
        </w:rPr>
        <w:t>agosto</w:t>
      </w:r>
      <w:r w:rsidRPr="005611D0">
        <w:rPr>
          <w:rFonts w:ascii="Arial" w:hAnsi="Arial" w:cs="Arial"/>
        </w:rPr>
        <w:t xml:space="preserve"> de 2020, na forma e condições estabelecidas nas cláusulas seguintes:</w:t>
      </w:r>
    </w:p>
    <w:p w:rsidR="00ED7273" w:rsidRPr="005611D0" w:rsidRDefault="00ED7273" w:rsidP="00ED7273">
      <w:pPr>
        <w:rPr>
          <w:rFonts w:ascii="Arial" w:hAnsi="Arial" w:cs="Arial"/>
          <w:u w:val="single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 xml:space="preserve">CLÁUSULA 1ª - DO OBJETO </w:t>
      </w:r>
    </w:p>
    <w:p w:rsidR="00ED7273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1.1– A presente ata tem por objeto o</w:t>
      </w:r>
      <w:r w:rsidRPr="005611D0">
        <w:rPr>
          <w:rFonts w:ascii="Arial" w:hAnsi="Arial" w:cs="Arial"/>
          <w:color w:val="000000"/>
        </w:rPr>
        <w:t xml:space="preserve"> </w:t>
      </w:r>
      <w:r w:rsidRPr="005611D0">
        <w:rPr>
          <w:rFonts w:ascii="Arial" w:hAnsi="Arial" w:cs="Arial"/>
          <w:b/>
          <w:bCs/>
        </w:rPr>
        <w:t xml:space="preserve">REGISTRO DE PREÇOS PARA AQUISIÇÕES FUTURAS, COM ENTREGAS PARCELADAS, DE MUDAS DE FLORES, MUDAS DE ÁRVORES, GRAMA, VASOS, ADUBO E DEMAIS ITENS PARA O PLANTIO NOS ESPAÇOS PÚBLICOS, PELA SECRETARIA DE EDUCAÇÃO, SECRETARIA DE SAUDE E  SECRETARIA DE DESENVOLVIMENTO URBANO, </w:t>
      </w:r>
      <w:r w:rsidRPr="005611D0">
        <w:rPr>
          <w:rFonts w:ascii="Arial" w:hAnsi="Arial" w:cs="Arial"/>
        </w:rPr>
        <w:t>conforme descrição e estimativa de consumo a</w:t>
      </w:r>
      <w:r w:rsidRPr="005611D0">
        <w:rPr>
          <w:rFonts w:ascii="Arial" w:hAnsi="Arial" w:cs="Arial"/>
          <w:spacing w:val="-5"/>
        </w:rPr>
        <w:t xml:space="preserve"> </w:t>
      </w:r>
      <w:r w:rsidRPr="005611D0">
        <w:rPr>
          <w:rFonts w:ascii="Arial" w:hAnsi="Arial" w:cs="Arial"/>
        </w:rPr>
        <w:t>seguir:</w:t>
      </w:r>
    </w:p>
    <w:tbl>
      <w:tblPr>
        <w:tblW w:w="921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529"/>
        <w:gridCol w:w="6946"/>
      </w:tblGrid>
      <w:tr w:rsidR="00180274" w:rsidRPr="00AD6C5A" w:rsidTr="00E91743">
        <w:trPr>
          <w:trHeight w:val="7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DESCRITA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180274" w:rsidRPr="00AD6C5A" w:rsidTr="00E9174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ARBUSTO MÉDIO – buxos, fênix,rafis, tuia, murta, clusia, azaléia, cróton, podocarpo,  arundina, mussaenda, buganvillla.</w:t>
            </w:r>
          </w:p>
        </w:tc>
      </w:tr>
      <w:tr w:rsidR="00180274" w:rsidRPr="00AD6C5A" w:rsidTr="00E91743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74" w:rsidRPr="00AD6C5A" w:rsidRDefault="00180274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MUDAS DE ARVORE (grandes acima de 1,2 metros) - palmeira jerivá, palmeira imperial, Palmeira família, calistemão, quaresmeira, figueira, palmeira canariense e espécies nativas variadas.</w:t>
            </w:r>
          </w:p>
        </w:tc>
      </w:tr>
    </w:tbl>
    <w:p w:rsidR="00ED7273" w:rsidRDefault="00ED7273" w:rsidP="00ED7273">
      <w:pPr>
        <w:jc w:val="center"/>
        <w:rPr>
          <w:rFonts w:ascii="Arial" w:hAnsi="Arial" w:cs="Arial"/>
          <w:b/>
          <w:bCs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1.2 – Todas as despesas relacionadas com o fornecimento do item correrão por conta do FORNECEDOR, despesas estas previstas e/ou computadas na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proposta.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1.3– Ficará sob total responsabilidade do FORNECEDOR, realizar o transporte adequado e manter em perfeitas condições de armazenamento o item a ser entregue, garantindo a sua total eficiência e</w:t>
      </w:r>
      <w:r w:rsidRPr="005611D0">
        <w:rPr>
          <w:rFonts w:ascii="Arial" w:hAnsi="Arial" w:cs="Arial"/>
          <w:spacing w:val="-13"/>
        </w:rPr>
        <w:t xml:space="preserve"> </w:t>
      </w:r>
      <w:r w:rsidRPr="005611D0">
        <w:rPr>
          <w:rFonts w:ascii="Arial" w:hAnsi="Arial" w:cs="Arial"/>
        </w:rPr>
        <w:t>qualidade.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1.4 – O FORNECEDOR deverá responder pelos vícios, defeitos ou danos causados a terceiros/Município referente à entrega do item, assumindo os gastos e despesas que se fizerem necessários para adimplemento das obrigações e providenciar a imediata correção das deficiências, falhas ou irregularidades apontadas pela</w:t>
      </w:r>
      <w:r w:rsidRPr="005611D0">
        <w:rPr>
          <w:rFonts w:ascii="Arial" w:hAnsi="Arial" w:cs="Arial"/>
          <w:spacing w:val="-5"/>
        </w:rPr>
        <w:t xml:space="preserve"> </w:t>
      </w:r>
      <w:r w:rsidRPr="005611D0">
        <w:rPr>
          <w:rFonts w:ascii="Arial" w:hAnsi="Arial" w:cs="Arial"/>
        </w:rPr>
        <w:t>solicitante.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1.5 – O FORNECEDOR deverá substituir às suas expensas, no prazo de até 05 (cinco) dias úteis após o recebimento da notificação expedida pela Secretaria solicitante, o(s) </w:t>
      </w:r>
      <w:r w:rsidRPr="005611D0">
        <w:rPr>
          <w:rFonts w:ascii="Arial" w:hAnsi="Arial" w:cs="Arial"/>
        </w:rPr>
        <w:lastRenderedPageBreak/>
        <w:t>item (s), caso se constate defeitos de fabricação, ou qualquer anormalidade que esteja em desacordo com as especificações desta ata, dentre</w:t>
      </w:r>
      <w:r w:rsidRPr="005611D0">
        <w:rPr>
          <w:rFonts w:ascii="Arial" w:hAnsi="Arial" w:cs="Arial"/>
          <w:spacing w:val="-15"/>
        </w:rPr>
        <w:t xml:space="preserve"> </w:t>
      </w:r>
      <w:r w:rsidRPr="005611D0">
        <w:rPr>
          <w:rFonts w:ascii="Arial" w:hAnsi="Arial" w:cs="Arial"/>
        </w:rPr>
        <w:t>outros.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1.6 – O item cotado deverá ser de boa qualidade e atender eficazmente à finalidade que dele naturalmente se</w:t>
      </w:r>
      <w:r w:rsidRPr="005611D0">
        <w:rPr>
          <w:rFonts w:ascii="Arial" w:hAnsi="Arial" w:cs="Arial"/>
          <w:spacing w:val="-24"/>
        </w:rPr>
        <w:t xml:space="preserve"> </w:t>
      </w:r>
      <w:r w:rsidRPr="005611D0">
        <w:rPr>
          <w:rFonts w:ascii="Arial" w:hAnsi="Arial" w:cs="Arial"/>
        </w:rPr>
        <w:t>espera.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1.7 – Serão recusados os itens imprestáveis ou defeituosos que não atendam as especificações e/ou não estejam adequados para</w:t>
      </w:r>
      <w:r w:rsidRPr="005611D0">
        <w:rPr>
          <w:rFonts w:ascii="Arial" w:hAnsi="Arial" w:cs="Arial"/>
          <w:spacing w:val="-1"/>
        </w:rPr>
        <w:t xml:space="preserve"> </w:t>
      </w:r>
      <w:r w:rsidRPr="005611D0">
        <w:rPr>
          <w:rFonts w:ascii="Arial" w:hAnsi="Arial" w:cs="Arial"/>
        </w:rPr>
        <w:t>uso.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2ª - DO PREÇO</w:t>
      </w:r>
    </w:p>
    <w:p w:rsidR="00ED7273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2.1 –O material/mudas objeto da presente Ata de Registro de Preços, serão adquiridos pelo preço </w:t>
      </w:r>
      <w:r w:rsidR="00180274">
        <w:rPr>
          <w:rFonts w:ascii="Arial" w:hAnsi="Arial" w:cs="Arial"/>
        </w:rPr>
        <w:t>unitário de:</w:t>
      </w:r>
    </w:p>
    <w:p w:rsidR="00180274" w:rsidRDefault="00180274" w:rsidP="00ED7273">
      <w:pPr>
        <w:rPr>
          <w:rFonts w:ascii="Arial" w:hAnsi="Arial" w:cs="Arial"/>
        </w:rPr>
      </w:pPr>
    </w:p>
    <w:tbl>
      <w:tblPr>
        <w:tblW w:w="921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367"/>
        <w:gridCol w:w="4138"/>
        <w:gridCol w:w="2977"/>
      </w:tblGrid>
      <w:tr w:rsidR="006F5FAA" w:rsidRPr="00AD6C5A" w:rsidTr="006F5FAA">
        <w:trPr>
          <w:trHeight w:val="7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DESCRITA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A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DA PROPOSTA UNIDADE</w:t>
            </w:r>
          </w:p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F5FAA" w:rsidRPr="00AD6C5A" w:rsidTr="006F5FAA">
        <w:trPr>
          <w:trHeight w:val="9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ARBUSTO MÉDIO – buxos, fênix,rafis, tuia, murta, clusia, azaléia, cróton, podocarpo,  arundina, mussaenda, buganvillla.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R$ 27,00</w:t>
            </w:r>
          </w:p>
        </w:tc>
      </w:tr>
      <w:tr w:rsidR="006F5FAA" w:rsidRPr="00AD6C5A" w:rsidTr="006F5FAA">
        <w:trPr>
          <w:trHeight w:val="15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AA" w:rsidRPr="00AD6C5A" w:rsidRDefault="006F5FAA" w:rsidP="005E78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6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MUDAS DE ARVORE (grandes acima de 1,2 metros) - palmeira jerivá, palmeira imperial, Palmeira família, calistemão, quaresmeira, figueira, palmeira canariense e espécies nativas variadas.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AA" w:rsidRPr="00AD6C5A" w:rsidRDefault="00A64390" w:rsidP="005E78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R$ 23,90</w:t>
            </w:r>
          </w:p>
        </w:tc>
      </w:tr>
    </w:tbl>
    <w:p w:rsidR="00180274" w:rsidRPr="005611D0" w:rsidRDefault="00180274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2.2 – Os preços serão fixos e irreajustáveis durante a vigência da ata.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3ª - DO PAGAMENTO</w:t>
      </w:r>
    </w:p>
    <w:p w:rsidR="00ED7273" w:rsidRPr="005611D0" w:rsidRDefault="00ED7273" w:rsidP="00ED7273">
      <w:pPr>
        <w:pStyle w:val="western"/>
        <w:rPr>
          <w:rFonts w:ascii="Arial" w:hAnsi="Arial" w:cs="Arial"/>
          <w:sz w:val="22"/>
          <w:szCs w:val="22"/>
        </w:rPr>
      </w:pPr>
      <w:r w:rsidRPr="005611D0">
        <w:rPr>
          <w:rFonts w:ascii="Arial" w:hAnsi="Arial" w:cs="Arial"/>
          <w:sz w:val="22"/>
          <w:szCs w:val="22"/>
        </w:rPr>
        <w:t xml:space="preserve">3.1 - O pagamento será efetuado </w:t>
      </w:r>
      <w:r w:rsidRPr="005611D0">
        <w:rPr>
          <w:rFonts w:ascii="Arial" w:hAnsi="Arial" w:cs="Arial"/>
          <w:b/>
          <w:bCs/>
          <w:sz w:val="22"/>
          <w:szCs w:val="22"/>
        </w:rPr>
        <w:t>05 (cinco) dias</w:t>
      </w:r>
      <w:r w:rsidRPr="005611D0">
        <w:rPr>
          <w:rFonts w:ascii="Arial" w:hAnsi="Arial" w:cs="Arial"/>
          <w:sz w:val="22"/>
          <w:szCs w:val="22"/>
        </w:rPr>
        <w:t xml:space="preserve"> após a entrega do material/mudas e recebimento definitivo, com o devido adimplemento contratual, de forma parcelada, mediante emissão e apresentação da Nota Fiscal, de acordo com os termos do art. 40, inciso XIV, “a”, da Lei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3.1.1 – A </w:t>
      </w:r>
      <w:r w:rsidRPr="005611D0">
        <w:rPr>
          <w:rFonts w:ascii="Arial" w:hAnsi="Arial" w:cs="Arial"/>
          <w:color w:val="000000"/>
        </w:rPr>
        <w:t>FORNECEDORA</w:t>
      </w:r>
      <w:r w:rsidRPr="005611D0">
        <w:rPr>
          <w:rFonts w:ascii="Arial" w:hAnsi="Arial" w:cs="Arial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3.1.3 - O pagamento somente será autorizado depois de efetuado o “recebimento definitivo” pelo servidor competente na nota fiscal apresentada.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3.1.5 - Constatando-se, a situação de irregularidade da FORNECEDORA, será providenciada sua advertência, por escrito, para que, no prazo de 5 (cinco) dias, </w:t>
      </w:r>
      <w:r w:rsidRPr="005611D0">
        <w:rPr>
          <w:rFonts w:ascii="Arial" w:hAnsi="Arial" w:cs="Arial"/>
        </w:rPr>
        <w:lastRenderedPageBreak/>
        <w:t>regularize sua situação ou, no mesmo prazo, apresente sua defesa. O prazo poderá ser prorrogado uma vez, por igual período, a critério da contratante.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5611D0">
        <w:rPr>
          <w:rFonts w:ascii="Arial" w:hAnsi="Arial" w:cs="Arial"/>
          <w:color w:val="000000"/>
        </w:rPr>
        <w:t>FORNECEDORA</w:t>
      </w:r>
      <w:r w:rsidRPr="005611D0">
        <w:rPr>
          <w:rFonts w:ascii="Arial" w:hAnsi="Arial" w:cs="Arial"/>
        </w:rPr>
        <w:t xml:space="preserve"> o contraditório e a ampla defesa.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3.2 - A Nota Fiscal/Fatura deverá ser emitida de acordo com os valores unitários e totais discriminados na Cláusula 2ª da Ata de Registro de Preços.</w:t>
      </w:r>
    </w:p>
    <w:p w:rsidR="00ED7273" w:rsidRPr="005611D0" w:rsidRDefault="00ED7273" w:rsidP="00ED7273">
      <w:pPr>
        <w:rPr>
          <w:rFonts w:ascii="Arial" w:hAnsi="Arial" w:cs="Arial"/>
          <w:u w:val="single"/>
        </w:rPr>
      </w:pPr>
      <w:r w:rsidRPr="005611D0">
        <w:rPr>
          <w:rFonts w:ascii="Arial" w:hAnsi="Arial" w:cs="Arial"/>
        </w:rPr>
        <w:t xml:space="preserve">3.3 - </w:t>
      </w:r>
      <w:r w:rsidRPr="005611D0">
        <w:rPr>
          <w:rFonts w:ascii="Arial" w:hAnsi="Arial" w:cs="Arial"/>
          <w:u w:val="single"/>
        </w:rPr>
        <w:t>As Notas Fiscais deverão ser emitidas em nome:</w:t>
      </w:r>
    </w:p>
    <w:p w:rsidR="00ED7273" w:rsidRPr="005611D0" w:rsidRDefault="00ED7273" w:rsidP="00ED7273">
      <w:pPr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Município de Pinheiro Preto com indicação do CNPJ específico nº 82.827.148/0001-69.</w:t>
      </w:r>
    </w:p>
    <w:p w:rsidR="00ED7273" w:rsidRPr="005611D0" w:rsidRDefault="00ED7273" w:rsidP="00ED7273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</w:rPr>
      </w:pPr>
      <w:r w:rsidRPr="005611D0">
        <w:rPr>
          <w:rFonts w:ascii="Arial" w:hAnsi="Arial" w:cs="Arial"/>
          <w:b/>
          <w:bCs/>
        </w:rPr>
        <w:t>Fundo Municipal de Saúde de Pinheiro Preto com indicação do CNPJ: 10.642.703/0001-77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3.6 – Os pagamentos far-se-ão através de crédito em conta corrente bancária da licitante vencedora, a partir da data final do período de adimplemento a que se referir.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4ª - DAS OBRIGAÇÕES DA FORNECEDORA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4.1 – A FORNECEDORA ficará obrigada a entregar os produtos, objeto desta Ata de Registro de Preços, de acordo com as especificações exigidas, na forma, nos locais, prazos e preços estipulados na sua proposta e na Autorização de Fornecimento.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4.3 - A FORNECEDORA deverá arcar com todos os encargos e outros de sua atividade, sejam eles trabalhistas, sociais, previdenciários, fiscais ou comerciais.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  <w:b/>
          <w:bCs/>
        </w:rPr>
      </w:pPr>
      <w:r w:rsidRPr="005611D0">
        <w:rPr>
          <w:rFonts w:ascii="Arial" w:hAnsi="Arial" w:cs="Arial"/>
          <w:b/>
          <w:bCs/>
        </w:rPr>
        <w:t>CLÁUSULA 5ª – DA ENTREGA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5.1 – O item deverá ser entregue, de forma parcelada, pelo período </w:t>
      </w:r>
      <w:r w:rsidRPr="005611D0">
        <w:rPr>
          <w:rFonts w:ascii="Arial" w:hAnsi="Arial" w:cs="Arial"/>
          <w:b/>
        </w:rPr>
        <w:t>12 (doze) meses</w:t>
      </w:r>
      <w:r w:rsidRPr="005611D0">
        <w:rPr>
          <w:rFonts w:ascii="Arial" w:hAnsi="Arial" w:cs="Arial"/>
        </w:rPr>
        <w:t>, conforme a necessidade e solicitação da área requisitante, tendo como local de entrega a Secretaria Municipal de Agricultura.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5.2 – O FORNECEDOR deverá entregar o item em </w:t>
      </w:r>
      <w:r w:rsidRPr="005611D0">
        <w:rPr>
          <w:rFonts w:ascii="Arial" w:hAnsi="Arial" w:cs="Arial"/>
          <w:b/>
        </w:rPr>
        <w:t xml:space="preserve">até 02 (dois) dias </w:t>
      </w:r>
      <w:r w:rsidRPr="005611D0">
        <w:rPr>
          <w:rFonts w:ascii="Arial" w:hAnsi="Arial" w:cs="Arial"/>
        </w:rPr>
        <w:t>após o recebimento da Autorização de Fornecimento emitida pelo Departamento de Compras/Licitações do</w:t>
      </w:r>
      <w:r w:rsidRPr="005611D0">
        <w:rPr>
          <w:rFonts w:ascii="Arial" w:hAnsi="Arial" w:cs="Arial"/>
          <w:spacing w:val="-5"/>
        </w:rPr>
        <w:t xml:space="preserve"> </w:t>
      </w:r>
      <w:r w:rsidRPr="005611D0">
        <w:rPr>
          <w:rFonts w:ascii="Arial" w:hAnsi="Arial" w:cs="Arial"/>
        </w:rPr>
        <w:t>Município.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5.3– Todas as despesas com a entrega do item correrão por conta do FORNECEDOR, despesas estas previstas e/ou computadas na proposta.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5.4– A não entrega do item dentro dos prazos dos itens 5.1 e 5.2, ensejará a revogação da Ata de Registro de Preços e a aplicação das sanções legais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previstas.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5.5– A entrega do item e a emissão da respectiva nota fiscal estão condicionadas ao recebimento da Autorização de Fornecimento ou outro documento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equivalente.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5.6– O Objeto será recebido </w:t>
      </w:r>
      <w:r w:rsidRPr="005611D0">
        <w:rPr>
          <w:rFonts w:ascii="Arial" w:hAnsi="Arial" w:cs="Arial"/>
          <w:b/>
        </w:rPr>
        <w:t>PROVISORIAMENTE</w:t>
      </w:r>
      <w:r w:rsidRPr="005611D0">
        <w:rPr>
          <w:rFonts w:ascii="Arial" w:hAnsi="Arial" w:cs="Arial"/>
        </w:rPr>
        <w:t>, pelo responsável por seu acompanhamento e fiscalização, para efeito de posterior verificação da conformidade com a</w:t>
      </w:r>
      <w:r w:rsidRPr="005611D0">
        <w:rPr>
          <w:rFonts w:ascii="Arial" w:hAnsi="Arial" w:cs="Arial"/>
          <w:spacing w:val="-6"/>
        </w:rPr>
        <w:t xml:space="preserve"> </w:t>
      </w:r>
      <w:r w:rsidRPr="005611D0">
        <w:rPr>
          <w:rFonts w:ascii="Arial" w:hAnsi="Arial" w:cs="Arial"/>
        </w:rPr>
        <w:t>especificação.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>5.6.1 – O recebimento provisório será feito mediante certificação.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5.7– O Objeto será recebido </w:t>
      </w:r>
      <w:r w:rsidRPr="005611D0">
        <w:rPr>
          <w:rFonts w:ascii="Arial" w:hAnsi="Arial" w:cs="Arial"/>
          <w:b/>
        </w:rPr>
        <w:t>DEFINITIVAMENTE</w:t>
      </w:r>
      <w:r w:rsidRPr="005611D0">
        <w:rPr>
          <w:rFonts w:ascii="Arial" w:hAnsi="Arial" w:cs="Arial"/>
        </w:rPr>
        <w:t>, em até 05 (cinco) dias após recebimento provisório, e sua verificação da qualidade, quantidade e consequente</w:t>
      </w:r>
      <w:r w:rsidRPr="005611D0">
        <w:rPr>
          <w:rFonts w:ascii="Arial" w:hAnsi="Arial" w:cs="Arial"/>
          <w:spacing w:val="-6"/>
        </w:rPr>
        <w:t xml:space="preserve"> </w:t>
      </w:r>
      <w:r w:rsidRPr="005611D0">
        <w:rPr>
          <w:rFonts w:ascii="Arial" w:hAnsi="Arial" w:cs="Arial"/>
        </w:rPr>
        <w:t>aceitação.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5.8– Caso não ocorra o procedimento de recebimento provisório, esses serão considerados</w:t>
      </w:r>
      <w:r w:rsidRPr="005611D0">
        <w:rPr>
          <w:rFonts w:ascii="Arial" w:hAnsi="Arial" w:cs="Arial"/>
          <w:spacing w:val="-13"/>
        </w:rPr>
        <w:t xml:space="preserve"> </w:t>
      </w:r>
      <w:r w:rsidRPr="005611D0">
        <w:rPr>
          <w:rFonts w:ascii="Arial" w:hAnsi="Arial" w:cs="Arial"/>
        </w:rPr>
        <w:t>realizados.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5.9– O recebimento provisório ou definitivo não exclui a responsabilidade civil do FORNECEDOR pela solidez e segurança. Também não exclui a responsabilidade ético-profissional pela perfeita execução do contrato, dentro dos limites estabelecidos pela lei ou pelo</w:t>
      </w:r>
      <w:r w:rsidRPr="005611D0">
        <w:rPr>
          <w:rFonts w:ascii="Arial" w:hAnsi="Arial" w:cs="Arial"/>
          <w:spacing w:val="-3"/>
        </w:rPr>
        <w:t xml:space="preserve"> </w:t>
      </w:r>
      <w:r w:rsidRPr="005611D0">
        <w:rPr>
          <w:rFonts w:ascii="Arial" w:hAnsi="Arial" w:cs="Arial"/>
        </w:rPr>
        <w:t>contrato.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5.10–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 w:rsidRPr="005611D0">
        <w:rPr>
          <w:rFonts w:ascii="Arial" w:hAnsi="Arial" w:cs="Arial"/>
          <w:spacing w:val="-10"/>
        </w:rPr>
        <w:t xml:space="preserve"> </w:t>
      </w:r>
      <w:r w:rsidRPr="005611D0">
        <w:rPr>
          <w:rFonts w:ascii="Arial" w:hAnsi="Arial" w:cs="Arial"/>
        </w:rPr>
        <w:t>contrato.</w:t>
      </w:r>
    </w:p>
    <w:p w:rsidR="00ED7273" w:rsidRPr="005611D0" w:rsidRDefault="00ED7273" w:rsidP="00ED7273">
      <w:pPr>
        <w:rPr>
          <w:rFonts w:ascii="Arial" w:hAnsi="Arial" w:cs="Arial"/>
          <w:b/>
          <w:i/>
        </w:rPr>
      </w:pPr>
      <w:r w:rsidRPr="005611D0">
        <w:rPr>
          <w:rFonts w:ascii="Arial" w:hAnsi="Arial" w:cs="Arial"/>
          <w:b/>
          <w:i/>
        </w:rPr>
        <w:t>Obs: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</w:t>
      </w:r>
      <w:r w:rsidRPr="005611D0">
        <w:rPr>
          <w:rFonts w:ascii="Arial" w:hAnsi="Arial" w:cs="Arial"/>
          <w:b/>
          <w:i/>
          <w:spacing w:val="-6"/>
        </w:rPr>
        <w:t xml:space="preserve"> </w:t>
      </w:r>
      <w:r w:rsidRPr="005611D0">
        <w:rPr>
          <w:rFonts w:ascii="Arial" w:hAnsi="Arial" w:cs="Arial"/>
          <w:b/>
          <w:i/>
        </w:rPr>
        <w:t>fim.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6ª –- DA VIGÊNCIA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6.1 – A Ata de Registro de Preços firmada entre o Município e a FORNECEDORA terá validade de </w:t>
      </w:r>
      <w:r w:rsidRPr="005611D0">
        <w:rPr>
          <w:rFonts w:ascii="Arial" w:hAnsi="Arial" w:cs="Arial"/>
          <w:b/>
          <w:bCs/>
        </w:rPr>
        <w:t>12 (doze) meses</w:t>
      </w:r>
      <w:r w:rsidRPr="005611D0">
        <w:rPr>
          <w:rFonts w:ascii="Arial" w:hAnsi="Arial" w:cs="Arial"/>
        </w:rPr>
        <w:t xml:space="preserve"> contados a partir da assinatura da mesma.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7ª - DA DOTAÇÃO ORÇAMENTÁRIA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7.1 - As despesas decorrentes da contratação do objeto da presente ata correrão a conta de dotação específica do orçamento do exercício de 2020/2021.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8ª - DAS ALTERAÇÕES DA ATA DE REGISTRO DE PREÇOS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8.1 - A ata de Registro de Preços poderá sofrer alterações, obedecidas às disposições contidas no Art. 65 da Lei nº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8.3 - Quando o preço inicialmente registrado, por motivo superveniente, tornar-se superior ao preço praticado no mercado o órgão gerenciador deverá: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I) - convocar o fornecedor visando a negociação para redução de preços e sua adequação ao praticado pelo mercado;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II) - frustrada a negociação, o fornecedor será liberado do compromisso assumido; e,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III) - convocar os demais fornecedores visando igual oportunidade de negociação.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8.4 - Quando o preço de mercado tornar-se superior aos preços registrados e a FORNECEDORA, mediante requerimento devidamente comprovado, não puder cumprir o compromisso, o órgão gerenciador poderá: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II) - convocar os demais fornecedores visando igual oportunidade de negociação.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9ª - DO CANCELAMENTO DA ATA DE REGISTRO DE PREÇOS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9.1 – A Ata de Registro de Preços poderá ser cancelada quando a FORNECEDORA: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a)</w:t>
      </w:r>
      <w:r w:rsidRPr="005611D0">
        <w:rPr>
          <w:rFonts w:ascii="Arial" w:hAnsi="Arial" w:cs="Arial"/>
        </w:rPr>
        <w:t xml:space="preserve"> Descumprir as condições da Ata de Registro de Preços: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b)</w:t>
      </w:r>
      <w:r w:rsidRPr="005611D0">
        <w:rPr>
          <w:rFonts w:ascii="Arial" w:hAnsi="Arial" w:cs="Arial"/>
        </w:rPr>
        <w:t xml:space="preserve"> Não retirar a respectiva Autorização de Fornecimento ou instrumento equivalente, no prazo estabelecido pela administração, sem justificativa aceitável;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c)</w:t>
      </w:r>
      <w:r w:rsidRPr="005611D0">
        <w:rPr>
          <w:rFonts w:ascii="Arial" w:hAnsi="Arial" w:cs="Arial"/>
        </w:rPr>
        <w:t xml:space="preserve"> Não aceitar reduzir o seu preço registrado, na hipótese de este se tornar superior àqueles praticados no mercado; 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d)</w:t>
      </w:r>
      <w:r w:rsidRPr="005611D0">
        <w:rPr>
          <w:rFonts w:ascii="Arial" w:hAnsi="Arial" w:cs="Arial"/>
        </w:rPr>
        <w:t xml:space="preserve"> Tiver presentes razões de interesse público;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 xml:space="preserve">e) </w:t>
      </w:r>
      <w:r w:rsidRPr="005611D0">
        <w:rPr>
          <w:rFonts w:ascii="Arial" w:hAnsi="Arial" w:cs="Arial"/>
        </w:rPr>
        <w:t>For declarado inidôneo para licitar ou contratar com a Administração nos termos do artigo 87, inciso IV, da Lei Federal nº 8.666, de 21 de junho de 1993;</w:t>
      </w:r>
    </w:p>
    <w:p w:rsidR="00ED7273" w:rsidRPr="005611D0" w:rsidRDefault="00ED7273" w:rsidP="00ED7273">
      <w:pPr>
        <w:ind w:firstLine="709"/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 xml:space="preserve">f) </w:t>
      </w:r>
      <w:r w:rsidRPr="005611D0">
        <w:rPr>
          <w:rFonts w:ascii="Arial" w:hAnsi="Arial" w:cs="Arial"/>
        </w:rPr>
        <w:t>For impedido de licitar e contratar com a Administração nos termos do artigo 7º da Lei Federal 10.520, de 17 de julho de 2002.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9.2 - O cancelamento de registro, nas hipóteses previstas, assegurados o contraditório e a ampla defesa, será formalizado por despacho da autoridade competente do órgão gerenciador.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9.3 -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10ª - DA ADMINISTRAÇÃO DA ATA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10.1 - A administração da presente Ata de Registro de Preços caberá ao Departamento de Compras/Licitações da Prefeitura Municipal de Pinheiro Preto.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11ª - DAS PENALIDADES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11.1 – Se o fornecedor descumprir as condições desta Ata ficará sujeito às penalidades estabelecidas nas Leis nº 10.520/2002 e nº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11.2 – De acordo com o estabelecido no art. 77, da Lei nº 8.666/93, a inexecução total ou parcial da ata de registro de preços enseja sua rescisão, constituindo motivo para o seu cancelamento, nos termos previstos no art. 78 e seus incisos.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11.3 -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11.4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ED7273" w:rsidRPr="005611D0" w:rsidRDefault="00ED7273" w:rsidP="00ED72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por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ED7273" w:rsidRPr="005611D0" w:rsidRDefault="00ED7273" w:rsidP="00ED72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ED7273" w:rsidRPr="005611D0" w:rsidRDefault="00ED7273" w:rsidP="00ED72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transcorridos 30 (trinta) dias do prazo de execução estabelecido na Nota de Empenho ou instrumento equivalente, será aplicada multa de 15% (quinze por cento), calculada sobre o valor da contratação.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11.5 – Sem prejuízo da aplicação das penalidades acima previstas, ainda poderá a Administração aplicar a FORNECEDORA as seguintes sanções: </w:t>
      </w:r>
    </w:p>
    <w:p w:rsidR="00ED7273" w:rsidRPr="005611D0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advertência;</w:t>
      </w:r>
    </w:p>
    <w:p w:rsidR="00ED7273" w:rsidRPr="005611D0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lastRenderedPageBreak/>
        <w:t xml:space="preserve">multa de 10% (dez por cento) sobre o valor total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 xml:space="preserve"> ou sobre a parcela inadimplida, caso a rescisão decorra da inexecução parcial do objeto contratado;</w:t>
      </w:r>
    </w:p>
    <w:p w:rsidR="00ED7273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suspensão temporária de participação em licitação e impedimento de contratar com a Administração, por prazo não superior a 02 (dois) anos.</w:t>
      </w:r>
    </w:p>
    <w:p w:rsidR="00ED7273" w:rsidRPr="00615CA5" w:rsidRDefault="00ED7273" w:rsidP="00ED7273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15CA5">
        <w:rPr>
          <w:rFonts w:ascii="Arial" w:hAnsi="Arial" w:cs="Arial"/>
          <w:color w:val="000000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11.6 – Nos termos do art. 7º da Lei 10.520/2002, o fornecedor que ensejar o retardamento da execução do certame, não mantiver a proposta, falhar ou fraudar na execução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>, comportar-se de modo inidôneo, fizer declaração falsa ou cometer fraude fiscal, garantido o direito prévio da citação e da ampla defesa, ficará impedido de licitar e contratar com 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11.8 – As penalidades acima poderão ser aplicadas isolada ou cumulativamente, nos termos do artigo 87 da Lei nº 8.666/93 e suas alterações.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11.9 - Nenhum pagamento será processado à FORNECEDORA penalizada, sem que antes, este tenha pago ou lhe seja relevada a multa imposta.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12ª - DA RESCISÃO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12.1 – O </w:t>
      </w:r>
      <w:r w:rsidRPr="005611D0">
        <w:rPr>
          <w:rFonts w:ascii="Arial" w:hAnsi="Arial" w:cs="Arial"/>
        </w:rPr>
        <w:t>presente ajuste</w:t>
      </w:r>
      <w:r w:rsidRPr="005611D0">
        <w:rPr>
          <w:rFonts w:ascii="Arial" w:hAnsi="Arial" w:cs="Arial"/>
          <w:color w:val="000000"/>
        </w:rPr>
        <w:t xml:space="preserve"> poderá ser rescindido no caso de inexecução total ou parcial, e pelos demais motivos enumerados no artigo 78 da Lei n. 8.666/93 e alterações posteriores, podendo ser: </w:t>
      </w:r>
    </w:p>
    <w:p w:rsidR="00ED7273" w:rsidRPr="005611D0" w:rsidRDefault="00ED7273" w:rsidP="00ED7273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por ato unilateral, escrito, do CONTRATANTE, nos casos enumerados nos incisos I a XII e XVII, do art. 78, da Lei nº 8.666/93;</w:t>
      </w:r>
    </w:p>
    <w:p w:rsidR="00ED7273" w:rsidRPr="005611D0" w:rsidRDefault="00ED7273" w:rsidP="00ED7273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ED7273" w:rsidRPr="005611D0" w:rsidRDefault="00ED7273" w:rsidP="00ED7273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>judicialmente, nos termos da legislação vigente.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12.2 – De acordo com o estabelecido no art. 77, da Lei nº 8.666/93, a inexecução total ou parcial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 xml:space="preserve"> enseja sua rescisão, constituindo motivo para o seu cancelamento, nos termos previstos no art. 78 e seus incisos.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color w:val="000000"/>
        </w:rPr>
        <w:t xml:space="preserve">12.3 – Nos casos de rescisão, previstos nos incisos I a XI e XVIII do artigo 78 da Lei nº 8.666/93, sujeita-se a empresa contratada ao pagamento de multa de 10% (dez por cento) sobre o valor total da </w:t>
      </w:r>
      <w:r w:rsidRPr="005611D0">
        <w:rPr>
          <w:rFonts w:ascii="Arial" w:hAnsi="Arial" w:cs="Arial"/>
        </w:rPr>
        <w:t>ata de registro de preços</w:t>
      </w:r>
      <w:r w:rsidRPr="005611D0">
        <w:rPr>
          <w:rFonts w:ascii="Arial" w:hAnsi="Arial" w:cs="Arial"/>
          <w:color w:val="000000"/>
        </w:rPr>
        <w:t>, ou sobre a parcela inadimplida, caso a rescisão decorra da inexecução parcial do objeto contratado, sem prejuízo das demais penalidades previstas no artigo 87 da Lei nº 8.666/93.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13ª - DA VINCULAÇÃO AO PROCESSO LICITATÓRIO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13.1 - A presente Ata está vinculada ao processo licitatório nº </w:t>
      </w:r>
      <w:r>
        <w:rPr>
          <w:rFonts w:ascii="Arial" w:hAnsi="Arial" w:cs="Arial"/>
        </w:rPr>
        <w:t>048/2020</w:t>
      </w:r>
      <w:r w:rsidRPr="005611D0">
        <w:rPr>
          <w:rFonts w:ascii="Arial" w:hAnsi="Arial" w:cs="Arial"/>
        </w:rPr>
        <w:t xml:space="preserve"> modalidades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>13.2 -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13.3 -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14ª – DA FISCALIZAÇÃO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14.1 -</w:t>
      </w:r>
      <w:r w:rsidRPr="005611D0">
        <w:rPr>
          <w:rFonts w:ascii="Arial" w:hAnsi="Arial" w:cs="Arial"/>
          <w:b/>
          <w:bCs/>
        </w:rPr>
        <w:t xml:space="preserve"> </w:t>
      </w:r>
      <w:r w:rsidRPr="005611D0">
        <w:rPr>
          <w:rFonts w:ascii="Arial" w:hAnsi="Arial" w:cs="Arial"/>
        </w:rPr>
        <w:t>A fiscalização da presente Ata de Registro de Preços ficará a cargo do(s) servidor(es) abaixo mencionado(s) juntamente com a Comissão de Recebimento de Mercadorias e</w:t>
      </w:r>
      <w:r w:rsidRPr="005611D0">
        <w:rPr>
          <w:rFonts w:ascii="Arial" w:hAnsi="Arial" w:cs="Arial"/>
          <w:spacing w:val="-10"/>
        </w:rPr>
        <w:t xml:space="preserve"> </w:t>
      </w:r>
      <w:r w:rsidRPr="005611D0">
        <w:rPr>
          <w:rFonts w:ascii="Arial" w:hAnsi="Arial" w:cs="Arial"/>
        </w:rPr>
        <w:t>Produtos:</w:t>
      </w:r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15CA5">
        <w:rPr>
          <w:rFonts w:ascii="Arial" w:hAnsi="Arial" w:cs="Arial"/>
          <w:b/>
          <w:bCs/>
          <w:sz w:val="20"/>
          <w:szCs w:val="20"/>
        </w:rPr>
        <w:t>a) FRANCIELLE WORDELL</w:t>
      </w:r>
      <w:r w:rsidRPr="00615CA5">
        <w:rPr>
          <w:rFonts w:ascii="Arial" w:hAnsi="Arial" w:cs="Arial"/>
          <w:sz w:val="20"/>
          <w:szCs w:val="20"/>
        </w:rPr>
        <w:t xml:space="preserve">, telefone (49) 3562.2023 e-mail: </w:t>
      </w:r>
      <w:hyperlink r:id="rId7" w:history="1">
        <w:r w:rsidRPr="00615CA5">
          <w:rPr>
            <w:rFonts w:ascii="Arial" w:hAnsi="Arial" w:cs="Arial"/>
            <w:color w:val="0000FF"/>
            <w:sz w:val="20"/>
            <w:szCs w:val="20"/>
            <w:u w:val="single"/>
          </w:rPr>
          <w:t>agricultura@pinheiropreto.sc.gov.br</w:t>
        </w:r>
      </w:hyperlink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15CA5">
        <w:rPr>
          <w:rFonts w:ascii="Arial" w:hAnsi="Arial" w:cs="Arial"/>
          <w:b/>
          <w:bCs/>
          <w:sz w:val="20"/>
          <w:szCs w:val="20"/>
        </w:rPr>
        <w:t>b)  ROSANIA INES ROSSATO ZAGO</w:t>
      </w:r>
      <w:r w:rsidRPr="00615CA5">
        <w:rPr>
          <w:rFonts w:ascii="Arial" w:hAnsi="Arial" w:cs="Arial"/>
          <w:sz w:val="20"/>
          <w:szCs w:val="20"/>
        </w:rPr>
        <w:t xml:space="preserve">, telefone (49) 3562.2030 e-mail: </w:t>
      </w:r>
      <w:hyperlink r:id="rId8" w:history="1">
        <w:r w:rsidRPr="00615CA5">
          <w:rPr>
            <w:rFonts w:ascii="Arial" w:hAnsi="Arial" w:cs="Arial"/>
            <w:color w:val="0000FF"/>
            <w:sz w:val="20"/>
            <w:szCs w:val="20"/>
            <w:u w:val="single"/>
          </w:rPr>
          <w:t>educa@pinheiropreto.sc.gov.br</w:t>
        </w:r>
      </w:hyperlink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ED7273" w:rsidRPr="00615CA5" w:rsidRDefault="00ED7273" w:rsidP="00ED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15CA5">
        <w:rPr>
          <w:rFonts w:ascii="Arial" w:hAnsi="Arial" w:cs="Arial"/>
          <w:b/>
          <w:bCs/>
          <w:sz w:val="20"/>
          <w:szCs w:val="20"/>
        </w:rPr>
        <w:t>c) ZILDETE MARIA DENARDI</w:t>
      </w:r>
      <w:r w:rsidRPr="00615CA5">
        <w:rPr>
          <w:rFonts w:ascii="Arial" w:hAnsi="Arial" w:cs="Arial"/>
          <w:sz w:val="20"/>
          <w:szCs w:val="20"/>
        </w:rPr>
        <w:t xml:space="preserve">, telefone (49) 3562.1494 e-mail: </w:t>
      </w:r>
      <w:hyperlink r:id="rId9" w:history="1">
        <w:r w:rsidRPr="00615CA5">
          <w:rPr>
            <w:rFonts w:ascii="Arial" w:hAnsi="Arial" w:cs="Arial"/>
            <w:color w:val="0000FF"/>
            <w:sz w:val="20"/>
            <w:szCs w:val="20"/>
            <w:u w:val="single"/>
          </w:rPr>
          <w:t>ccoadm@pinheiropreto.sc.gov.br</w:t>
        </w:r>
      </w:hyperlink>
    </w:p>
    <w:p w:rsidR="00ED7273" w:rsidRPr="00615CA5" w:rsidRDefault="00ED7273" w:rsidP="00ED7273">
      <w:pPr>
        <w:rPr>
          <w:rFonts w:ascii="Arial" w:hAnsi="Arial" w:cs="Arial"/>
          <w:sz w:val="20"/>
          <w:szCs w:val="20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14.2– Caberá ao(s) servidor (es) designado(s) </w:t>
      </w:r>
      <w:r w:rsidR="002F48F3">
        <w:rPr>
          <w:rFonts w:ascii="Arial" w:hAnsi="Arial" w:cs="Arial"/>
        </w:rPr>
        <w:t xml:space="preserve">Carlos Marcelo Baroni, Jussara Boesing,e Nelir Aparecida do Amaral Gonçalves, </w:t>
      </w:r>
      <w:r w:rsidRPr="005611D0">
        <w:rPr>
          <w:rFonts w:ascii="Arial" w:hAnsi="Arial" w:cs="Arial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Pr="005611D0">
        <w:rPr>
          <w:rFonts w:ascii="Arial" w:hAnsi="Arial" w:cs="Arial"/>
          <w:spacing w:val="-26"/>
        </w:rPr>
        <w:t xml:space="preserve"> </w:t>
      </w:r>
      <w:r w:rsidRPr="005611D0">
        <w:rPr>
          <w:rFonts w:ascii="Arial" w:hAnsi="Arial" w:cs="Arial"/>
        </w:rPr>
        <w:t>licitado.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15ª - DA LEGISLAÇÃO APLICÁVEL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15.1 - O presente instrumento rege-se pelas disposições contidas na Lei Federal nº 8.666/93 e suas alterações, Lei nº 10.520, de 17 de julho de 2002, e Decretos Municipais nº de 8.208, de 21 de janeiro de 2005, e nº 8.517, de 28 de junho de 2006.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16ª - DAS DISPOSIÇÕES GERAIS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16.1 -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16.2 -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16.3 -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17ª - DO FORO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lastRenderedPageBreak/>
        <w:t>17.1 - As partes contratantes elegem o FORO da Comarca de Tangará, com a renúncia de qualquer outro, por mais privilegiado que seja, para dirimir as questões judiciais relativas ou resultantes do presente ajuste.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CLÁUSULA 18ª – DAS DOTAÇÕES ORÇAMENTÁRIAS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18.1 – As despesas decorrentes da contratação do objeto do presente certame correrão a conta de dotações específicas do orçamento de 2020/2021: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  <w:b/>
          <w:bCs/>
        </w:rPr>
        <w:t>14 – DA DOTAÇÃO ORÇAMENTÁRIA</w:t>
      </w: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14.1 – O recurso para pagamento do objeto do presente Edital está garantido através da classificação orçamentária:</w:t>
      </w:r>
    </w:p>
    <w:p w:rsidR="00ED7273" w:rsidRDefault="00ED7273" w:rsidP="00ED7273">
      <w:pPr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2 - Município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2000 - PODER EXECUTIVO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2003 - SECRET. DE EDUCACAO, CULTURA E ESPORTES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12 - Educação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361 - Ensino Fundamental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12 - Desenvolvimento Educacional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2.32 - MANUTENÇÃO DAS ATIVIDADES DO ENSINO FUNDAMENTAL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DespeSa 118 3.3.90.00.00 Aplicações Diretas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2 - Município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2000 - PODER EXECUTIVO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2003 - SECRET. DE EDUCACAO, CULTURA E ESPORTES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12 - Educação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365 - Educação Infantil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12 - Desenvolvimento Educacional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2.35 - MANUTENÇÃO DA EDUCAÇÃO INFANTIL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Despesa 132 3.3.90.00.00 Aplicações Diretas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3 - Fundo Municipal de Saúde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3000 - FUNDO MUNICIPAL DA SAUDE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3001 - FUNDO MUNICIPAL DA SAUDE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10 - Saúde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301 - Atenção Básica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9 - Saude Com Qualidade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2.50 - MANUTENÇÃO ATIV. DA SAÚDE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Despesa 31  3.3.90.00.00 Aplicações Diretas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Gestora: 2 - Município de Pinheiro Preto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Órgão Orçamentário: 2000 - PODER EXECUTIVO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Unidade Orçamentária: 2012 - SECRETARIA DE DESENVOLVIMENTO URBANO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Função: 15 - Urbanismo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Subfunção: 452 - Serviços Urbanos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Programa: 29 - Desenvolvimento Urbano</w:t>
      </w:r>
    </w:p>
    <w:p w:rsidR="00ED7273" w:rsidRPr="009E3628" w:rsidRDefault="00ED7273" w:rsidP="00ED7273">
      <w:pPr>
        <w:spacing w:before="40" w:after="40" w:line="240" w:lineRule="auto"/>
        <w:rPr>
          <w:rFonts w:ascii="Arial" w:hAnsi="Arial" w:cs="Arial"/>
        </w:rPr>
      </w:pPr>
      <w:r w:rsidRPr="009E3628">
        <w:rPr>
          <w:rFonts w:ascii="Arial" w:hAnsi="Arial" w:cs="Arial"/>
        </w:rPr>
        <w:t>Ação: 2.69 - MANUTENÇÃO DA SECRETARIA DE DESENVOLVIMENTO URBANO</w:t>
      </w:r>
    </w:p>
    <w:p w:rsidR="00ED7273" w:rsidRPr="009E3628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>Despesa 203 3.3.90.00.00 Aplicações Diretas</w:t>
      </w:r>
    </w:p>
    <w:p w:rsidR="00ED7273" w:rsidRPr="009E3628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>Fonte de recurso: 100 - Recursos Ordinarios</w:t>
      </w:r>
    </w:p>
    <w:p w:rsidR="00ED7273" w:rsidRPr="009E3628" w:rsidRDefault="00ED7273" w:rsidP="00ED7273">
      <w:pPr>
        <w:rPr>
          <w:rFonts w:ascii="Arial" w:hAnsi="Arial" w:cs="Arial"/>
        </w:rPr>
      </w:pPr>
    </w:p>
    <w:p w:rsidR="00ED7273" w:rsidRPr="009E3628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>E, por assim haverem acordado, declaram ambas as partes aceitar todas as disposições estabelecidas nas cláusulas do presente ajuste, bem como observar fielmente outras disposições legais e regulamentares sobre o assunto, firmando-o em 04 (quatro) vias na presença das testemunhas abaixo assinadas.</w:t>
      </w:r>
    </w:p>
    <w:p w:rsidR="00ED7273" w:rsidRPr="009E3628" w:rsidRDefault="00ED7273" w:rsidP="00ED7273">
      <w:pPr>
        <w:rPr>
          <w:rFonts w:ascii="Arial" w:hAnsi="Arial" w:cs="Arial"/>
        </w:rPr>
      </w:pPr>
    </w:p>
    <w:p w:rsidR="00ED7273" w:rsidRDefault="00ED7273" w:rsidP="00ED7273">
      <w:pPr>
        <w:rPr>
          <w:rFonts w:ascii="Arial" w:hAnsi="Arial" w:cs="Arial"/>
        </w:rPr>
      </w:pPr>
      <w:r w:rsidRPr="009E3628">
        <w:rPr>
          <w:rFonts w:ascii="Arial" w:hAnsi="Arial" w:cs="Arial"/>
        </w:rPr>
        <w:t xml:space="preserve">Pinheiro Preto </w:t>
      </w:r>
      <w:r w:rsidR="003F3AC4">
        <w:rPr>
          <w:rFonts w:ascii="Arial" w:hAnsi="Arial" w:cs="Arial"/>
        </w:rPr>
        <w:t>03</w:t>
      </w:r>
      <w:r w:rsidRPr="009E3628">
        <w:rPr>
          <w:rFonts w:ascii="Arial" w:hAnsi="Arial" w:cs="Arial"/>
        </w:rPr>
        <w:t xml:space="preserve"> de </w:t>
      </w:r>
      <w:r w:rsidR="001E1828">
        <w:rPr>
          <w:rFonts w:ascii="Arial" w:hAnsi="Arial" w:cs="Arial"/>
        </w:rPr>
        <w:t>agosto</w:t>
      </w:r>
      <w:r w:rsidRPr="009E3628">
        <w:rPr>
          <w:rFonts w:ascii="Arial" w:hAnsi="Arial" w:cs="Arial"/>
        </w:rPr>
        <w:t xml:space="preserve"> de 2020.</w:t>
      </w:r>
    </w:p>
    <w:p w:rsidR="00A76C17" w:rsidRDefault="00A76C17" w:rsidP="00ED7273">
      <w:pPr>
        <w:rPr>
          <w:rFonts w:ascii="Arial" w:hAnsi="Arial" w:cs="Arial"/>
        </w:rPr>
      </w:pPr>
    </w:p>
    <w:p w:rsidR="008B61AA" w:rsidRPr="005611D0" w:rsidRDefault="008B61AA" w:rsidP="00ED7273">
      <w:pPr>
        <w:rPr>
          <w:rFonts w:ascii="Arial" w:hAnsi="Arial" w:cs="Arial"/>
        </w:rPr>
      </w:pPr>
      <w:bookmarkStart w:id="0" w:name="_GoBack"/>
      <w:bookmarkEnd w:id="0"/>
    </w:p>
    <w:p w:rsidR="00ED7273" w:rsidRPr="005611D0" w:rsidRDefault="00ED7273" w:rsidP="00ED7273">
      <w:pPr>
        <w:rPr>
          <w:rFonts w:ascii="Arial" w:hAnsi="Arial" w:cs="Arial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ED7273" w:rsidRPr="005611D0" w:rsidTr="005E78F8">
        <w:tc>
          <w:tcPr>
            <w:tcW w:w="4144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ED7273" w:rsidRPr="005611D0" w:rsidRDefault="00D73EDC" w:rsidP="00D73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FLORICULTURA CUBRA BEM NATURAL  ME</w:t>
            </w:r>
          </w:p>
        </w:tc>
      </w:tr>
      <w:tr w:rsidR="00ED7273" w:rsidRPr="005611D0" w:rsidTr="005E78F8">
        <w:tc>
          <w:tcPr>
            <w:tcW w:w="4144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Representante</w:t>
            </w:r>
          </w:p>
        </w:tc>
      </w:tr>
      <w:tr w:rsidR="00ED7273" w:rsidRPr="005611D0" w:rsidTr="005E78F8">
        <w:tc>
          <w:tcPr>
            <w:tcW w:w="4144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  <w:r w:rsidRPr="005611D0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ED7273" w:rsidRPr="005611D0" w:rsidRDefault="00ED7273" w:rsidP="005E78F8">
            <w:pPr>
              <w:rPr>
                <w:rFonts w:ascii="Arial" w:hAnsi="Arial" w:cs="Arial"/>
              </w:rPr>
            </w:pPr>
          </w:p>
        </w:tc>
      </w:tr>
    </w:tbl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Testemunhas:</w:t>
      </w:r>
    </w:p>
    <w:p w:rsidR="00ED7273" w:rsidRPr="005611D0" w:rsidRDefault="00ED7273" w:rsidP="00ED7273">
      <w:pPr>
        <w:rPr>
          <w:rFonts w:ascii="Arial" w:hAnsi="Arial" w:cs="Arial"/>
        </w:rPr>
      </w:pPr>
    </w:p>
    <w:p w:rsidR="00ED7273" w:rsidRPr="005611D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>1- __________________________________________________________________</w:t>
      </w:r>
    </w:p>
    <w:p w:rsidR="00496ACA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>Nome:</w:t>
      </w:r>
    </w:p>
    <w:p w:rsidR="00ED7273" w:rsidRPr="005611D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 CPF:</w:t>
      </w:r>
    </w:p>
    <w:p w:rsidR="00ED7273" w:rsidRPr="005611D0" w:rsidRDefault="00ED7273" w:rsidP="00ED7273">
      <w:pPr>
        <w:ind w:right="23"/>
        <w:rPr>
          <w:rFonts w:ascii="Arial" w:hAnsi="Arial" w:cs="Arial"/>
        </w:rPr>
      </w:pPr>
    </w:p>
    <w:p w:rsidR="00ED7273" w:rsidRPr="005611D0" w:rsidRDefault="00ED7273" w:rsidP="00ED7273">
      <w:pPr>
        <w:ind w:right="23"/>
        <w:rPr>
          <w:rFonts w:ascii="Arial" w:hAnsi="Arial" w:cs="Arial"/>
        </w:rPr>
      </w:pPr>
      <w:r w:rsidRPr="005611D0">
        <w:rPr>
          <w:rFonts w:ascii="Arial" w:hAnsi="Arial" w:cs="Arial"/>
        </w:rPr>
        <w:t>2- ___________________________________________________________________</w:t>
      </w:r>
    </w:p>
    <w:p w:rsidR="00496ACA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 xml:space="preserve">Nome: </w:t>
      </w:r>
    </w:p>
    <w:p w:rsidR="00ED7273" w:rsidRDefault="00ED7273" w:rsidP="00ED7273">
      <w:pPr>
        <w:rPr>
          <w:rFonts w:ascii="Arial" w:hAnsi="Arial" w:cs="Arial"/>
        </w:rPr>
      </w:pPr>
      <w:r w:rsidRPr="005611D0">
        <w:rPr>
          <w:rFonts w:ascii="Arial" w:hAnsi="Arial" w:cs="Arial"/>
        </w:rPr>
        <w:t>CPF</w:t>
      </w:r>
      <w:r w:rsidR="00496ACA">
        <w:rPr>
          <w:rFonts w:ascii="Arial" w:hAnsi="Arial" w:cs="Arial"/>
        </w:rPr>
        <w:t>:</w:t>
      </w:r>
    </w:p>
    <w:p w:rsidR="0036166F" w:rsidRPr="00ED7273" w:rsidRDefault="0036166F" w:rsidP="00ED7273"/>
    <w:sectPr w:rsidR="0036166F" w:rsidRPr="00ED7273" w:rsidSect="003F3AC4">
      <w:headerReference w:type="default" r:id="rId10"/>
      <w:footerReference w:type="default" r:id="rId11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93" w:rsidRDefault="00A20693" w:rsidP="00ED7273">
      <w:pPr>
        <w:spacing w:line="240" w:lineRule="auto"/>
      </w:pPr>
      <w:r>
        <w:separator/>
      </w:r>
    </w:p>
  </w:endnote>
  <w:endnote w:type="continuationSeparator" w:id="0">
    <w:p w:rsidR="00A20693" w:rsidRDefault="00A20693" w:rsidP="00ED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7" w:rsidRDefault="00C561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A311FC2" wp14:editId="499C4BA3">
          <wp:simplePos x="0" y="0"/>
          <wp:positionH relativeFrom="margin">
            <wp:posOffset>-1073282</wp:posOffset>
          </wp:positionH>
          <wp:positionV relativeFrom="paragraph">
            <wp:posOffset>-180340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93" w:rsidRDefault="00A20693" w:rsidP="00ED7273">
      <w:pPr>
        <w:spacing w:line="240" w:lineRule="auto"/>
      </w:pPr>
      <w:r>
        <w:separator/>
      </w:r>
    </w:p>
  </w:footnote>
  <w:footnote w:type="continuationSeparator" w:id="0">
    <w:p w:rsidR="00A20693" w:rsidRDefault="00A20693" w:rsidP="00ED7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73" w:rsidRDefault="00ED72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806C45" wp14:editId="42C681BD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273" w:rsidRDefault="00ED7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EA3"/>
    <w:multiLevelType w:val="multilevel"/>
    <w:tmpl w:val="9D988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43345"/>
    <w:multiLevelType w:val="multilevel"/>
    <w:tmpl w:val="342CE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B244D"/>
    <w:multiLevelType w:val="multilevel"/>
    <w:tmpl w:val="A7607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73"/>
    <w:rsid w:val="000E26CE"/>
    <w:rsid w:val="001663FB"/>
    <w:rsid w:val="00180274"/>
    <w:rsid w:val="001E1828"/>
    <w:rsid w:val="001E550E"/>
    <w:rsid w:val="002F48F3"/>
    <w:rsid w:val="0036166F"/>
    <w:rsid w:val="003F3AC4"/>
    <w:rsid w:val="004312C9"/>
    <w:rsid w:val="00496ACA"/>
    <w:rsid w:val="0054495A"/>
    <w:rsid w:val="006A5D73"/>
    <w:rsid w:val="006F5FAA"/>
    <w:rsid w:val="008B61AA"/>
    <w:rsid w:val="008C71D3"/>
    <w:rsid w:val="00955C1E"/>
    <w:rsid w:val="00A20693"/>
    <w:rsid w:val="00A64390"/>
    <w:rsid w:val="00A75962"/>
    <w:rsid w:val="00A76C17"/>
    <w:rsid w:val="00C56177"/>
    <w:rsid w:val="00D73EDC"/>
    <w:rsid w:val="00E32BE0"/>
    <w:rsid w:val="00E91743"/>
    <w:rsid w:val="00ED198D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D210-BFE7-4209-B58E-A88521D4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3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ED7273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2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273"/>
  </w:style>
  <w:style w:type="paragraph" w:styleId="Rodap">
    <w:name w:val="footer"/>
    <w:basedOn w:val="Normal"/>
    <w:link w:val="RodapChar"/>
    <w:uiPriority w:val="99"/>
    <w:unhideWhenUsed/>
    <w:rsid w:val="00ED72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ultura@pinheiropreto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icultura@pinheiropreto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icultura@pinheiropret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3767</Words>
  <Characters>20347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10</cp:revision>
  <dcterms:created xsi:type="dcterms:W3CDTF">2020-07-31T14:30:00Z</dcterms:created>
  <dcterms:modified xsi:type="dcterms:W3CDTF">2020-08-03T10:20:00Z</dcterms:modified>
</cp:coreProperties>
</file>