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4DA" w:rsidRDefault="00A914DA" w:rsidP="00A914DA">
      <w:pPr>
        <w:tabs>
          <w:tab w:val="left" w:pos="67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A914DA" w:rsidRDefault="00A914DA" w:rsidP="00A914DA">
      <w:pPr>
        <w:jc w:val="center"/>
        <w:rPr>
          <w:rFonts w:ascii="Arial" w:hAnsi="Arial" w:cs="Arial"/>
          <w:b/>
          <w:bCs/>
        </w:rPr>
      </w:pPr>
    </w:p>
    <w:p w:rsidR="00A914DA" w:rsidRPr="005611D0" w:rsidRDefault="00A914DA" w:rsidP="00A914D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CONTRATO</w:t>
      </w:r>
      <w:r w:rsidRPr="005611D0">
        <w:rPr>
          <w:rFonts w:ascii="Arial" w:hAnsi="Arial" w:cs="Arial"/>
          <w:b/>
          <w:bCs/>
        </w:rPr>
        <w:t xml:space="preserve"> DE REGISTRO DE PREÇOS Nº </w:t>
      </w:r>
      <w:r w:rsidR="009770CD">
        <w:rPr>
          <w:rFonts w:ascii="Arial" w:hAnsi="Arial" w:cs="Arial"/>
          <w:b/>
          <w:bCs/>
        </w:rPr>
        <w:t>164</w:t>
      </w:r>
      <w:r w:rsidRPr="005611D0">
        <w:rPr>
          <w:rFonts w:ascii="Arial" w:hAnsi="Arial" w:cs="Arial"/>
          <w:b/>
          <w:bCs/>
        </w:rPr>
        <w:t>/2020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Aos </w:t>
      </w:r>
      <w:r w:rsidR="00956831">
        <w:rPr>
          <w:rFonts w:ascii="Arial" w:hAnsi="Arial" w:cs="Arial"/>
        </w:rPr>
        <w:t>trinta e um</w:t>
      </w:r>
      <w:r w:rsidRPr="005611D0">
        <w:rPr>
          <w:rFonts w:ascii="Arial" w:hAnsi="Arial" w:cs="Arial"/>
        </w:rPr>
        <w:t xml:space="preserve"> dias do mês de </w:t>
      </w:r>
      <w:r w:rsidR="00956831">
        <w:rPr>
          <w:rFonts w:ascii="Arial" w:hAnsi="Arial" w:cs="Arial"/>
        </w:rPr>
        <w:t>julho</w:t>
      </w:r>
      <w:r w:rsidRPr="005611D0">
        <w:rPr>
          <w:rFonts w:ascii="Arial" w:hAnsi="Arial" w:cs="Arial"/>
        </w:rPr>
        <w:t xml:space="preserve"> do ano de 2020, presentes de um lado o </w:t>
      </w:r>
      <w:r w:rsidRPr="005611D0">
        <w:rPr>
          <w:rFonts w:ascii="Arial" w:hAnsi="Arial" w:cs="Arial"/>
          <w:b/>
          <w:bCs/>
        </w:rPr>
        <w:t>MUNICÍPIO DE PINHEIRO PRETO</w:t>
      </w:r>
      <w:r w:rsidRPr="005611D0">
        <w:rPr>
          <w:rFonts w:ascii="Arial" w:hAnsi="Arial" w:cs="Arial"/>
        </w:rPr>
        <w:t xml:space="preserve"> pessoa jurídica de direito público interno, inscrito no CNPJ sob o nº 82.827.148/0001-69, com sede na Avenida marechal Costa e Silva, 111, nesta cidade de Pinheiro Preto/SC, neste ato representado pelo Prefeito Municipal, </w:t>
      </w:r>
      <w:r w:rsidRPr="005611D0">
        <w:rPr>
          <w:rFonts w:ascii="Arial" w:hAnsi="Arial" w:cs="Arial"/>
          <w:b/>
          <w:bCs/>
        </w:rPr>
        <w:t>PEDRO RABUSKE</w:t>
      </w:r>
      <w:r w:rsidRPr="005611D0">
        <w:rPr>
          <w:rFonts w:ascii="Arial" w:hAnsi="Arial" w:cs="Arial"/>
        </w:rPr>
        <w:t xml:space="preserve">, e de ora diante denominada simplesmente </w:t>
      </w:r>
      <w:r w:rsidRPr="005611D0">
        <w:rPr>
          <w:rFonts w:ascii="Arial" w:hAnsi="Arial" w:cs="Arial"/>
          <w:b/>
          <w:bCs/>
        </w:rPr>
        <w:t>MUNICÍPIO</w:t>
      </w:r>
      <w:r w:rsidRPr="005611D0">
        <w:rPr>
          <w:rFonts w:ascii="Arial" w:hAnsi="Arial" w:cs="Arial"/>
        </w:rPr>
        <w:t>, no uso de suas atribuições, resolve reg</w:t>
      </w:r>
      <w:r w:rsidR="00956831">
        <w:rPr>
          <w:rFonts w:ascii="Arial" w:hAnsi="Arial" w:cs="Arial"/>
        </w:rPr>
        <w:t>istrar o(s) preço(s) da empresa</w:t>
      </w:r>
      <w:r w:rsidRPr="005611D0">
        <w:rPr>
          <w:rFonts w:ascii="Arial" w:hAnsi="Arial" w:cs="Arial"/>
        </w:rPr>
        <w:t xml:space="preserve"> </w:t>
      </w:r>
      <w:r w:rsidR="00ED04C6">
        <w:rPr>
          <w:rFonts w:ascii="Arial" w:hAnsi="Arial" w:cs="Arial"/>
        </w:rPr>
        <w:t>SAVIAN ADMINISTRADORA LTDA EPP</w:t>
      </w:r>
      <w:r w:rsidR="00ED04C6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 xml:space="preserve">pessoa jurídica de direito privado, inscrita no CNPJ sob o nº </w:t>
      </w:r>
      <w:r w:rsidR="00ED04C6">
        <w:rPr>
          <w:rFonts w:ascii="Arial" w:hAnsi="Arial" w:cs="Arial"/>
        </w:rPr>
        <w:t>80.934.912/0001-70</w:t>
      </w:r>
      <w:r w:rsidR="00ED04C6" w:rsidRPr="005611D0">
        <w:rPr>
          <w:rFonts w:ascii="Arial" w:hAnsi="Arial" w:cs="Arial"/>
        </w:rPr>
        <w:t>,</w:t>
      </w:r>
      <w:r w:rsidRPr="005611D0">
        <w:rPr>
          <w:rFonts w:ascii="Arial" w:hAnsi="Arial" w:cs="Arial"/>
        </w:rPr>
        <w:t xml:space="preserve"> com sede na Ru</w:t>
      </w:r>
      <w:r w:rsidR="00ED04C6">
        <w:rPr>
          <w:rFonts w:ascii="Arial" w:hAnsi="Arial" w:cs="Arial"/>
        </w:rPr>
        <w:t xml:space="preserve">a </w:t>
      </w:r>
      <w:r w:rsidR="00ED04C6" w:rsidRPr="005611D0">
        <w:rPr>
          <w:rFonts w:ascii="Arial" w:hAnsi="Arial" w:cs="Arial"/>
        </w:rPr>
        <w:t xml:space="preserve">com sede na Rua </w:t>
      </w:r>
      <w:r w:rsidR="00ED04C6">
        <w:rPr>
          <w:rFonts w:ascii="Arial" w:hAnsi="Arial" w:cs="Arial"/>
        </w:rPr>
        <w:t>Lauro Mueller</w:t>
      </w:r>
      <w:r w:rsidR="00ED04C6" w:rsidRPr="005611D0">
        <w:rPr>
          <w:rFonts w:ascii="Arial" w:hAnsi="Arial" w:cs="Arial"/>
        </w:rPr>
        <w:t xml:space="preserve">, nº </w:t>
      </w:r>
      <w:r w:rsidR="00ED04C6">
        <w:rPr>
          <w:rFonts w:ascii="Arial" w:hAnsi="Arial" w:cs="Arial"/>
        </w:rPr>
        <w:t>205</w:t>
      </w:r>
      <w:r w:rsidR="00ED04C6" w:rsidRPr="005611D0">
        <w:rPr>
          <w:rFonts w:ascii="Arial" w:hAnsi="Arial" w:cs="Arial"/>
        </w:rPr>
        <w:t>, na c</w:t>
      </w:r>
      <w:r w:rsidR="00ED04C6">
        <w:rPr>
          <w:rFonts w:ascii="Arial" w:hAnsi="Arial" w:cs="Arial"/>
        </w:rPr>
        <w:t>idade de Videira</w:t>
      </w:r>
      <w:r w:rsidR="00ED04C6" w:rsidRPr="005611D0">
        <w:rPr>
          <w:rFonts w:ascii="Arial" w:hAnsi="Arial" w:cs="Arial"/>
        </w:rPr>
        <w:t xml:space="preserve">, Estado de </w:t>
      </w:r>
      <w:r w:rsidR="00ED04C6">
        <w:rPr>
          <w:rFonts w:ascii="Arial" w:hAnsi="Arial" w:cs="Arial"/>
        </w:rPr>
        <w:t>Santa Catarina</w:t>
      </w:r>
      <w:r w:rsidR="00ED04C6" w:rsidRPr="005611D0">
        <w:rPr>
          <w:rFonts w:ascii="Arial" w:hAnsi="Arial" w:cs="Arial"/>
        </w:rPr>
        <w:t xml:space="preserve">, neste ato representada pelo Senhor </w:t>
      </w:r>
      <w:r w:rsidR="00ED04C6">
        <w:rPr>
          <w:rFonts w:ascii="Arial" w:hAnsi="Arial" w:cs="Arial"/>
        </w:rPr>
        <w:t xml:space="preserve">Messias Savian Sobrinho, </w:t>
      </w:r>
      <w:r w:rsidRPr="005611D0">
        <w:rPr>
          <w:rFonts w:ascii="Arial" w:hAnsi="Arial" w:cs="Arial"/>
        </w:rPr>
        <w:t xml:space="preserve">doravante denominada simplesmente de </w:t>
      </w:r>
      <w:r w:rsidRPr="005611D0">
        <w:rPr>
          <w:rFonts w:ascii="Arial" w:hAnsi="Arial" w:cs="Arial"/>
          <w:b/>
          <w:bCs/>
        </w:rPr>
        <w:t>FORNECEDORA</w:t>
      </w:r>
      <w:r w:rsidRPr="005611D0">
        <w:rPr>
          <w:rFonts w:ascii="Arial" w:hAnsi="Arial" w:cs="Arial"/>
        </w:rPr>
        <w:t xml:space="preserve"> para fornecimento do objeto descrito abaixo, em conformidade com o processo de licitação na modalidade Pregão Presencial nº </w:t>
      </w:r>
      <w:r>
        <w:rPr>
          <w:rFonts w:ascii="Arial" w:hAnsi="Arial" w:cs="Arial"/>
        </w:rPr>
        <w:t>048/2020</w:t>
      </w:r>
      <w:r w:rsidRPr="005611D0">
        <w:rPr>
          <w:rFonts w:ascii="Arial" w:hAnsi="Arial" w:cs="Arial"/>
        </w:rPr>
        <w:t xml:space="preserve">, conforme processo n. </w:t>
      </w:r>
      <w:r>
        <w:rPr>
          <w:rFonts w:ascii="Arial" w:hAnsi="Arial" w:cs="Arial"/>
        </w:rPr>
        <w:t>090/2020</w:t>
      </w:r>
      <w:r w:rsidRPr="005611D0">
        <w:rPr>
          <w:rFonts w:ascii="Arial" w:hAnsi="Arial" w:cs="Arial"/>
        </w:rPr>
        <w:t xml:space="preserve"> – Registro de Preços, homologado em data de </w:t>
      </w:r>
      <w:r w:rsidR="00ED04C6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ED04C6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2020, na forma e condições estabelecidas nas cláusulas seguintes: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CLÁUSULA 1ª - DO OBJETO </w:t>
      </w:r>
    </w:p>
    <w:p w:rsidR="00A914DA" w:rsidRDefault="000E6DFB" w:rsidP="00A914DA">
      <w:pPr>
        <w:rPr>
          <w:rFonts w:ascii="Arial" w:hAnsi="Arial" w:cs="Arial"/>
        </w:rPr>
      </w:pPr>
      <w:r>
        <w:rPr>
          <w:rFonts w:ascii="Arial" w:hAnsi="Arial" w:cs="Arial"/>
        </w:rPr>
        <w:t>1.1– O presente Contrato</w:t>
      </w:r>
      <w:r w:rsidR="00A914DA" w:rsidRPr="005611D0">
        <w:rPr>
          <w:rFonts w:ascii="Arial" w:hAnsi="Arial" w:cs="Arial"/>
        </w:rPr>
        <w:t xml:space="preserve"> tem por objeto o</w:t>
      </w:r>
      <w:r w:rsidR="00A914DA" w:rsidRPr="005611D0">
        <w:rPr>
          <w:rFonts w:ascii="Arial" w:hAnsi="Arial" w:cs="Arial"/>
          <w:color w:val="000000"/>
        </w:rPr>
        <w:t xml:space="preserve"> </w:t>
      </w:r>
      <w:r w:rsidR="00A914DA" w:rsidRPr="005611D0">
        <w:rPr>
          <w:rFonts w:ascii="Arial" w:hAnsi="Arial" w:cs="Arial"/>
          <w:b/>
          <w:bCs/>
        </w:rPr>
        <w:t xml:space="preserve">REGISTRO DE PREÇOS PARA AQUISIÇÕES FUTURAS, COM ENTREGAS PARCELADAS, DE MUDAS DE FLORES, MUDAS DE ÁRVORES, GRAMA, VASOS, ADUBO E DEMAIS ITENS PARA O PLANTIO NOS ESPAÇOS PÚBLICOS, PELA SECRETARIA DE EDUCAÇÃO, SECRETARIA DE SAUDE </w:t>
      </w:r>
      <w:proofErr w:type="gramStart"/>
      <w:r w:rsidR="00A914DA" w:rsidRPr="005611D0">
        <w:rPr>
          <w:rFonts w:ascii="Arial" w:hAnsi="Arial" w:cs="Arial"/>
          <w:b/>
          <w:bCs/>
        </w:rPr>
        <w:t>E  SECRETARIA</w:t>
      </w:r>
      <w:proofErr w:type="gramEnd"/>
      <w:r w:rsidR="00A914DA" w:rsidRPr="005611D0">
        <w:rPr>
          <w:rFonts w:ascii="Arial" w:hAnsi="Arial" w:cs="Arial"/>
          <w:b/>
          <w:bCs/>
        </w:rPr>
        <w:t xml:space="preserve"> DE DESENVOLVIMENTO URBANO, </w:t>
      </w:r>
      <w:r w:rsidR="00A914DA" w:rsidRPr="005611D0">
        <w:rPr>
          <w:rFonts w:ascii="Arial" w:hAnsi="Arial" w:cs="Arial"/>
        </w:rPr>
        <w:t>conforme descrição e estimativa de consumo a</w:t>
      </w:r>
      <w:r w:rsidR="00A914DA" w:rsidRPr="005611D0">
        <w:rPr>
          <w:rFonts w:ascii="Arial" w:hAnsi="Arial" w:cs="Arial"/>
          <w:spacing w:val="-5"/>
        </w:rPr>
        <w:t xml:space="preserve"> </w:t>
      </w:r>
      <w:r w:rsidR="00A914DA" w:rsidRPr="005611D0">
        <w:rPr>
          <w:rFonts w:ascii="Arial" w:hAnsi="Arial" w:cs="Arial"/>
        </w:rPr>
        <w:t>seguir:</w:t>
      </w:r>
    </w:p>
    <w:tbl>
      <w:tblPr>
        <w:tblW w:w="1035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1367"/>
        <w:gridCol w:w="3423"/>
        <w:gridCol w:w="1740"/>
        <w:gridCol w:w="1602"/>
        <w:gridCol w:w="1481"/>
      </w:tblGrid>
      <w:tr w:rsidR="00A914DA" w:rsidRPr="00AD6C5A" w:rsidTr="00B40299">
        <w:trPr>
          <w:trHeight w:val="7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</w:p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DESCRITA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QUANTIDADE ESTIMADA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DA PROPOSTA UNIDADE</w:t>
            </w:r>
          </w:p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TOTAL</w:t>
            </w:r>
          </w:p>
          <w:p w:rsidR="005E3629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ESTIMADO</w:t>
            </w:r>
          </w:p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914DA" w:rsidRPr="00AD6C5A" w:rsidTr="00B40299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Caixa com 15 mudas.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FLORES DA ÉPOCA – tapete, amor perfeito, onze horas, petúnia,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torrenia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cravina,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celosia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zinia,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alissun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pérpetua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boca de leão, beijinho,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impatins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gazania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rosas,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tagetão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.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CC6CB5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982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R$ 9,50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CC6CB5" w:rsidP="00CC6CB5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R$ 9.329,00</w:t>
            </w:r>
          </w:p>
        </w:tc>
      </w:tr>
      <w:tr w:rsidR="00A914DA" w:rsidRPr="00AD6C5A" w:rsidTr="00B40299">
        <w:trPr>
          <w:trHeight w:val="12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ARBUSTO PEQUENO – buxos, fênix,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nolina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rafis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murta,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clusia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agapantus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azaleia, roseira,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kayzuka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palmeira,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cica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manacá da serra,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agapantus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roseira,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formio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dianela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CC6CB5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R$ 17,00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CC6CB5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R$ 850,00</w:t>
            </w:r>
          </w:p>
        </w:tc>
      </w:tr>
      <w:tr w:rsidR="00A914DA" w:rsidRPr="00AD6C5A" w:rsidTr="00B40299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ARBUSTOS GRANDES – palmeira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cica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kaysuka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manacá da serra,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ticus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mussaenda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nolina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R$ 44,00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629" w:rsidRPr="00AD6C5A" w:rsidRDefault="004A5948" w:rsidP="005E362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R$ </w:t>
            </w:r>
            <w:r w:rsidR="005E362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1.584,00</w:t>
            </w:r>
          </w:p>
        </w:tc>
      </w:tr>
      <w:tr w:rsidR="00A914DA" w:rsidRPr="00AD6C5A" w:rsidTr="00B40299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MUDAS DE ARVORE (pequenas 20 cm –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tubete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/pacote) - palmeira jerivá, palmeira imperial, Palmeira família,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calistemão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quaresmeira, figueira, palmeira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canariense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912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R$ 6,00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R$ 5.472,00</w:t>
            </w:r>
          </w:p>
        </w:tc>
      </w:tr>
      <w:tr w:rsidR="00A914DA" w:rsidRPr="00AD6C5A" w:rsidTr="00B40299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MUDAS DE ARVORE (medias 80 cm) - palmeira jerivá, palmeira imperial, Palmeira família,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calistemão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quaresmeira, figueira, palmeira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canariense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262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R$ 9,50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R$ 2.489,00</w:t>
            </w:r>
          </w:p>
        </w:tc>
      </w:tr>
      <w:tr w:rsidR="00A914DA" w:rsidRPr="00AD6C5A" w:rsidTr="00B40299">
        <w:trPr>
          <w:trHeight w:val="6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VASO DE CERAMICA – tam. Aproximado 50 cm altura x 40 cm diâmetro.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R$ 35,00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R$ 1.785,00</w:t>
            </w:r>
          </w:p>
        </w:tc>
      </w:tr>
      <w:tr w:rsidR="00A914DA" w:rsidRPr="00AD6C5A" w:rsidTr="00B40299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PLANTAS PARA AMBIENTES INTERNOS – dracena arbórea,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spatifilium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arábia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comigo ninguém pode, areca bambu, lança de São Jorge, aspargo, coco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verdelhano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pleomele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R$ 43,00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R$ 430,00</w:t>
            </w:r>
          </w:p>
        </w:tc>
      </w:tr>
      <w:tr w:rsidR="00A914DA" w:rsidRPr="00AD6C5A" w:rsidTr="00B40299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Mudas de flores médias (30 a 40 cm e duas a três brotações) Hortênsias (diversas cores); azaleias (diversas cores)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1.730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3B7CD6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R$ 3,75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R$ 6.487,50</w:t>
            </w:r>
          </w:p>
        </w:tc>
      </w:tr>
      <w:tr w:rsidR="00A914DA" w:rsidRPr="00AD6C5A" w:rsidTr="00B40299">
        <w:trPr>
          <w:trHeight w:val="6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Caixa 15 unidades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Forração Rasteira –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hemigrafis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hisimaquia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 pelo de urso, periquito vermelho,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265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3B7CD6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R$ 12,00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5E3629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R$ 3.180,00</w:t>
            </w: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5E3629" w:rsidRDefault="005E3629" w:rsidP="00A914DA">
      <w:pPr>
        <w:rPr>
          <w:rFonts w:ascii="Arial" w:hAnsi="Arial" w:cs="Arial"/>
        </w:rPr>
      </w:pPr>
      <w:r>
        <w:rPr>
          <w:rFonts w:ascii="Arial" w:hAnsi="Arial" w:cs="Arial"/>
        </w:rPr>
        <w:t>Valor total estimado R$ 31.606,50 (trinta e um mil seiscentos e seis reais e cinquenta centavos)</w:t>
      </w:r>
    </w:p>
    <w:p w:rsidR="00705241" w:rsidRDefault="00705241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1.2 – Todas as despesas relacionadas com o fornecimento do item correrão por conta do FORNECEDOR, despesas estas previstas e/ou computadas na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1.3– Ficará sob total responsabilidade do FORNECEDOR, realizar o transporte adequado e manter em perfeitas condições de armazenamento o item a ser entregue, garantindo a sua total eficiência e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qualidade.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1.4 – O FORNECEDOR deverá responder pelos vícios, defeitos ou danos causados a terceiros/Município referente à entrega do item, assumindo os gastos e despesas que se fizerem necessários para adimplemento das obrigações e providenciar a imediata correção das deficiências, falhas ou irregularidades apontadas pela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solicitante.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1.5 – O FORNECEDOR deverá substituir às suas expensas, no prazo de até 05 (cinco) dias úteis após o recebimento da notificação expedida pela Secretaria solicitante, </w:t>
      </w:r>
      <w:proofErr w:type="gramStart"/>
      <w:r w:rsidRPr="005611D0">
        <w:rPr>
          <w:rFonts w:ascii="Arial" w:hAnsi="Arial" w:cs="Arial"/>
        </w:rPr>
        <w:t>o(</w:t>
      </w:r>
      <w:proofErr w:type="gramEnd"/>
      <w:r w:rsidRPr="005611D0">
        <w:rPr>
          <w:rFonts w:ascii="Arial" w:hAnsi="Arial" w:cs="Arial"/>
        </w:rPr>
        <w:t>s) item (s), caso se constate defeitos de fabricação, ou qualquer anormalidade que esteja em desacordo com as especificações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dentre</w:t>
      </w:r>
      <w:r w:rsidRPr="005611D0">
        <w:rPr>
          <w:rFonts w:ascii="Arial" w:hAnsi="Arial" w:cs="Arial"/>
          <w:spacing w:val="-15"/>
        </w:rPr>
        <w:t xml:space="preserve"> </w:t>
      </w:r>
      <w:r w:rsidRPr="005611D0">
        <w:rPr>
          <w:rFonts w:ascii="Arial" w:hAnsi="Arial" w:cs="Arial"/>
        </w:rPr>
        <w:t>outros.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1.6 – O item cotado deverá ser de boa qualidade e atender eficazmente à finalidade que dele naturalmente se</w:t>
      </w:r>
      <w:r w:rsidRPr="005611D0">
        <w:rPr>
          <w:rFonts w:ascii="Arial" w:hAnsi="Arial" w:cs="Arial"/>
          <w:spacing w:val="-24"/>
        </w:rPr>
        <w:t xml:space="preserve"> </w:t>
      </w:r>
      <w:r w:rsidRPr="005611D0">
        <w:rPr>
          <w:rFonts w:ascii="Arial" w:hAnsi="Arial" w:cs="Arial"/>
        </w:rPr>
        <w:t>espera.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1.7 – Serão recusados os itens imprestáveis ou defeituosos que não atendam as especificações e/ou não estejam adequados para</w:t>
      </w:r>
      <w:r w:rsidRPr="005611D0">
        <w:rPr>
          <w:rFonts w:ascii="Arial" w:hAnsi="Arial" w:cs="Arial"/>
          <w:spacing w:val="-1"/>
        </w:rPr>
        <w:t xml:space="preserve"> </w:t>
      </w:r>
      <w:r w:rsidRPr="005611D0">
        <w:rPr>
          <w:rFonts w:ascii="Arial" w:hAnsi="Arial" w:cs="Arial"/>
        </w:rPr>
        <w:t>uso.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2ª - DO PREÇO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2.1 –O material/mudas objeto d</w:t>
      </w:r>
      <w:r w:rsidR="000E6DFB">
        <w:rPr>
          <w:rFonts w:ascii="Arial" w:hAnsi="Arial" w:cs="Arial"/>
        </w:rPr>
        <w:t>o presente Contrato</w:t>
      </w:r>
      <w:r w:rsidRPr="005611D0">
        <w:rPr>
          <w:rFonts w:ascii="Arial" w:hAnsi="Arial" w:cs="Arial"/>
        </w:rPr>
        <w:t xml:space="preserve"> de Registro de Preços, serão adquiridos pelo preço </w:t>
      </w:r>
      <w:r w:rsidR="003B7CD6">
        <w:rPr>
          <w:rFonts w:ascii="Arial" w:hAnsi="Arial" w:cs="Arial"/>
        </w:rPr>
        <w:t>unitário de conforme acima descrito.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2.2 – Os preços serão fixos e irreajustáveis durante a vigência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>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3ª - DO PAGAMENTO</w:t>
      </w:r>
    </w:p>
    <w:p w:rsidR="00A914DA" w:rsidRPr="005611D0" w:rsidRDefault="00A914DA" w:rsidP="00A914DA">
      <w:pPr>
        <w:pStyle w:val="western"/>
        <w:rPr>
          <w:rFonts w:ascii="Arial" w:hAnsi="Arial" w:cs="Arial"/>
          <w:sz w:val="22"/>
          <w:szCs w:val="22"/>
        </w:rPr>
      </w:pPr>
      <w:r w:rsidRPr="005611D0">
        <w:rPr>
          <w:rFonts w:ascii="Arial" w:hAnsi="Arial" w:cs="Arial"/>
          <w:sz w:val="22"/>
          <w:szCs w:val="22"/>
        </w:rPr>
        <w:t xml:space="preserve">3.1 - O pagamento será efetuado </w:t>
      </w:r>
      <w:r w:rsidRPr="005611D0">
        <w:rPr>
          <w:rFonts w:ascii="Arial" w:hAnsi="Arial" w:cs="Arial"/>
          <w:b/>
          <w:bCs/>
          <w:sz w:val="22"/>
          <w:szCs w:val="22"/>
        </w:rPr>
        <w:t>05 (cinco) dias</w:t>
      </w:r>
      <w:r w:rsidRPr="005611D0">
        <w:rPr>
          <w:rFonts w:ascii="Arial" w:hAnsi="Arial" w:cs="Arial"/>
          <w:sz w:val="22"/>
          <w:szCs w:val="22"/>
        </w:rPr>
        <w:t xml:space="preserve"> após a entrega do material/mudas e recebimento definitivo, com o devido adimplemento contratual, de forma parcelada, mediante emissão e apresentação da Nota Fiscal, de acordo com os termos do art. 40, inciso XIV, “a”, da Lei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3.1.1 –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deverá manter como condição para pagamento, durante toda a execução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todas as condições de habilitação e qualificação exigidas na licitação.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3.1.5 -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3.1.6 - Não havendo regularização ou sendo a defesa considerada improcedente, a contratante deverá comunicar aos órgãos responsáveis pela fiscalização da regularidade </w:t>
      </w:r>
      <w:r w:rsidRPr="005611D0">
        <w:rPr>
          <w:rFonts w:ascii="Arial" w:hAnsi="Arial" w:cs="Arial"/>
        </w:rPr>
        <w:lastRenderedPageBreak/>
        <w:t>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o contraditório e a ampla defesa.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3.1.8 - Havendo a efetiva execução do objeto, os pagamentos serão realizados normalmente, até que se decida pela rescisão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caso a FORNECEDORA não regularize sua situação.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3.2 - A Nota Fiscal/Fatura deverá ser emitida de acordo com os valores unitários e totais discriminados na Cláusula 2ª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  <w:r w:rsidRPr="005611D0">
        <w:rPr>
          <w:rFonts w:ascii="Arial" w:hAnsi="Arial" w:cs="Arial"/>
        </w:rPr>
        <w:t xml:space="preserve">3.3 - </w:t>
      </w:r>
      <w:r w:rsidRPr="005611D0">
        <w:rPr>
          <w:rFonts w:ascii="Arial" w:hAnsi="Arial" w:cs="Arial"/>
          <w:u w:val="single"/>
        </w:rPr>
        <w:t>As Notas Fiscais deverão ser emitidas em nome:</w:t>
      </w:r>
    </w:p>
    <w:p w:rsidR="00A914DA" w:rsidRPr="00615CA5" w:rsidRDefault="00A914DA" w:rsidP="00A914DA">
      <w:pPr>
        <w:rPr>
          <w:rFonts w:ascii="Arial" w:hAnsi="Arial" w:cs="Arial"/>
          <w:b/>
          <w:sz w:val="20"/>
          <w:szCs w:val="20"/>
        </w:rPr>
      </w:pPr>
      <w:r w:rsidRPr="00615CA5">
        <w:rPr>
          <w:rFonts w:ascii="Arial" w:hAnsi="Arial" w:cs="Arial"/>
          <w:b/>
          <w:sz w:val="20"/>
          <w:szCs w:val="20"/>
        </w:rPr>
        <w:t>Município de Pinheiro Preto com indicação do CNPJ específico sob nº 82.827.148/0001-69.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3.6 – Os pagamentos far-se-ão através de crédito em conta corrente bancária da licitante vencedora, a partir da data final do período de adimplemento a que se referir.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4ª - DAS OBRIGAÇÕES DA FORNECEDORA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4.1 – A FORNECEDORA ficará obrigada a entregar os produtos, objeto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de Registro de Preços, de acordo com as especificações exigidas, na forma, nos locais, prazos e preços estipulados na sua proposta e na Autorização de Fornecimento.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4.2 - Deverá observar todas as normas legais vigentes, obrigando-se a manter as condições de habilitação exigidas no procedimento licitatório que precedeu à celebração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4.3 - A FORNECEDORA deverá arcar com todos os encargos e outros de sua atividade, sejam eles trabalhistas, sociais, previdenciários, fiscais ou comerciais.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CLÁUSULA 5ª – DA ENTREGA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5.1 – O item deverá ser entregue, de forma parcelada, pelo período </w:t>
      </w:r>
      <w:r w:rsidRPr="005611D0">
        <w:rPr>
          <w:rFonts w:ascii="Arial" w:hAnsi="Arial" w:cs="Arial"/>
          <w:b/>
        </w:rPr>
        <w:t>12 (doze) meses</w:t>
      </w:r>
      <w:r w:rsidRPr="005611D0">
        <w:rPr>
          <w:rFonts w:ascii="Arial" w:hAnsi="Arial" w:cs="Arial"/>
        </w:rPr>
        <w:t>, conforme a necessidade e solicitação da área requisitante, tendo como local de entrega a Secretaria Municipal de Agricultura.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5.2 – O FORNECEDOR deverá entregar o item em </w:t>
      </w:r>
      <w:r w:rsidRPr="005611D0">
        <w:rPr>
          <w:rFonts w:ascii="Arial" w:hAnsi="Arial" w:cs="Arial"/>
          <w:b/>
        </w:rPr>
        <w:t xml:space="preserve">até 02 (dois) dias </w:t>
      </w:r>
      <w:r w:rsidRPr="005611D0">
        <w:rPr>
          <w:rFonts w:ascii="Arial" w:hAnsi="Arial" w:cs="Arial"/>
        </w:rPr>
        <w:t>após o recebimento da Autorização de Fornecimento emitida pelo Departamento de Compras/Licitações do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Município.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5.3– Todas as despesas com a entrega do item correrão por conta do FORNECEDOR, despesas estas previstas e/ou computadas na 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5.4– A não entrega do item dentro dos prazos dos itens 5.1 e 5.2, ensejará a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a aplicação das sanções legais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previstas.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5.5– A entrega do item e a emissão da respectiva nota fiscal estão condicionadas ao recebimento da Autorização de Fornecimento ou outro documento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equivalente.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5.6– O Objeto será recebido </w:t>
      </w:r>
      <w:r w:rsidRPr="005611D0">
        <w:rPr>
          <w:rFonts w:ascii="Arial" w:hAnsi="Arial" w:cs="Arial"/>
          <w:b/>
        </w:rPr>
        <w:t>PROVISORIAMENTE</w:t>
      </w:r>
      <w:r w:rsidRPr="005611D0">
        <w:rPr>
          <w:rFonts w:ascii="Arial" w:hAnsi="Arial" w:cs="Arial"/>
        </w:rPr>
        <w:t>, pelo responsável por seu acompanhamento e fiscalização, para efeito de posterior verificação da conformidade com a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especificação.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5.6.1 – O recebimento provisório será feito mediante certificação.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 xml:space="preserve">5.7– O Objeto será recebido </w:t>
      </w:r>
      <w:r w:rsidRPr="005611D0">
        <w:rPr>
          <w:rFonts w:ascii="Arial" w:hAnsi="Arial" w:cs="Arial"/>
          <w:b/>
        </w:rPr>
        <w:t>DEFINITIVAMENTE</w:t>
      </w:r>
      <w:r w:rsidRPr="005611D0">
        <w:rPr>
          <w:rFonts w:ascii="Arial" w:hAnsi="Arial" w:cs="Arial"/>
        </w:rPr>
        <w:t>, em até 05 (cinco) dias após recebimento provisório, e sua verificação da qualidade, quantidade e consequente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aceitação.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5.8– Caso não ocorra o procedimento de recebimento provisório, esses serão considerados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realizados.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5.9– O recebimento provisório ou definitivo não exclui a responsabilidade civil do FORNECEDOR pela solidez e segurança. Também não exclui a responsabilidade ético-profissional pela perfeita execução do contrato, dentro dos limites estabelecidos pela lei ou pelo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5.10–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  <w:b/>
          <w:i/>
        </w:rPr>
      </w:pPr>
      <w:r w:rsidRPr="005611D0">
        <w:rPr>
          <w:rFonts w:ascii="Arial" w:hAnsi="Arial" w:cs="Arial"/>
          <w:b/>
          <w:i/>
        </w:rPr>
        <w:t>Obs: O ato de atestar se concretiza com a declaração e assinatura do responsável no verso da nota fiscal/fatura ou documento equivalente. A atestação caberá ao servidor do órgão ou entidade contratante, ou ao fiscal da obra ou serviços ou a outra pessoa designada pela Administração para esse</w:t>
      </w:r>
      <w:r w:rsidRPr="005611D0">
        <w:rPr>
          <w:rFonts w:ascii="Arial" w:hAnsi="Arial" w:cs="Arial"/>
          <w:b/>
          <w:i/>
          <w:spacing w:val="-6"/>
        </w:rPr>
        <w:t xml:space="preserve"> </w:t>
      </w:r>
      <w:r w:rsidRPr="005611D0">
        <w:rPr>
          <w:rFonts w:ascii="Arial" w:hAnsi="Arial" w:cs="Arial"/>
          <w:b/>
          <w:i/>
        </w:rPr>
        <w:t>fim.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6ª –- DA VIGÊNCIA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6.1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firmada entre o Município e a FORNECEDORA terá validade de </w:t>
      </w:r>
      <w:r w:rsidRPr="005611D0">
        <w:rPr>
          <w:rFonts w:ascii="Arial" w:hAnsi="Arial" w:cs="Arial"/>
          <w:b/>
          <w:bCs/>
        </w:rPr>
        <w:t>12 (doze) meses</w:t>
      </w:r>
      <w:r w:rsidRPr="005611D0">
        <w:rPr>
          <w:rFonts w:ascii="Arial" w:hAnsi="Arial" w:cs="Arial"/>
        </w:rPr>
        <w:t xml:space="preserve"> contados a partir da assinatura da mesma.</w:t>
      </w:r>
    </w:p>
    <w:p w:rsidR="00A914DA" w:rsidRDefault="00A914DA" w:rsidP="00A914DA">
      <w:pPr>
        <w:rPr>
          <w:rFonts w:ascii="Arial" w:hAnsi="Arial" w:cs="Arial"/>
          <w:b/>
          <w:bCs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7ª - DA DOTAÇÃO ORÇAMENTÁRIA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7.1 - As despesas decorre</w:t>
      </w:r>
      <w:r w:rsidR="000E6DFB">
        <w:rPr>
          <w:rFonts w:ascii="Arial" w:hAnsi="Arial" w:cs="Arial"/>
        </w:rPr>
        <w:t>ntes da contratação do objeto do presente contrato</w:t>
      </w:r>
      <w:r w:rsidRPr="005611D0">
        <w:rPr>
          <w:rFonts w:ascii="Arial" w:hAnsi="Arial" w:cs="Arial"/>
        </w:rPr>
        <w:t xml:space="preserve"> correrão a conta de dotação específica do orçamento do exercício de 2020/2021.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8ª - DAS ALTERAÇÕES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8.1 -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sofrer alterações, obedecidas às disposições contidas no Art. 65 da Lei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promover as necessárias negociações junto aos fornecedores.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8.3 - Quando o preço inicialmente registrado, por motivo superveniente, tornar-se superior ao preço praticado no mercado o órgão gerenciador deverá: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frustrada a negociação, o fornecedor será liberado do compromisso assumido;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8.4 - Quando o preço de mercado </w:t>
      </w:r>
      <w:proofErr w:type="gramStart"/>
      <w:r w:rsidRPr="005611D0">
        <w:rPr>
          <w:rFonts w:ascii="Arial" w:hAnsi="Arial" w:cs="Arial"/>
        </w:rPr>
        <w:t>tornar-se</w:t>
      </w:r>
      <w:proofErr w:type="gramEnd"/>
      <w:r w:rsidRPr="005611D0">
        <w:rPr>
          <w:rFonts w:ascii="Arial" w:hAnsi="Arial" w:cs="Arial"/>
        </w:rPr>
        <w:t xml:space="preserve"> superior aos preços registrados e a FORNECEDORA, mediante requerimento devidamente comprovado, não puder cumprir o compromisso, o órgão gerenciador poderá: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liberar o fornecedor do compromisso assumido, sem aplicação da penalidade, confirmando a veracidade dos motivos e comprovantes apresentados, e se a comunicação ocorrer antes do pedido de fornecimento;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8.5 - Não havendo êxito nas negociações, o órgão gerenciador deverá proceder à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adotando as medidas cabíveis para obtenção da contratação mais vantajosa.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9ª - DO CANCELAMENTO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9.1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ser cancelada quando a FORNECEDORA: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a)</w:t>
      </w:r>
      <w:r w:rsidRPr="005611D0">
        <w:rPr>
          <w:rFonts w:ascii="Arial" w:hAnsi="Arial" w:cs="Arial"/>
        </w:rPr>
        <w:t xml:space="preserve"> Descumprir</w:t>
      </w:r>
      <w:proofErr w:type="gramEnd"/>
      <w:r w:rsidRPr="005611D0">
        <w:rPr>
          <w:rFonts w:ascii="Arial" w:hAnsi="Arial" w:cs="Arial"/>
        </w:rPr>
        <w:t xml:space="preserve"> as condições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b)</w:t>
      </w:r>
      <w:r w:rsidRPr="005611D0">
        <w:rPr>
          <w:rFonts w:ascii="Arial" w:hAnsi="Arial" w:cs="Arial"/>
        </w:rPr>
        <w:t xml:space="preserve"> Não</w:t>
      </w:r>
      <w:proofErr w:type="gramEnd"/>
      <w:r w:rsidRPr="005611D0">
        <w:rPr>
          <w:rFonts w:ascii="Arial" w:hAnsi="Arial" w:cs="Arial"/>
        </w:rPr>
        <w:t xml:space="preserve"> retirar a respectiva Autorização de Fornecimento ou instrumento equivalente, no prazo estabelecido pela administração, sem justificativa aceitável;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c)</w:t>
      </w:r>
      <w:r w:rsidRPr="005611D0">
        <w:rPr>
          <w:rFonts w:ascii="Arial" w:hAnsi="Arial" w:cs="Arial"/>
        </w:rPr>
        <w:t xml:space="preserve"> Não</w:t>
      </w:r>
      <w:proofErr w:type="gramEnd"/>
      <w:r w:rsidRPr="005611D0">
        <w:rPr>
          <w:rFonts w:ascii="Arial" w:hAnsi="Arial" w:cs="Arial"/>
        </w:rPr>
        <w:t xml:space="preserve"> aceitar reduzir o seu preço registrado, na hipótese de este se tornar superior àqueles praticados no mercado; 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d)</w:t>
      </w:r>
      <w:r w:rsidRPr="005611D0">
        <w:rPr>
          <w:rFonts w:ascii="Arial" w:hAnsi="Arial" w:cs="Arial"/>
        </w:rPr>
        <w:t xml:space="preserve"> Tiver</w:t>
      </w:r>
      <w:proofErr w:type="gramEnd"/>
      <w:r w:rsidRPr="005611D0">
        <w:rPr>
          <w:rFonts w:ascii="Arial" w:hAnsi="Arial" w:cs="Arial"/>
        </w:rPr>
        <w:t xml:space="preserve"> presentes razões de interesse público;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 xml:space="preserve">e) </w:t>
      </w:r>
      <w:r w:rsidRPr="005611D0">
        <w:rPr>
          <w:rFonts w:ascii="Arial" w:hAnsi="Arial" w:cs="Arial"/>
        </w:rPr>
        <w:t>For</w:t>
      </w:r>
      <w:proofErr w:type="gramEnd"/>
      <w:r w:rsidRPr="005611D0">
        <w:rPr>
          <w:rFonts w:ascii="Arial" w:hAnsi="Arial" w:cs="Arial"/>
        </w:rPr>
        <w:t xml:space="preserve"> declarado inidôneo para licitar ou contratar com a Administração nos termos do artigo 87, inciso IV, da Lei Federal nº 8.666, de 21 de junho de 1993;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 xml:space="preserve">f) </w:t>
      </w:r>
      <w:r w:rsidRPr="005611D0">
        <w:rPr>
          <w:rFonts w:ascii="Arial" w:hAnsi="Arial" w:cs="Arial"/>
        </w:rPr>
        <w:t>For</w:t>
      </w:r>
      <w:proofErr w:type="gramEnd"/>
      <w:r w:rsidRPr="005611D0">
        <w:rPr>
          <w:rFonts w:ascii="Arial" w:hAnsi="Arial" w:cs="Arial"/>
        </w:rPr>
        <w:t xml:space="preserve"> impedido de licitar e contratar com a Administração nos termos do artigo 7º da Lei Federal 10.520, de 17 de julho de 2002.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10ª - DA ADMINISTRAÇÃO D</w:t>
      </w:r>
      <w:r>
        <w:rPr>
          <w:rFonts w:ascii="Arial" w:hAnsi="Arial" w:cs="Arial"/>
          <w:b/>
          <w:bCs/>
        </w:rPr>
        <w:t>O CONTRATO</w:t>
      </w:r>
    </w:p>
    <w:p w:rsidR="00A914DA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10.1 - A administração do presente Contrato </w:t>
      </w:r>
      <w:r w:rsidR="00A914DA" w:rsidRPr="005611D0">
        <w:rPr>
          <w:rFonts w:ascii="Arial" w:hAnsi="Arial" w:cs="Arial"/>
        </w:rPr>
        <w:t>de Registro de Preços caberá ao Departamento de Compras/Licitações da Prefeitura Municipal de Pinheiro Preto.</w:t>
      </w:r>
    </w:p>
    <w:p w:rsidR="00B750C6" w:rsidRPr="005611D0" w:rsidRDefault="00B750C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11ª - DAS PENALIDADES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11.1 – Se o fornecedor descumprir as condições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ficará sujeito às penalidades estabelecidas nas Leis nº 10.520/2002 e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11.2 – </w:t>
      </w:r>
      <w:proofErr w:type="gramStart"/>
      <w:r w:rsidRPr="005611D0">
        <w:rPr>
          <w:rFonts w:ascii="Arial" w:hAnsi="Arial" w:cs="Arial"/>
        </w:rPr>
        <w:t>De acordo com</w:t>
      </w:r>
      <w:proofErr w:type="gramEnd"/>
      <w:r w:rsidRPr="005611D0">
        <w:rPr>
          <w:rFonts w:ascii="Arial" w:hAnsi="Arial" w:cs="Arial"/>
        </w:rPr>
        <w:t xml:space="preserve"> o estabelecido no art. 77, da Lei nº 8.666/93, a inexecução total ou parcial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enseja sua rescisão, constituindo motivo para o seu cancelamento, nos termos previstos no art. 78 e seus incisos.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11.3 - A recusa injustificada da adjudicatária em assinar 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  <w:color w:val="000000"/>
        </w:rPr>
        <w:t xml:space="preserve"> de Registro de Preços dentro do prazo de 03 (três) dias a contar da convocação, caracteriza o descumprimento total da obrigação assumida, sujeitando a adjudicatária às penalidades legalmente estabelecidas.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 xml:space="preserve">por atraso superior a 5 (cinco) dias da execução do objeto, </w:t>
      </w:r>
      <w:proofErr w:type="gramStart"/>
      <w:r w:rsidRPr="005611D0">
        <w:rPr>
          <w:rFonts w:ascii="Arial" w:hAnsi="Arial" w:cs="Arial"/>
          <w:color w:val="000000"/>
        </w:rPr>
        <w:t>fica(</w:t>
      </w:r>
      <w:proofErr w:type="gramEnd"/>
      <w:r w:rsidRPr="005611D0">
        <w:rPr>
          <w:rFonts w:ascii="Arial" w:hAnsi="Arial" w:cs="Arial"/>
          <w:color w:val="000000"/>
        </w:rPr>
        <w:t>m) a(s) FORNECEDORA(S) sujeita(s) à aplicação de multa de 0,5% (meio por cento) por dia de atraso, incidente sobre o valor total da Nota de Empenho, a ser calculado desde o 6° (sexto) dia de atraso até o efetivo cumprimento da obrigação, limitado a 30 (trinta) dias;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 xml:space="preserve">- </w:t>
      </w:r>
      <w:proofErr w:type="gramStart"/>
      <w:r w:rsidRPr="005611D0">
        <w:rPr>
          <w:rFonts w:ascii="Arial" w:hAnsi="Arial" w:cs="Arial"/>
          <w:color w:val="000000"/>
        </w:rPr>
        <w:t>em</w:t>
      </w:r>
      <w:proofErr w:type="gramEnd"/>
      <w:r w:rsidRPr="005611D0">
        <w:rPr>
          <w:rFonts w:ascii="Arial" w:hAnsi="Arial" w:cs="Arial"/>
          <w:color w:val="000000"/>
        </w:rPr>
        <w:t xml:space="preserve"> caso de inexecução parcial ou de qualquer outra irregularidade do objeto que não importe em rescisão, poderá ser aplicada multa de 10% (dez por cento), calculada sobre o valor da Nota de Empenho ou instrumento equivalente;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transcorridos</w:t>
      </w:r>
      <w:proofErr w:type="gramEnd"/>
      <w:r w:rsidRPr="005611D0">
        <w:rPr>
          <w:rFonts w:ascii="Arial" w:hAnsi="Arial" w:cs="Arial"/>
          <w:color w:val="000000"/>
        </w:rPr>
        <w:t xml:space="preserve"> 30 (trinta) dias do prazo de execução estabelecido na Nota de Empenho ou instrumento equivalente, será aplicada multa de 15% (quinze por cento), calculada sobre o valor da contratação.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11.5 – Sem prejuízo da aplicação das penalidades acima previstas, ainda poderá a Administração aplicar a FORNECEDORA as seguintes sanções: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advertência</w:t>
      </w:r>
      <w:proofErr w:type="gramEnd"/>
      <w:r w:rsidRPr="005611D0">
        <w:rPr>
          <w:rFonts w:ascii="Arial" w:hAnsi="Arial" w:cs="Arial"/>
          <w:color w:val="000000"/>
        </w:rPr>
        <w:t>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multa</w:t>
      </w:r>
      <w:proofErr w:type="gramEnd"/>
      <w:r w:rsidRPr="005611D0">
        <w:rPr>
          <w:rFonts w:ascii="Arial" w:hAnsi="Arial" w:cs="Arial"/>
          <w:color w:val="000000"/>
        </w:rPr>
        <w:t xml:space="preserve">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suspensão</w:t>
      </w:r>
      <w:proofErr w:type="gramEnd"/>
      <w:r w:rsidRPr="005611D0">
        <w:rPr>
          <w:rFonts w:ascii="Arial" w:hAnsi="Arial" w:cs="Arial"/>
          <w:color w:val="000000"/>
        </w:rPr>
        <w:t xml:space="preserve"> temporária de participação em licitação e impedimento de contratar com a Administração, por prazo não superior a 02 (dois) anos.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615CA5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 </w:t>
      </w:r>
      <w:r w:rsidRPr="005611D0">
        <w:rPr>
          <w:rFonts w:ascii="Arial" w:hAnsi="Arial" w:cs="Arial"/>
          <w:color w:val="000000"/>
        </w:rPr>
        <w:t>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11.6 – Nos termos do art. 7º da Lei 10.520/2002, o fornecedor que ensejar o retardamento da execução do certame, não mantiver a proposta, falhar ou fraudar na execução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11.7 - As penalidades serão obrigatoriamente registradas no sistema de registro de cadastro do Município e, no caso de suspensão de licitar, o licitante deverá ser descredenciado por igual período, sem prejuízo das multas previstas no Edital e n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das demais cominações legais.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12ª - DA RESCISÃO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12.1 – O </w:t>
      </w:r>
      <w:r w:rsidRPr="005611D0">
        <w:rPr>
          <w:rFonts w:ascii="Arial" w:hAnsi="Arial" w:cs="Arial"/>
        </w:rPr>
        <w:t>presente ajuste</w:t>
      </w:r>
      <w:r w:rsidRPr="005611D0"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por</w:t>
      </w:r>
      <w:proofErr w:type="gramEnd"/>
      <w:r w:rsidRPr="005611D0">
        <w:rPr>
          <w:rFonts w:ascii="Arial" w:hAnsi="Arial" w:cs="Arial"/>
          <w:color w:val="000000"/>
        </w:rPr>
        <w:t xml:space="preserve"> ato unilateral, escrito, do CONTRATANTE, nos casos enumerados nos incisos I a XII e XVII, do art. 78, da Lei nº 8.666/93;</w:t>
      </w: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amigavelmente</w:t>
      </w:r>
      <w:proofErr w:type="gramEnd"/>
      <w:r w:rsidRPr="005611D0">
        <w:rPr>
          <w:rFonts w:ascii="Arial" w:hAnsi="Arial" w:cs="Arial"/>
          <w:color w:val="000000"/>
        </w:rPr>
        <w:t xml:space="preserve"> por acordo das partes, mediante formalização de aviso prévio de no mínimo 30 (trinta) dias, não cabendo indenização a qualquer uma das partes, resguardado o interesse público;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judicialmente</w:t>
      </w:r>
      <w:proofErr w:type="gramEnd"/>
      <w:r w:rsidRPr="005611D0">
        <w:rPr>
          <w:rFonts w:ascii="Arial" w:hAnsi="Arial" w:cs="Arial"/>
          <w:color w:val="000000"/>
        </w:rPr>
        <w:t>, nos termos da legislação vigente.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12.2 – </w:t>
      </w:r>
      <w:proofErr w:type="gramStart"/>
      <w:r w:rsidRPr="005611D0">
        <w:rPr>
          <w:rFonts w:ascii="Arial" w:hAnsi="Arial" w:cs="Arial"/>
          <w:color w:val="000000"/>
        </w:rPr>
        <w:t>De acordo com</w:t>
      </w:r>
      <w:proofErr w:type="gramEnd"/>
      <w:r w:rsidRPr="005611D0">
        <w:rPr>
          <w:rFonts w:ascii="Arial" w:hAnsi="Arial" w:cs="Arial"/>
          <w:color w:val="000000"/>
        </w:rPr>
        <w:t xml:space="preserve"> o estabelecido no art. 77, da Lei nº 8.666/93, a inexecução total ou parcial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A914DA" w:rsidRDefault="00A914DA" w:rsidP="00A914DA">
      <w:pPr>
        <w:rPr>
          <w:rFonts w:ascii="Arial" w:hAnsi="Arial" w:cs="Arial"/>
          <w:color w:val="000000"/>
        </w:rPr>
      </w:pPr>
      <w:r w:rsidRPr="005611D0">
        <w:rPr>
          <w:rFonts w:ascii="Arial" w:hAnsi="Arial" w:cs="Arial"/>
          <w:color w:val="000000"/>
        </w:rPr>
        <w:t>12.3 – Nos casos de rescisão, previstos nos incisos I a XI e XVIII do artigo 78 da Lei nº 8.666/93, sujeita-se a empresa contratada ao pagamento de 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ou sobre a parcela inadimplida, caso a rescisão decorra da inexecução parcial do objeto contratado, sem prejuízo das demais penalidades previstas no artigo 87 da Lei nº 8.666/93.</w:t>
      </w:r>
    </w:p>
    <w:p w:rsidR="00B750C6" w:rsidRPr="005611D0" w:rsidRDefault="00B750C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13ª - DA VINCULAÇÃO AO PROCESSO LICITATÓRIO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>13.1 - O presente Contrato</w:t>
      </w:r>
      <w:r w:rsidR="00A914DA" w:rsidRPr="005611D0">
        <w:rPr>
          <w:rFonts w:ascii="Arial" w:hAnsi="Arial" w:cs="Arial"/>
        </w:rPr>
        <w:t xml:space="preserve"> está vinculada ao processo licitatório nº </w:t>
      </w:r>
      <w:r w:rsidR="00A914DA">
        <w:rPr>
          <w:rFonts w:ascii="Arial" w:hAnsi="Arial" w:cs="Arial"/>
        </w:rPr>
        <w:t>048/2020</w:t>
      </w:r>
      <w:r w:rsidR="00A914DA" w:rsidRPr="005611D0">
        <w:rPr>
          <w:rFonts w:ascii="Arial" w:hAnsi="Arial" w:cs="Arial"/>
        </w:rPr>
        <w:t xml:space="preserve"> modalidades Pregão Presencial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14ª – DA FISCALIZAÇÃO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14.1 -</w:t>
      </w:r>
      <w:r w:rsidRPr="005611D0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>A fiscalização d</w:t>
      </w:r>
      <w:r w:rsidR="00B11AF8">
        <w:rPr>
          <w:rFonts w:ascii="Arial" w:hAnsi="Arial" w:cs="Arial"/>
        </w:rPr>
        <w:t>o</w:t>
      </w:r>
      <w:r w:rsidRPr="005611D0">
        <w:rPr>
          <w:rFonts w:ascii="Arial" w:hAnsi="Arial" w:cs="Arial"/>
        </w:rPr>
        <w:t xml:space="preserve"> pre</w:t>
      </w:r>
      <w:r w:rsidR="00B11AF8">
        <w:rPr>
          <w:rFonts w:ascii="Arial" w:hAnsi="Arial" w:cs="Arial"/>
        </w:rPr>
        <w:t>sente Contrato</w:t>
      </w:r>
      <w:r w:rsidRPr="005611D0">
        <w:rPr>
          <w:rFonts w:ascii="Arial" w:hAnsi="Arial" w:cs="Arial"/>
        </w:rPr>
        <w:t xml:space="preserve"> de Registro de Preços ficará a cargo </w:t>
      </w:r>
      <w:proofErr w:type="gramStart"/>
      <w:r w:rsidRPr="005611D0">
        <w:rPr>
          <w:rFonts w:ascii="Arial" w:hAnsi="Arial" w:cs="Arial"/>
        </w:rPr>
        <w:t>do(</w:t>
      </w:r>
      <w:proofErr w:type="gramEnd"/>
      <w:r w:rsidRPr="005611D0">
        <w:rPr>
          <w:rFonts w:ascii="Arial" w:hAnsi="Arial" w:cs="Arial"/>
        </w:rPr>
        <w:t>s) servidor(es) abaixo mencionado(s) juntamente com a Comissão de Recebimento de Mercadorias e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Produtos:</w:t>
      </w:r>
    </w:p>
    <w:p w:rsidR="00A914DA" w:rsidRPr="00615CA5" w:rsidRDefault="00A914DA" w:rsidP="00A914D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a) FRANCIELLE WORDELL</w:t>
      </w:r>
      <w:r w:rsidRPr="00615CA5">
        <w:rPr>
          <w:rFonts w:ascii="Arial" w:hAnsi="Arial" w:cs="Arial"/>
          <w:sz w:val="20"/>
          <w:szCs w:val="20"/>
        </w:rPr>
        <w:t xml:space="preserve">, telefone (49) </w:t>
      </w:r>
      <w:proofErr w:type="gramStart"/>
      <w:r w:rsidRPr="00615CA5">
        <w:rPr>
          <w:rFonts w:ascii="Arial" w:hAnsi="Arial" w:cs="Arial"/>
          <w:sz w:val="20"/>
          <w:szCs w:val="20"/>
        </w:rPr>
        <w:t>3562.2023 e-mail</w:t>
      </w:r>
      <w:proofErr w:type="gramEnd"/>
      <w:r w:rsidRPr="00615CA5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agricultura@pinheiropreto.sc.gov.br</w:t>
        </w:r>
      </w:hyperlink>
    </w:p>
    <w:p w:rsidR="00A914DA" w:rsidRPr="00615CA5" w:rsidRDefault="00A914DA" w:rsidP="00A914D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b)  ROSANIA INES ROSSATO ZAGO</w:t>
      </w:r>
      <w:r w:rsidRPr="00615CA5">
        <w:rPr>
          <w:rFonts w:ascii="Arial" w:hAnsi="Arial" w:cs="Arial"/>
          <w:sz w:val="20"/>
          <w:szCs w:val="20"/>
        </w:rPr>
        <w:t xml:space="preserve">, telefone (49) </w:t>
      </w:r>
      <w:proofErr w:type="gramStart"/>
      <w:r w:rsidRPr="00615CA5">
        <w:rPr>
          <w:rFonts w:ascii="Arial" w:hAnsi="Arial" w:cs="Arial"/>
          <w:sz w:val="20"/>
          <w:szCs w:val="20"/>
        </w:rPr>
        <w:t>3562.2030 e-mail</w:t>
      </w:r>
      <w:proofErr w:type="gramEnd"/>
      <w:r w:rsidRPr="00615CA5">
        <w:rPr>
          <w:rFonts w:ascii="Arial" w:hAnsi="Arial" w:cs="Arial"/>
          <w:sz w:val="20"/>
          <w:szCs w:val="20"/>
        </w:rPr>
        <w:t xml:space="preserve">: </w:t>
      </w:r>
      <w:hyperlink r:id="rId7" w:history="1">
        <w:r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educa@pinheiropreto.sc.gov.br</w:t>
        </w:r>
      </w:hyperlink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14.2– Caberá </w:t>
      </w:r>
      <w:proofErr w:type="gramStart"/>
      <w:r w:rsidRPr="005611D0">
        <w:rPr>
          <w:rFonts w:ascii="Arial" w:hAnsi="Arial" w:cs="Arial"/>
        </w:rPr>
        <w:t>ao(</w:t>
      </w:r>
      <w:proofErr w:type="gramEnd"/>
      <w:r w:rsidRPr="005611D0">
        <w:rPr>
          <w:rFonts w:ascii="Arial" w:hAnsi="Arial" w:cs="Arial"/>
        </w:rPr>
        <w:t xml:space="preserve">s) servidor (es) designado(s) </w:t>
      </w:r>
      <w:r w:rsidR="00D12820">
        <w:rPr>
          <w:rFonts w:ascii="Arial" w:hAnsi="Arial" w:cs="Arial"/>
        </w:rPr>
        <w:t xml:space="preserve"> Jussara </w:t>
      </w:r>
      <w:proofErr w:type="spellStart"/>
      <w:r w:rsidR="00D12820">
        <w:rPr>
          <w:rFonts w:ascii="Arial" w:hAnsi="Arial" w:cs="Arial"/>
        </w:rPr>
        <w:t>Boesing,e</w:t>
      </w:r>
      <w:proofErr w:type="spellEnd"/>
      <w:r w:rsidR="00D12820">
        <w:rPr>
          <w:rFonts w:ascii="Arial" w:hAnsi="Arial" w:cs="Arial"/>
        </w:rPr>
        <w:t xml:space="preserve"> </w:t>
      </w:r>
      <w:proofErr w:type="spellStart"/>
      <w:r w:rsidR="00D12820">
        <w:rPr>
          <w:rFonts w:ascii="Arial" w:hAnsi="Arial" w:cs="Arial"/>
        </w:rPr>
        <w:t>Nelir</w:t>
      </w:r>
      <w:proofErr w:type="spellEnd"/>
      <w:r w:rsidR="00D12820">
        <w:rPr>
          <w:rFonts w:ascii="Arial" w:hAnsi="Arial" w:cs="Arial"/>
        </w:rPr>
        <w:t xml:space="preserve"> Aparecida do Amaral Gonçalves, </w:t>
      </w:r>
      <w:r w:rsidRPr="005611D0">
        <w:rPr>
          <w:rFonts w:ascii="Arial" w:hAnsi="Arial" w:cs="Arial"/>
        </w:rPr>
        <w:t xml:space="preserve">bem como a comissão de recebimento </w:t>
      </w:r>
      <w:r w:rsidR="00A77C4B">
        <w:rPr>
          <w:rFonts w:ascii="Arial" w:hAnsi="Arial" w:cs="Arial"/>
        </w:rPr>
        <w:t>verificar se os itens, objeto do presente contrato</w:t>
      </w:r>
      <w:r w:rsidRPr="005611D0">
        <w:rPr>
          <w:rFonts w:ascii="Arial" w:hAnsi="Arial" w:cs="Arial"/>
        </w:rPr>
        <w:t>, atendem a todas as especificações e demais requisitos exigidos, bem como autorizar o pagamento da respectiva nota fiscal, e participar de todos os atos que se fizerem necessários para o adimplemento a que se referir o objeto</w:t>
      </w:r>
      <w:r w:rsidRPr="005611D0">
        <w:rPr>
          <w:rFonts w:ascii="Arial" w:hAnsi="Arial" w:cs="Arial"/>
          <w:spacing w:val="-26"/>
        </w:rPr>
        <w:t xml:space="preserve"> </w:t>
      </w:r>
      <w:r w:rsidRPr="005611D0">
        <w:rPr>
          <w:rFonts w:ascii="Arial" w:hAnsi="Arial" w:cs="Arial"/>
        </w:rPr>
        <w:t>licitado.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15ª - DA LEGISLAÇÃO APLICÁVEL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16ª - DAS DISPOSIÇÕES GERAIS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16.2 - Observados os critérios e condições estabelecidas nest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16.3 - A FORNECEDORA signatária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cujo preço é registrado, declara estar ciente das suas condições para com o Município, nos termos do Edital da respectiva licitação e da sua proposta, que pa</w:t>
      </w:r>
      <w:r w:rsidR="00A77C4B">
        <w:rPr>
          <w:rFonts w:ascii="Arial" w:hAnsi="Arial" w:cs="Arial"/>
        </w:rPr>
        <w:t>ssam a fazer parte integrante do presente Contrato</w:t>
      </w:r>
      <w:r w:rsidRPr="005611D0">
        <w:rPr>
          <w:rFonts w:ascii="Arial" w:hAnsi="Arial" w:cs="Arial"/>
        </w:rPr>
        <w:t xml:space="preserve">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17ª - DO FORO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18ª – DAS DOTAÇÕES ORÇAMENTÁRIAS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18.1 – As despesas decorrentes da contratação do objeto do presente certame correrão a conta de dotações específicas do orçamento de 2020/2021: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14 – DA DOTAÇÃO ORÇAMENTÁRIA</w:t>
      </w:r>
    </w:p>
    <w:p w:rsidR="00A77C4B" w:rsidRPr="005611D0" w:rsidRDefault="00A77C4B" w:rsidP="00A914DA">
      <w:pPr>
        <w:rPr>
          <w:rFonts w:ascii="Arial" w:hAnsi="Arial" w:cs="Arial"/>
        </w:rPr>
      </w:pPr>
    </w:p>
    <w:p w:rsidR="00A914DA" w:rsidRPr="009E3628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14.1 – O recurso para pagamento do </w:t>
      </w:r>
      <w:r w:rsidRPr="009E3628">
        <w:rPr>
          <w:rFonts w:ascii="Arial" w:hAnsi="Arial" w:cs="Arial"/>
        </w:rPr>
        <w:t>objeto do presente Edital está garantido através da classificação orçamentária: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2003 - SECRET. DE EDUCACAO, CULTURA E ESPORTES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12 - Educação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361 - Ensino Fundamental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12 - Desenvolvimento Educacional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2.32 - MANUTENÇÃO DAS ATIVIDADES DO ENSINO FUNDAMENTAL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proofErr w:type="spellStart"/>
      <w:r w:rsidRPr="009E3628">
        <w:rPr>
          <w:rFonts w:ascii="Arial" w:hAnsi="Arial" w:cs="Arial"/>
        </w:rPr>
        <w:t>DespeSa</w:t>
      </w:r>
      <w:proofErr w:type="spellEnd"/>
      <w:r w:rsidRPr="009E3628">
        <w:rPr>
          <w:rFonts w:ascii="Arial" w:hAnsi="Arial" w:cs="Arial"/>
        </w:rPr>
        <w:t xml:space="preserve"> 118 3.3.90.00.00 Aplicações Diretas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2003 - SECRET. DE EDUCACAO, CULTURA E ESPORTES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 xml:space="preserve">Função: 12 </w:t>
      </w:r>
      <w:r>
        <w:rPr>
          <w:rFonts w:ascii="Arial" w:hAnsi="Arial" w:cs="Arial"/>
        </w:rPr>
        <w:t>–</w:t>
      </w:r>
      <w:r w:rsidRPr="009E3628">
        <w:rPr>
          <w:rFonts w:ascii="Arial" w:hAnsi="Arial" w:cs="Arial"/>
        </w:rPr>
        <w:t xml:space="preserve"> Educação</w:t>
      </w:r>
      <w:r>
        <w:rPr>
          <w:rFonts w:ascii="Arial" w:hAnsi="Arial" w:cs="Arial"/>
        </w:rPr>
        <w:t xml:space="preserve">   </w:t>
      </w:r>
      <w:r w:rsidRPr="009E3628">
        <w:rPr>
          <w:rFonts w:ascii="Arial" w:hAnsi="Arial" w:cs="Arial"/>
        </w:rPr>
        <w:t>Subfunção: 365 - Educação Infantil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12 - Desenvolvimento Educacional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2.35 - MANUTENÇÃO DA EDUCAÇÃO INFANTIL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Despesa 132 3.3.90.00.00 Aplicações Diretas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2012 - SECRETARIA DE DESENVOLVIMENTO URBANO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 xml:space="preserve">Função: 15 </w:t>
      </w:r>
      <w:r>
        <w:rPr>
          <w:rFonts w:ascii="Arial" w:hAnsi="Arial" w:cs="Arial"/>
        </w:rPr>
        <w:t>–</w:t>
      </w:r>
      <w:r w:rsidRPr="009E3628">
        <w:rPr>
          <w:rFonts w:ascii="Arial" w:hAnsi="Arial" w:cs="Arial"/>
        </w:rPr>
        <w:t xml:space="preserve"> Urbanismo</w:t>
      </w:r>
      <w:r>
        <w:rPr>
          <w:rFonts w:ascii="Arial" w:hAnsi="Arial" w:cs="Arial"/>
        </w:rPr>
        <w:t xml:space="preserve">           </w:t>
      </w:r>
      <w:r w:rsidRPr="009E3628">
        <w:rPr>
          <w:rFonts w:ascii="Arial" w:hAnsi="Arial" w:cs="Arial"/>
        </w:rPr>
        <w:t>Subfunção: 452 - Serviços Urbanos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29 - Desenvolvimento Urbano</w:t>
      </w:r>
    </w:p>
    <w:p w:rsidR="00A914DA" w:rsidRPr="009E3628" w:rsidRDefault="00A914DA" w:rsidP="00A914DA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lastRenderedPageBreak/>
        <w:t>Ação: 2.69 - MANUTENÇÃO DA SECRETARIA DE DESENVOLVIMENTO URBANO</w:t>
      </w:r>
    </w:p>
    <w:p w:rsidR="00A914DA" w:rsidRPr="009E3628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>Despesa 203 3.3.90.00.00 Aplicações Diretas</w:t>
      </w:r>
    </w:p>
    <w:p w:rsidR="00A914DA" w:rsidRPr="009E3628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 xml:space="preserve">Fonte de recurso: 100 - Recursos </w:t>
      </w:r>
      <w:proofErr w:type="spellStart"/>
      <w:r w:rsidRPr="009E3628">
        <w:rPr>
          <w:rFonts w:ascii="Arial" w:hAnsi="Arial" w:cs="Arial"/>
        </w:rPr>
        <w:t>Ordinarios</w:t>
      </w:r>
      <w:proofErr w:type="spellEnd"/>
    </w:p>
    <w:p w:rsidR="00A914DA" w:rsidRPr="009E3628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>E, por assim haverem acordado, declaram ambas as partes aceitar todas as disposições estabelecidas nas cláusulas do presente ajuste, bem como observar fielmente outras disposições legais e regulamentares sobre o assunto, firmando-o em 04 (quatro) vias na presença das testemunhas abaixo assinadas.</w:t>
      </w:r>
    </w:p>
    <w:p w:rsidR="005378C4" w:rsidRDefault="005378C4" w:rsidP="00A914DA">
      <w:pPr>
        <w:jc w:val="right"/>
        <w:rPr>
          <w:rFonts w:ascii="Arial" w:hAnsi="Arial" w:cs="Arial"/>
        </w:rPr>
      </w:pPr>
    </w:p>
    <w:p w:rsidR="00A914DA" w:rsidRPr="005611D0" w:rsidRDefault="00A914DA" w:rsidP="005378C4">
      <w:pPr>
        <w:jc w:val="left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Pinheiro Preto </w:t>
      </w:r>
      <w:r w:rsidR="005378C4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5378C4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2020.</w:t>
      </w:r>
    </w:p>
    <w:p w:rsidR="00A914DA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</w:p>
    <w:tbl>
      <w:tblPr>
        <w:tblW w:w="8865" w:type="dxa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4"/>
        <w:gridCol w:w="4721"/>
      </w:tblGrid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 w:rsidRPr="005611D0">
              <w:rPr>
                <w:rFonts w:ascii="Arial" w:hAnsi="Arial" w:cs="Arial"/>
              </w:rPr>
              <w:t>MUNICÍPIO DE PINHEIRO PRETO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BF78FF">
              <w:rPr>
                <w:rFonts w:ascii="Arial" w:hAnsi="Arial" w:cs="Arial"/>
              </w:rPr>
              <w:t>SAVIAN ADMINISTRADORA LTDA EPP</w:t>
            </w:r>
          </w:p>
        </w:tc>
      </w:tr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 w:rsidRPr="005611D0">
              <w:rPr>
                <w:rFonts w:ascii="Arial" w:hAnsi="Arial" w:cs="Arial"/>
              </w:rPr>
              <w:t>PEDR RABUSKE</w:t>
            </w:r>
            <w:r>
              <w:rPr>
                <w:rFonts w:ascii="Arial" w:hAnsi="Arial" w:cs="Arial"/>
              </w:rPr>
              <w:t xml:space="preserve">                                                          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Pr="005611D0">
              <w:rPr>
                <w:rFonts w:ascii="Arial" w:hAnsi="Arial" w:cs="Arial"/>
              </w:rPr>
              <w:t>Representante</w:t>
            </w:r>
          </w:p>
        </w:tc>
      </w:tr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 w:rsidRPr="005611D0">
              <w:rPr>
                <w:rFonts w:ascii="Arial" w:hAnsi="Arial" w:cs="Arial"/>
              </w:rPr>
              <w:t>Prefeito Municipal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AF39B7" w:rsidRPr="005611D0" w:rsidRDefault="00AF39B7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Testemunhas:</w:t>
      </w:r>
    </w:p>
    <w:p w:rsidR="00A914DA" w:rsidRPr="005611D0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1- __________________________________________________________________</w:t>
      </w:r>
    </w:p>
    <w:p w:rsidR="00CE232C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Nome: </w:t>
      </w:r>
    </w:p>
    <w:p w:rsidR="00A914DA" w:rsidRPr="005611D0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CPF:</w:t>
      </w:r>
    </w:p>
    <w:p w:rsidR="00A914DA" w:rsidRPr="005611D0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2- ___________________________________________________________________</w:t>
      </w:r>
    </w:p>
    <w:p w:rsidR="00CE232C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Nome: </w:t>
      </w:r>
    </w:p>
    <w:p w:rsidR="00A914DA" w:rsidRPr="00BD444F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CPF</w:t>
      </w:r>
      <w:r>
        <w:rPr>
          <w:rFonts w:ascii="Arial" w:hAnsi="Arial" w:cs="Arial"/>
        </w:rPr>
        <w:t xml:space="preserve">: </w:t>
      </w:r>
    </w:p>
    <w:p w:rsidR="00254ACC" w:rsidRDefault="00254ACC">
      <w:bookmarkStart w:id="0" w:name="_GoBack"/>
      <w:bookmarkEnd w:id="0"/>
    </w:p>
    <w:sectPr w:rsidR="00254ACC" w:rsidSect="003225E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134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990" w:rsidRDefault="00DE7990" w:rsidP="003225EF">
      <w:pPr>
        <w:spacing w:line="240" w:lineRule="auto"/>
      </w:pPr>
      <w:r>
        <w:separator/>
      </w:r>
    </w:p>
  </w:endnote>
  <w:endnote w:type="continuationSeparator" w:id="0">
    <w:p w:rsidR="00DE7990" w:rsidRDefault="00DE7990" w:rsidP="0032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Pr="0010181E" w:rsidRDefault="00602211" w:rsidP="0010181E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                     </w:t>
    </w:r>
    <w:sdt>
      <w:sdtPr>
        <w:id w:val="-20818135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E6A8E">
          <w:rPr>
            <w:noProof/>
          </w:rPr>
          <w:t>9</w:t>
        </w:r>
        <w:r>
          <w:fldChar w:fldCharType="end"/>
        </w:r>
      </w:sdtContent>
    </w:sdt>
  </w:p>
  <w:p w:rsidR="00F23B58" w:rsidRDefault="00DE7990" w:rsidP="00C64820"/>
  <w:p w:rsidR="00F23B58" w:rsidRDefault="00602211"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0EF7E3C" wp14:editId="7ECA7A44">
          <wp:simplePos x="0" y="0"/>
          <wp:positionH relativeFrom="page">
            <wp:posOffset>-159488</wp:posOffset>
          </wp:positionH>
          <wp:positionV relativeFrom="paragraph">
            <wp:posOffset>324130</wp:posOffset>
          </wp:positionV>
          <wp:extent cx="7825150" cy="818707"/>
          <wp:effectExtent l="0" t="0" r="4445" b="63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50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3B58" w:rsidRDefault="00DE79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F23B58" w:rsidRPr="006C273A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89570-000 – Pinheiro Preto – SC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990" w:rsidRDefault="00DE7990" w:rsidP="003225EF">
      <w:pPr>
        <w:spacing w:line="240" w:lineRule="auto"/>
      </w:pPr>
      <w:r>
        <w:separator/>
      </w:r>
    </w:p>
  </w:footnote>
  <w:footnote w:type="continuationSeparator" w:id="0">
    <w:p w:rsidR="00DE7990" w:rsidRDefault="00DE7990" w:rsidP="0032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5EF" w:rsidRDefault="003225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FE6C194" wp14:editId="329D3038">
          <wp:simplePos x="0" y="0"/>
          <wp:positionH relativeFrom="page">
            <wp:align>right</wp:align>
          </wp:positionH>
          <wp:positionV relativeFrom="paragraph">
            <wp:posOffset>-254635</wp:posOffset>
          </wp:positionV>
          <wp:extent cx="7546393" cy="1211283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0435F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93" cy="121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3B58" w:rsidRDefault="00DE799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1588"/>
      <w:docPartObj>
        <w:docPartGallery w:val="Page Numbers (Top of Page)"/>
        <w:docPartUnique/>
      </w:docPartObj>
    </w:sdtPr>
    <w:sdtEndPr/>
    <w:sdtContent>
      <w:p w:rsidR="00F23B58" w:rsidRDefault="0060221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38C184EE" wp14:editId="731577FF">
              <wp:simplePos x="0" y="0"/>
              <wp:positionH relativeFrom="margin">
                <wp:posOffset>1399834</wp:posOffset>
              </wp:positionH>
              <wp:positionV relativeFrom="margin">
                <wp:posOffset>-685810</wp:posOffset>
              </wp:positionV>
              <wp:extent cx="436245" cy="621030"/>
              <wp:effectExtent l="0" t="0" r="1905" b="7620"/>
              <wp:wrapNone/>
              <wp:docPr id="14" name="Imagem 14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Estado de Santa Catarina</w:t>
    </w:r>
  </w:p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Município de Pinheiro Preto</w:t>
    </w:r>
  </w:p>
  <w:p w:rsidR="00F23B58" w:rsidRPr="006C273A" w:rsidRDefault="00DE7990" w:rsidP="00E352D3">
    <w:pPr>
      <w:pStyle w:val="Cabealho"/>
      <w:jc w:val="center"/>
      <w:rPr>
        <w:rFonts w:ascii="Arial" w:hAnsi="Arial" w:cs="Arial"/>
        <w:sz w:val="24"/>
        <w:szCs w:val="24"/>
      </w:rPr>
    </w:pPr>
  </w:p>
  <w:p w:rsidR="00F23B58" w:rsidRDefault="00DE7990"/>
  <w:p w:rsidR="00F23B58" w:rsidRDefault="00DE79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DA"/>
    <w:rsid w:val="000E6DFB"/>
    <w:rsid w:val="00254ACC"/>
    <w:rsid w:val="003225EF"/>
    <w:rsid w:val="003B7CD6"/>
    <w:rsid w:val="004A5948"/>
    <w:rsid w:val="005378C4"/>
    <w:rsid w:val="005E3629"/>
    <w:rsid w:val="00602211"/>
    <w:rsid w:val="00705241"/>
    <w:rsid w:val="00956831"/>
    <w:rsid w:val="009770CD"/>
    <w:rsid w:val="00A77C4B"/>
    <w:rsid w:val="00A914DA"/>
    <w:rsid w:val="00AE6A8E"/>
    <w:rsid w:val="00AF39B7"/>
    <w:rsid w:val="00B11AF8"/>
    <w:rsid w:val="00B750C6"/>
    <w:rsid w:val="00B97154"/>
    <w:rsid w:val="00BC2823"/>
    <w:rsid w:val="00BF78FF"/>
    <w:rsid w:val="00C6556D"/>
    <w:rsid w:val="00CC6CB5"/>
    <w:rsid w:val="00CE232C"/>
    <w:rsid w:val="00D12820"/>
    <w:rsid w:val="00DE7990"/>
    <w:rsid w:val="00E6423A"/>
    <w:rsid w:val="00E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0671D6-EB2E-4C8E-92BB-B0B01E0E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4DA"/>
    <w:pPr>
      <w:spacing w:after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914DA"/>
  </w:style>
  <w:style w:type="paragraph" w:styleId="Rodap">
    <w:name w:val="footer"/>
    <w:basedOn w:val="Normal"/>
    <w:link w:val="RodapChar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A914DA"/>
  </w:style>
  <w:style w:type="paragraph" w:customStyle="1" w:styleId="western">
    <w:name w:val="western"/>
    <w:basedOn w:val="Normal"/>
    <w:qFormat/>
    <w:rsid w:val="00A914DA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gricultura@pinheiropreto.sc.gov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ricultura@pinheiropreto.sc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3880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14</cp:revision>
  <dcterms:created xsi:type="dcterms:W3CDTF">2020-08-03T10:07:00Z</dcterms:created>
  <dcterms:modified xsi:type="dcterms:W3CDTF">2020-08-03T11:53:00Z</dcterms:modified>
</cp:coreProperties>
</file>