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Nº 026/2016</w:t>
      </w:r>
    </w:p>
    <w:p w:rsidR="00884BF4" w:rsidRDefault="00884BF4" w:rsidP="00884B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CONTRATO DE FOR</w:t>
      </w:r>
      <w:r w:rsidR="001A6E5C">
        <w:rPr>
          <w:rFonts w:ascii="Arial" w:hAnsi="Arial" w:cs="Arial"/>
          <w:b/>
          <w:sz w:val="23"/>
          <w:szCs w:val="23"/>
        </w:rPr>
        <w:t>NECIMENTO DE EQUIPAMENTOS Nº 176</w:t>
      </w:r>
      <w:r>
        <w:rPr>
          <w:rFonts w:ascii="Arial" w:hAnsi="Arial" w:cs="Arial"/>
          <w:b/>
          <w:sz w:val="23"/>
          <w:szCs w:val="23"/>
        </w:rPr>
        <w:t>/2016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entre o Município de Pinheiro Preto a empresa </w:t>
      </w:r>
      <w:r w:rsidR="001A6E5C">
        <w:rPr>
          <w:rFonts w:ascii="Arial" w:hAnsi="Arial" w:cs="Arial"/>
          <w:sz w:val="23"/>
          <w:szCs w:val="23"/>
        </w:rPr>
        <w:t>ROBERTO TESSARO E CIA LTDA</w:t>
      </w:r>
      <w:r>
        <w:rPr>
          <w:rFonts w:ascii="Arial" w:hAnsi="Arial" w:cs="Arial"/>
          <w:sz w:val="23"/>
          <w:szCs w:val="23"/>
        </w:rPr>
        <w:t xml:space="preserve">, autorizado através do Processo n. </w:t>
      </w:r>
      <w:r w:rsidR="00C12DCB">
        <w:rPr>
          <w:rFonts w:ascii="Arial" w:hAnsi="Arial" w:cs="Arial"/>
          <w:sz w:val="23"/>
          <w:szCs w:val="23"/>
        </w:rPr>
        <w:t>085/2016 Licitação n. 0</w:t>
      </w:r>
      <w:r>
        <w:rPr>
          <w:rFonts w:ascii="Arial" w:hAnsi="Arial" w:cs="Arial"/>
          <w:sz w:val="23"/>
          <w:szCs w:val="23"/>
        </w:rPr>
        <w:t>26/2016 Modalidade PREGÃO PRESENCIAL.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1A6E5C" w:rsidRDefault="001A6E5C" w:rsidP="001A6E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 ROBERTO TESSARO E CIA LTDA</w:t>
      </w:r>
    </w:p>
    <w:p w:rsidR="001A6E5C" w:rsidRDefault="001A6E5C" w:rsidP="001A6E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 85.248.680/0001-10</w:t>
      </w:r>
    </w:p>
    <w:p w:rsidR="001A6E5C" w:rsidRDefault="001A6E5C" w:rsidP="001A6E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Rua XV de </w:t>
      </w:r>
      <w:proofErr w:type="gramStart"/>
      <w:r>
        <w:rPr>
          <w:rFonts w:ascii="Arial" w:hAnsi="Arial" w:cs="Arial"/>
          <w:sz w:val="23"/>
          <w:szCs w:val="23"/>
        </w:rPr>
        <w:t>Novembro</w:t>
      </w:r>
      <w:proofErr w:type="gramEnd"/>
      <w:r>
        <w:rPr>
          <w:rFonts w:ascii="Arial" w:hAnsi="Arial" w:cs="Arial"/>
          <w:sz w:val="23"/>
          <w:szCs w:val="23"/>
        </w:rPr>
        <w:t>, 818, Centro, CEP: 89600-000 Joaçaba - SC</w:t>
      </w:r>
    </w:p>
    <w:p w:rsidR="001A6E5C" w:rsidRDefault="001A6E5C" w:rsidP="001A6E5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ROBERTO ANTONIO TESSARO</w:t>
      </w:r>
    </w:p>
    <w:p w:rsidR="001A6E5C" w:rsidRDefault="001A6E5C" w:rsidP="001A6E5C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026/2016, modalidade Pregão Presencial, bem como Proposta de aquisição de equipamento/material permanente nº 82827.148000/1140-01, emenda Esperidião Amin Helou Filho.</w:t>
      </w:r>
    </w:p>
    <w:p w:rsidR="00884BF4" w:rsidRDefault="00884BF4" w:rsidP="00884BF4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884BF4" w:rsidRDefault="00884BF4" w:rsidP="00884BF4">
      <w:pPr>
        <w:jc w:val="both"/>
        <w:rPr>
          <w:rFonts w:ascii="Arial" w:hAnsi="Arial" w:cs="Arial"/>
          <w:sz w:val="24"/>
        </w:rPr>
      </w:pPr>
    </w:p>
    <w:tbl>
      <w:tblPr>
        <w:tblW w:w="625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2"/>
        <w:gridCol w:w="1981"/>
        <w:gridCol w:w="2973"/>
        <w:gridCol w:w="1000"/>
        <w:gridCol w:w="1416"/>
        <w:gridCol w:w="1546"/>
      </w:tblGrid>
      <w:tr w:rsidR="00884BF4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Qtde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Equipamento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Marca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Unitário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F4" w:rsidRDefault="00884BF4">
            <w:pPr>
              <w:tabs>
                <w:tab w:val="left" w:pos="264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</w:t>
            </w:r>
          </w:p>
        </w:tc>
      </w:tr>
      <w:tr w:rsidR="001A6E5C" w:rsidTr="001A6E5C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Impressora Laser Multifuncional (copiadora, scanner e fax)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Padrão de cor mono</w:t>
            </w:r>
            <w:r w:rsidR="008C3AD6">
              <w:rPr>
                <w:rFonts w:ascii="Arial" w:hAnsi="Arial" w:cs="Arial"/>
                <w:sz w:val="24"/>
                <w:szCs w:val="24"/>
              </w:rPr>
              <w:t>cromático, memória com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64 MB, Resolução de Impressão 600 </w:t>
            </w:r>
            <w:proofErr w:type="gramStart"/>
            <w:r w:rsidRPr="00F4381D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 w:rsidRPr="00F4381D">
              <w:rPr>
                <w:rFonts w:ascii="Arial" w:hAnsi="Arial" w:cs="Arial"/>
                <w:sz w:val="24"/>
                <w:szCs w:val="24"/>
              </w:rPr>
              <w:t xml:space="preserve"> 600, Resolução de Digitalização 1200 x 1200, Resolução de cópia 600</w:t>
            </w:r>
            <w:r w:rsidR="008C3AD6">
              <w:rPr>
                <w:rFonts w:ascii="Arial" w:hAnsi="Arial" w:cs="Arial"/>
                <w:sz w:val="24"/>
                <w:szCs w:val="24"/>
              </w:rPr>
              <w:t xml:space="preserve"> x 600, velocidade com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18 PPM, Cap</w:t>
            </w:r>
            <w:r w:rsidR="008C3AD6">
              <w:rPr>
                <w:rFonts w:ascii="Arial" w:hAnsi="Arial" w:cs="Arial"/>
                <w:sz w:val="24"/>
                <w:szCs w:val="24"/>
              </w:rPr>
              <w:t xml:space="preserve">acidade de bandeja para 150 páginas, ciclo com </w:t>
            </w:r>
            <w:r w:rsidRPr="00F4381D">
              <w:rPr>
                <w:rFonts w:ascii="Arial" w:hAnsi="Arial" w:cs="Arial"/>
                <w:sz w:val="24"/>
                <w:szCs w:val="24"/>
              </w:rPr>
              <w:t>8.000 páginas/mês, fax 33,6 kbps, interface USB e rede, frente e v</w:t>
            </w:r>
            <w:r w:rsidR="008C3AD6">
              <w:rPr>
                <w:rFonts w:ascii="Arial" w:hAnsi="Arial" w:cs="Arial"/>
                <w:sz w:val="24"/>
                <w:szCs w:val="24"/>
              </w:rPr>
              <w:t>erso automático, garantia</w:t>
            </w:r>
            <w:r w:rsidRPr="00F4381D">
              <w:rPr>
                <w:rFonts w:ascii="Arial" w:hAnsi="Arial" w:cs="Arial"/>
                <w:sz w:val="24"/>
                <w:szCs w:val="24"/>
              </w:rPr>
              <w:t xml:space="preserve"> de 1 ano.</w:t>
            </w:r>
          </w:p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R$ 1.470,00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R$ 1.470,00</w:t>
            </w:r>
          </w:p>
        </w:tc>
      </w:tr>
      <w:tr w:rsidR="001A6E5C" w:rsidTr="00A34622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 xml:space="preserve">No Break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8C3AD6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Potência</w:t>
            </w:r>
            <w:r w:rsidR="001A6E5C" w:rsidRPr="00F4381D">
              <w:rPr>
                <w:rFonts w:ascii="Arial" w:hAnsi="Arial" w:cs="Arial"/>
                <w:sz w:val="24"/>
                <w:szCs w:val="24"/>
              </w:rPr>
              <w:t xml:space="preserve"> de 1 KVA, Tensão de entrada/saída: Bivolt, Alarmes Audiovisual, Bateria Inte</w:t>
            </w:r>
            <w:r>
              <w:rPr>
                <w:rFonts w:ascii="Arial" w:hAnsi="Arial" w:cs="Arial"/>
                <w:sz w:val="24"/>
                <w:szCs w:val="24"/>
              </w:rPr>
              <w:t xml:space="preserve">rna 01 selada e garantia </w:t>
            </w:r>
            <w:r w:rsidR="001A6E5C" w:rsidRPr="00F4381D">
              <w:rPr>
                <w:rFonts w:ascii="Arial" w:hAnsi="Arial" w:cs="Arial"/>
                <w:sz w:val="24"/>
                <w:szCs w:val="24"/>
              </w:rPr>
              <w:t>de 1 ano.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Default="001A6E5C" w:rsidP="001A6E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R$ 539,00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C" w:rsidRPr="00F4381D" w:rsidRDefault="001A6E5C" w:rsidP="001A6E5C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R$ 1.617,00</w:t>
            </w:r>
          </w:p>
        </w:tc>
      </w:tr>
      <w:tr w:rsidR="001A6E5C" w:rsidTr="00A34622">
        <w:tc>
          <w:tcPr>
            <w:tcW w:w="4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Default="001A6E5C" w:rsidP="001A6E5C">
            <w:pPr>
              <w:tabs>
                <w:tab w:val="left" w:pos="6060"/>
              </w:tabs>
              <w:autoSpaceDE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C" w:rsidRDefault="001A6E5C" w:rsidP="001A6E5C">
            <w:pPr>
              <w:autoSpaceDE/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R$ </w:t>
            </w:r>
            <w:r w:rsidR="004431E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3.087,00</w:t>
            </w:r>
          </w:p>
        </w:tc>
      </w:tr>
    </w:tbl>
    <w:p w:rsidR="00884BF4" w:rsidRDefault="00884BF4" w:rsidP="00884BF4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R$ </w:t>
      </w:r>
      <w:r w:rsidR="00AD184C">
        <w:rPr>
          <w:rFonts w:ascii="Arial" w:hAnsi="Arial" w:cs="Arial"/>
          <w:sz w:val="23"/>
          <w:szCs w:val="23"/>
        </w:rPr>
        <w:t>3.087,00 (três mil, oitenta e sete</w:t>
      </w:r>
      <w:r>
        <w:rPr>
          <w:rFonts w:ascii="Arial" w:hAnsi="Arial" w:cs="Arial"/>
          <w:sz w:val="23"/>
          <w:szCs w:val="23"/>
        </w:rPr>
        <w:t xml:space="preserve"> reais) devendo a despesa correr à conta da seguinte dotação orçamentária, exercício 2016: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884BF4" w:rsidRDefault="00884BF4" w:rsidP="00884BF4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884BF4" w:rsidRDefault="00884BF4" w:rsidP="00884BF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884BF4" w:rsidRDefault="004431E1" w:rsidP="00884B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R$ 2.365,00</w:t>
      </w:r>
    </w:p>
    <w:p w:rsidR="004431E1" w:rsidRDefault="004431E1" w:rsidP="00884BF4">
      <w:pPr>
        <w:jc w:val="both"/>
        <w:rPr>
          <w:rFonts w:ascii="Arial" w:hAnsi="Arial" w:cs="Arial"/>
          <w:sz w:val="24"/>
          <w:szCs w:val="24"/>
        </w:rPr>
      </w:pP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Unidade Gestora: 3 - Fundo Municipal de Saúde de Pinheiro Preto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Órgão Orçamentário: 3000 - FUNDO MUNICIPAL DA SAUDE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Unidade Orçamentária: 3001 - FUNDO MUNICIPAL DA SAUDE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Função: 10 - Saúde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Subfunção: 301 - Atenção Básica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 xml:space="preserve">Programa: 9 - </w:t>
      </w:r>
      <w:proofErr w:type="spellStart"/>
      <w:r w:rsidRPr="004431E1">
        <w:rPr>
          <w:rFonts w:ascii="Arial" w:hAnsi="Arial" w:cs="Arial"/>
          <w:sz w:val="24"/>
          <w:szCs w:val="24"/>
        </w:rPr>
        <w:t>Saude</w:t>
      </w:r>
      <w:proofErr w:type="spellEnd"/>
      <w:r w:rsidRPr="004431E1">
        <w:rPr>
          <w:rFonts w:ascii="Arial" w:hAnsi="Arial" w:cs="Arial"/>
          <w:sz w:val="24"/>
          <w:szCs w:val="24"/>
        </w:rPr>
        <w:t xml:space="preserve"> Com Qualidade</w:t>
      </w:r>
    </w:p>
    <w:p w:rsid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Ação: 2.50 - MANUTENÇÃO ATIV. DA SAÚDE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R$ 722,00</w:t>
      </w:r>
    </w:p>
    <w:p w:rsidR="004431E1" w:rsidRPr="004431E1" w:rsidRDefault="004431E1" w:rsidP="004431E1">
      <w:pPr>
        <w:rPr>
          <w:rFonts w:ascii="Arial" w:hAnsi="Arial" w:cs="Arial"/>
          <w:sz w:val="24"/>
          <w:szCs w:val="24"/>
        </w:rPr>
      </w:pPr>
      <w:r w:rsidRPr="004431E1">
        <w:rPr>
          <w:rFonts w:ascii="Arial" w:hAnsi="Arial" w:cs="Arial"/>
          <w:sz w:val="24"/>
          <w:szCs w:val="24"/>
        </w:rPr>
        <w:t>4.4.90.00.00 Aplicações Diretas</w:t>
      </w:r>
    </w:p>
    <w:p w:rsidR="004431E1" w:rsidRDefault="004431E1" w:rsidP="004431E1">
      <w:pPr>
        <w:rPr>
          <w:sz w:val="24"/>
          <w:szCs w:val="24"/>
        </w:rPr>
      </w:pPr>
    </w:p>
    <w:p w:rsidR="004431E1" w:rsidRDefault="004431E1" w:rsidP="00884BF4">
      <w:pPr>
        <w:jc w:val="both"/>
        <w:rPr>
          <w:rFonts w:ascii="Arial" w:hAnsi="Arial" w:cs="Arial"/>
          <w:sz w:val="24"/>
          <w:szCs w:val="24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884BF4" w:rsidRDefault="008C3AD6" w:rsidP="00884BF4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início</w:t>
      </w:r>
      <w:proofErr w:type="gramEnd"/>
      <w:r>
        <w:rPr>
          <w:rFonts w:ascii="Arial" w:hAnsi="Arial" w:cs="Arial"/>
          <w:sz w:val="23"/>
          <w:szCs w:val="23"/>
        </w:rPr>
        <w:t>: 02/06</w:t>
      </w:r>
      <w:r w:rsidR="00884BF4">
        <w:rPr>
          <w:rFonts w:ascii="Arial" w:hAnsi="Arial" w:cs="Arial"/>
          <w:sz w:val="23"/>
          <w:szCs w:val="23"/>
        </w:rPr>
        <w:t>/2016</w:t>
      </w:r>
    </w:p>
    <w:p w:rsidR="00884BF4" w:rsidRDefault="008C3AD6" w:rsidP="00884BF4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>: 02/06</w:t>
      </w:r>
      <w:r w:rsidR="00884BF4">
        <w:rPr>
          <w:rFonts w:ascii="Arial" w:hAnsi="Arial" w:cs="Arial"/>
          <w:sz w:val="23"/>
          <w:szCs w:val="23"/>
        </w:rPr>
        <w:t xml:space="preserve">/2017 COM O TERMO DA GARANTIA. </w:t>
      </w: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Único: Os equipamentos terão garantia, por defeitos de fabricação pelo período de 01 ano.</w:t>
      </w: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autoSpaceDE/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dos equipamentos na inspeção e recebimento.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026/2016, modalidade pregão presencial; Lei nº 10.250/2002; Decreto Municipal nº 2.785/07; e pela Lei nº 8.666/93. Nos casos omissos será aplicado o disposto na Lei 8.666/93.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C3AD6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- SC, 02 </w:t>
      </w:r>
      <w:r w:rsidR="00884BF4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junho</w:t>
      </w:r>
      <w:r w:rsidR="00884BF4">
        <w:rPr>
          <w:rFonts w:ascii="Arial" w:hAnsi="Arial" w:cs="Arial"/>
          <w:sz w:val="23"/>
          <w:szCs w:val="23"/>
        </w:rPr>
        <w:t xml:space="preserve"> de 2016.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4431E1" w:rsidRDefault="004431E1" w:rsidP="004431E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ROBERTO TESSARO E CIA LTDA</w:t>
      </w:r>
    </w:p>
    <w:p w:rsidR="00884BF4" w:rsidRDefault="00884BF4" w:rsidP="00A34622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center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>
      <w:pPr>
        <w:jc w:val="both"/>
        <w:rPr>
          <w:rFonts w:ascii="Arial" w:hAnsi="Arial" w:cs="Arial"/>
          <w:sz w:val="23"/>
          <w:szCs w:val="23"/>
        </w:rPr>
      </w:pPr>
    </w:p>
    <w:p w:rsidR="00884BF4" w:rsidRDefault="00884BF4" w:rsidP="00884BF4"/>
    <w:p w:rsidR="00073CEC" w:rsidRDefault="00073CEC"/>
    <w:sectPr w:rsidR="00073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F4"/>
    <w:rsid w:val="00073CEC"/>
    <w:rsid w:val="001430CB"/>
    <w:rsid w:val="001A6E5C"/>
    <w:rsid w:val="002724AA"/>
    <w:rsid w:val="004431E1"/>
    <w:rsid w:val="00884BF4"/>
    <w:rsid w:val="008C3AD6"/>
    <w:rsid w:val="00A16001"/>
    <w:rsid w:val="00A34622"/>
    <w:rsid w:val="00AD184C"/>
    <w:rsid w:val="00C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7757-E48A-45B6-B5AF-CE10B9E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dcterms:created xsi:type="dcterms:W3CDTF">2016-05-16T17:33:00Z</dcterms:created>
  <dcterms:modified xsi:type="dcterms:W3CDTF">2016-06-02T22:21:00Z</dcterms:modified>
</cp:coreProperties>
</file>