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E" w:rsidRDefault="00DC219E" w:rsidP="00DC219E">
      <w:pPr>
        <w:jc w:val="center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jc w:val="center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CONTRATO ADMINISTRATIVO</w:t>
      </w: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CONTRATO DE FORNECIMENTO DE SERVIÇOS TÉCNICOS GENERALIZADOS N.º: </w:t>
      </w:r>
      <w:r>
        <w:rPr>
          <w:rFonts w:ascii="Arial" w:hAnsi="Arial" w:cs="Arial"/>
          <w:b/>
          <w:sz w:val="21"/>
          <w:szCs w:val="21"/>
        </w:rPr>
        <w:t>184/2016.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Termo de Contrato de </w:t>
      </w:r>
      <w:r>
        <w:rPr>
          <w:rFonts w:ascii="Arial" w:hAnsi="Arial" w:cs="Arial"/>
          <w:b/>
          <w:sz w:val="21"/>
          <w:szCs w:val="21"/>
        </w:rPr>
        <w:t>FORNECIMENTO DE SERVIÇOS TÉCNICOS GENERALIZADOS</w:t>
      </w:r>
      <w:r>
        <w:rPr>
          <w:rFonts w:ascii="Arial" w:hAnsi="Arial" w:cs="Arial"/>
          <w:sz w:val="21"/>
          <w:szCs w:val="21"/>
        </w:rPr>
        <w:t>, celebrado entre o MUNICÍPIO DE PINHEIRO PRETO, ESTADO DE SANTA CATARINA, e</w:t>
      </w:r>
      <w:r>
        <w:rPr>
          <w:rFonts w:ascii="Arial" w:hAnsi="Arial" w:cs="Arial"/>
          <w:sz w:val="21"/>
          <w:szCs w:val="21"/>
        </w:rPr>
        <w:t xml:space="preserve"> WEINHEIMER INSTALAÇÕES ELÉTRICAS LTDA</w:t>
      </w:r>
      <w:r>
        <w:rPr>
          <w:rFonts w:ascii="Arial" w:hAnsi="Arial" w:cs="Arial"/>
          <w:sz w:val="21"/>
          <w:szCs w:val="21"/>
        </w:rPr>
        <w:t xml:space="preserve">, autorizado através da </w:t>
      </w:r>
      <w:r>
        <w:rPr>
          <w:rFonts w:ascii="Arial" w:hAnsi="Arial" w:cs="Arial"/>
          <w:b/>
          <w:sz w:val="21"/>
          <w:szCs w:val="21"/>
        </w:rPr>
        <w:t>Licitação nº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032/2016</w:t>
      </w:r>
      <w:r>
        <w:rPr>
          <w:rFonts w:ascii="Arial" w:hAnsi="Arial" w:cs="Arial"/>
          <w:b/>
          <w:bCs/>
          <w:sz w:val="21"/>
          <w:szCs w:val="21"/>
        </w:rPr>
        <w:t>, Processo Administrativo nº. 098/2016</w:t>
      </w:r>
      <w:r>
        <w:rPr>
          <w:rFonts w:ascii="Arial" w:hAnsi="Arial" w:cs="Arial"/>
          <w:sz w:val="21"/>
          <w:szCs w:val="21"/>
        </w:rPr>
        <w:t xml:space="preserve">, modalidade </w:t>
      </w:r>
      <w:r>
        <w:rPr>
          <w:rFonts w:ascii="Arial" w:hAnsi="Arial" w:cs="Arial"/>
          <w:sz w:val="21"/>
          <w:szCs w:val="21"/>
        </w:rPr>
        <w:t>PREGÃO PRESENCIAL.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CONTRATANTE:</w:t>
      </w:r>
      <w:r>
        <w:rPr>
          <w:rFonts w:ascii="Arial" w:hAnsi="Arial" w:cs="Arial"/>
          <w:sz w:val="21"/>
          <w:szCs w:val="21"/>
        </w:rPr>
        <w:t xml:space="preserve"> MUNICÍPIO DE PINHEIRO PRETO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CNPJ-MF nº. 82.827.148/0001-69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Endereço (sede): Avenida Mal. Costa e Silva, 111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Centro, Pinheiro Preto - SC.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Representada por: EUZEBIO CALISTO VIECELI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CONTRATADA</w:t>
      </w:r>
      <w:r>
        <w:rPr>
          <w:rFonts w:ascii="Arial" w:hAnsi="Arial" w:cs="Arial"/>
          <w:sz w:val="21"/>
          <w:szCs w:val="21"/>
        </w:rPr>
        <w:t>: Empresa: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WEINHEIMER INSTALAÇÕES ELÉTRICAS LTDA</w:t>
      </w:r>
    </w:p>
    <w:p w:rsidR="00DC219E" w:rsidRDefault="00DC219E" w:rsidP="00DC219E">
      <w:pPr>
        <w:ind w:left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CNPJ-MF n. º</w:t>
      </w:r>
      <w:r>
        <w:rPr>
          <w:rFonts w:ascii="Arial" w:hAnsi="Arial" w:cs="Arial"/>
          <w:sz w:val="21"/>
          <w:szCs w:val="21"/>
        </w:rPr>
        <w:t xml:space="preserve"> 23.409.878/0001-80</w:t>
      </w:r>
    </w:p>
    <w:p w:rsidR="00DC219E" w:rsidRDefault="00DC219E" w:rsidP="00DC219E">
      <w:pPr>
        <w:ind w:left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Endereço:</w:t>
      </w:r>
      <w:r>
        <w:rPr>
          <w:rFonts w:ascii="Arial" w:hAnsi="Arial" w:cs="Arial"/>
          <w:sz w:val="21"/>
          <w:szCs w:val="21"/>
        </w:rPr>
        <w:t xml:space="preserve"> Estrada Linha Novo São Paulo, </w:t>
      </w:r>
      <w:proofErr w:type="spellStart"/>
      <w:r>
        <w:rPr>
          <w:rFonts w:ascii="Arial" w:hAnsi="Arial" w:cs="Arial"/>
          <w:sz w:val="21"/>
          <w:szCs w:val="21"/>
        </w:rPr>
        <w:t>sn</w:t>
      </w:r>
      <w:proofErr w:type="spellEnd"/>
      <w:r>
        <w:rPr>
          <w:rFonts w:ascii="Arial" w:hAnsi="Arial" w:cs="Arial"/>
          <w:sz w:val="21"/>
          <w:szCs w:val="21"/>
        </w:rPr>
        <w:t>º, Interior, Rio das Antas, SC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Representada por:</w:t>
      </w:r>
      <w:r>
        <w:rPr>
          <w:rFonts w:ascii="Arial" w:hAnsi="Arial" w:cs="Arial"/>
          <w:sz w:val="21"/>
          <w:szCs w:val="21"/>
        </w:rPr>
        <w:t xml:space="preserve">  EDUARDO WEINHEIMER.</w:t>
      </w: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conformidade com o processo de licitação na modalidade Pregão nº 032/2016, homologado em</w:t>
      </w:r>
      <w:r>
        <w:rPr>
          <w:rFonts w:ascii="Arial" w:hAnsi="Arial" w:cs="Arial"/>
          <w:sz w:val="21"/>
          <w:szCs w:val="21"/>
        </w:rPr>
        <w:t xml:space="preserve"> 13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z w:val="21"/>
          <w:szCs w:val="21"/>
        </w:rPr>
        <w:t xml:space="preserve"> maio </w:t>
      </w:r>
      <w:r>
        <w:rPr>
          <w:rFonts w:ascii="Arial" w:hAnsi="Arial" w:cs="Arial"/>
          <w:sz w:val="21"/>
          <w:szCs w:val="21"/>
        </w:rPr>
        <w:t>de 2016, na forma e condições estabelecidas nas cláusulas seguintes:</w:t>
      </w: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CLÁUSULA PRIMEIRA - DO OBJETO</w:t>
      </w: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contrato tem por objeto a </w:t>
      </w:r>
      <w:r>
        <w:rPr>
          <w:rFonts w:ascii="Arial" w:hAnsi="Arial" w:cs="Arial"/>
          <w:b/>
          <w:sz w:val="22"/>
          <w:szCs w:val="22"/>
        </w:rPr>
        <w:t>prestação de serviços técnicos profissionais na área elétrica, hidráulica e manutenções em geral.</w:t>
      </w: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CLÁUSULA SEGUNDA - DO PREÇO E DO PAGAMENTO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2.1 - A CONTRATADA obriga-se a fornecer o objeto deste instrumento, especificado (s) e </w:t>
      </w:r>
      <w:proofErr w:type="gramStart"/>
      <w:r>
        <w:rPr>
          <w:rFonts w:ascii="Arial" w:hAnsi="Arial" w:cs="Arial"/>
          <w:sz w:val="21"/>
          <w:szCs w:val="21"/>
        </w:rPr>
        <w:t>quantificado(</w:t>
      </w:r>
      <w:proofErr w:type="gramEnd"/>
      <w:r>
        <w:rPr>
          <w:rFonts w:ascii="Arial" w:hAnsi="Arial" w:cs="Arial"/>
          <w:sz w:val="21"/>
          <w:szCs w:val="21"/>
        </w:rPr>
        <w:t>s) na cláusula primeira, pelo preço MENSAL de R$</w:t>
      </w:r>
      <w:r>
        <w:rPr>
          <w:rFonts w:ascii="Arial" w:hAnsi="Arial" w:cs="Arial"/>
          <w:sz w:val="21"/>
          <w:szCs w:val="21"/>
        </w:rPr>
        <w:t xml:space="preserve"> 2.496,00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 dois mil, quatrocentos e noventa e seis reais</w:t>
      </w:r>
      <w:r>
        <w:rPr>
          <w:rFonts w:ascii="Arial" w:hAnsi="Arial" w:cs="Arial"/>
          <w:sz w:val="21"/>
          <w:szCs w:val="21"/>
        </w:rPr>
        <w:t>), devendo a despesa correr à conta das seguintes dotações orçamentárias: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Unidade Gestora: 2 – Município de Pinheiro Preto</w:t>
      </w:r>
    </w:p>
    <w:p w:rsidR="00DC219E" w:rsidRDefault="00DC219E" w:rsidP="00DC219E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Órgão Orçamentária: 2000 – Poder Executivo</w:t>
      </w:r>
    </w:p>
    <w:p w:rsidR="00DC219E" w:rsidRDefault="00DC219E" w:rsidP="00DC219E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Unidade Orçamentária: 2002 – Secretaria de Administração e Finanças</w:t>
      </w:r>
    </w:p>
    <w:p w:rsidR="00DC219E" w:rsidRDefault="00DC219E" w:rsidP="00DC219E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Função: 4 – Administração</w:t>
      </w:r>
    </w:p>
    <w:p w:rsidR="00DC219E" w:rsidRDefault="00DC219E" w:rsidP="00DC219E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Subfunção: 122 – Administração Geral</w:t>
      </w:r>
    </w:p>
    <w:p w:rsidR="00DC219E" w:rsidRDefault="00DC219E" w:rsidP="00DC219E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Programa: 3 – Administração Geral</w:t>
      </w:r>
    </w:p>
    <w:p w:rsidR="00DC219E" w:rsidRDefault="00DC219E" w:rsidP="00DC219E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Ação: 2.22 – Manutenção da Secretaria de Administração e Finanças</w:t>
      </w:r>
    </w:p>
    <w:p w:rsidR="00DC219E" w:rsidRDefault="00DC219E" w:rsidP="00DC219E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3390-0000</w:t>
      </w:r>
    </w:p>
    <w:p w:rsidR="00DC219E" w:rsidRDefault="00DC219E" w:rsidP="00DC219E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</w:rPr>
      </w:pP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2.2 - O pagamento será efetuado até o 5º após a apresentação da Nota Fiscal ou documento equivalente, observado o cumprimento integral das disposições contidas no edital convocatório e neste contrato.</w:t>
      </w: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CLÁUSULA TERCEIRA - DA VIGÊNCIA E HORÁRIO</w:t>
      </w: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3.1 Para</w:t>
      </w:r>
      <w:proofErr w:type="gramEnd"/>
      <w:r>
        <w:rPr>
          <w:rFonts w:ascii="Arial" w:hAnsi="Arial" w:cs="Arial"/>
          <w:sz w:val="21"/>
          <w:szCs w:val="21"/>
        </w:rPr>
        <w:t xml:space="preserve"> fins de execução, o CONTRATO VIGORARÁ:</w:t>
      </w:r>
    </w:p>
    <w:p w:rsidR="00DC219E" w:rsidRDefault="00DC219E" w:rsidP="00DC219E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DC219E" w:rsidRDefault="00DC219E" w:rsidP="00DC219E">
      <w:pPr>
        <w:numPr>
          <w:ilvl w:val="0"/>
          <w:numId w:val="1"/>
        </w:numPr>
        <w:autoSpaceDE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início</w:t>
      </w:r>
      <w:proofErr w:type="gramEnd"/>
      <w:r>
        <w:rPr>
          <w:rFonts w:ascii="Arial" w:hAnsi="Arial" w:cs="Arial"/>
          <w:sz w:val="21"/>
          <w:szCs w:val="21"/>
        </w:rPr>
        <w:t>: assinatura do contrato</w:t>
      </w:r>
    </w:p>
    <w:p w:rsidR="00DC219E" w:rsidRDefault="00DC219E" w:rsidP="00DC219E">
      <w:pPr>
        <w:numPr>
          <w:ilvl w:val="0"/>
          <w:numId w:val="1"/>
        </w:numPr>
        <w:autoSpaceDE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término</w:t>
      </w:r>
      <w:proofErr w:type="gramEnd"/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31/12/2016.</w:t>
      </w:r>
    </w:p>
    <w:p w:rsidR="00DC219E" w:rsidRDefault="00DC219E" w:rsidP="00DC219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Parágrafo único</w:t>
      </w:r>
      <w:r>
        <w:rPr>
          <w:rFonts w:ascii="Arial" w:hAnsi="Arial" w:cs="Arial"/>
          <w:sz w:val="21"/>
          <w:szCs w:val="21"/>
        </w:rPr>
        <w:t>. Havendo interesse e necessidade pública, referidos horários poderão ser alterados.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CLÁUSULA QUARTA - PENALIDADES E DA RESCISÃO.</w:t>
      </w: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4.1. DAS PENALIDADES</w:t>
      </w:r>
    </w:p>
    <w:p w:rsidR="00DC219E" w:rsidRDefault="00DC219E" w:rsidP="00DC219E">
      <w:pPr>
        <w:adjustRightInd w:val="0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DESCUMPRIMENTO DAS OBRIGAÇÕES</w:t>
      </w: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4.1 - Se a CONTRATADA descumprir as condições deste Pregão ficará sujeito às penalidades estabelecidas nas Leis nº 10.520/2002 e 8.666/93.</w:t>
      </w: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4.2– Nos termos do artigo 87 da Lei 8.666/93, pela inexecução total ou parcial deste pregão, o Município de Pinheiro Preto, poderá aplicar à empresa vencedora, as seguintes penalidades:</w:t>
      </w: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Advertência;</w:t>
      </w: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Multa de 10% (dez por centro) sobre o valor da proposta.</w:t>
      </w: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4.4 - Nenhum pagamento será processado à proponente penalizada, sem que antes este tenha pago ou lhe seja relevada a multa imposta.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4.1 – DA RESCISÃO</w:t>
      </w: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 – O contrato poderá ser rescindido nos termos da Lei n. 8666/93.</w:t>
      </w: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DC219E" w:rsidRDefault="00DC219E" w:rsidP="00DC219E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DC219E" w:rsidRDefault="00DC219E" w:rsidP="00DC219E">
      <w:pPr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 - VINCULAÇÃO DO CONTRATO</w:t>
      </w:r>
    </w:p>
    <w:p w:rsidR="00DC219E" w:rsidRDefault="00DC219E" w:rsidP="00DC219E">
      <w:pPr>
        <w:adjustRightInd w:val="0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5.1 - O presente contrato está vinculado à licitação oriunda do edital de Pregão nº 032/2016, obrigando-se à CONTRATADA em manter a vigência do presente contrato, em compatibilidade com as obrigações assumidas, todas as condições de habilitação e qualificação exigidas na licitação.</w:t>
      </w: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§1º - A CONTRATADA obriga-se a cumprir o disposto no artigo 7º, inciso XXXIII da Constituição Federal.</w:t>
      </w: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 - LEGISLAÇÃO APLICÁVEL</w:t>
      </w:r>
    </w:p>
    <w:p w:rsidR="00DC219E" w:rsidRDefault="00DC219E" w:rsidP="00DC219E">
      <w:pPr>
        <w:adjustRightInd w:val="0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VII – DISPOSIÇÕES FINAIS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7.2. Fica eleito o Foro da Comarca de Tangará, Estado de Santa Catarina, para dirimir questões oriundas do presente Contrato.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E, por assim acordarem, firmam este instrumento em quatro vias, de igual teor e forma, perante duas testemunhas abaixo assinadas.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Pinheiro Preto - SC, </w:t>
      </w:r>
      <w:r>
        <w:rPr>
          <w:rFonts w:ascii="Arial" w:hAnsi="Arial" w:cs="Arial"/>
          <w:sz w:val="21"/>
          <w:szCs w:val="21"/>
        </w:rPr>
        <w:t xml:space="preserve">17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z w:val="21"/>
          <w:szCs w:val="21"/>
        </w:rPr>
        <w:t xml:space="preserve"> maio </w:t>
      </w:r>
      <w:r>
        <w:rPr>
          <w:rFonts w:ascii="Arial" w:hAnsi="Arial" w:cs="Arial"/>
          <w:sz w:val="21"/>
          <w:szCs w:val="21"/>
        </w:rPr>
        <w:t>de 2016.</w:t>
      </w:r>
    </w:p>
    <w:p w:rsidR="00DC219E" w:rsidRDefault="00DC219E" w:rsidP="00DC219E">
      <w:pPr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MUNICÍPIO DE PINHEIRO PRETO</w:t>
      </w:r>
    </w:p>
    <w:p w:rsidR="00DC219E" w:rsidRDefault="00DC219E" w:rsidP="00DC219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EUZEBIO CALISTO VIECELI</w:t>
      </w:r>
    </w:p>
    <w:p w:rsidR="00DC219E" w:rsidRDefault="00DC219E" w:rsidP="00DC219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PREFEITO MUNICIPAL</w:t>
      </w:r>
    </w:p>
    <w:p w:rsidR="00DC219E" w:rsidRDefault="00DC219E" w:rsidP="00DC219E">
      <w:pPr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rPr>
          <w:rFonts w:ascii="Arial" w:hAnsi="Arial" w:cs="Arial"/>
          <w:sz w:val="21"/>
          <w:szCs w:val="21"/>
        </w:rPr>
      </w:pPr>
    </w:p>
    <w:p w:rsidR="00DC219E" w:rsidRDefault="00DC219E" w:rsidP="00DC219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CONTRATADA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TESTEMUNHAS: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1).....................................                2) ..............................................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Nome:                                                  Nome:</w:t>
      </w:r>
    </w:p>
    <w:p w:rsidR="00DC219E" w:rsidRDefault="00DC219E" w:rsidP="00DC21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CPF:                                                      CPF:</w:t>
      </w: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19E" w:rsidRDefault="00DC219E" w:rsidP="00DC219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C283D" w:rsidRDefault="009C283D"/>
    <w:sectPr w:rsidR="009C2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9E"/>
    <w:rsid w:val="009C283D"/>
    <w:rsid w:val="00D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8335-5B73-4E73-944D-48EBD895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2016-05-18T16:56:00Z</dcterms:created>
  <dcterms:modified xsi:type="dcterms:W3CDTF">2016-05-18T17:04:00Z</dcterms:modified>
</cp:coreProperties>
</file>