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87" w:rsidRDefault="009D4787" w:rsidP="009D4787">
      <w:pPr>
        <w:jc w:val="center"/>
        <w:rPr>
          <w:rFonts w:ascii="Arial" w:hAnsi="Arial" w:cs="Arial"/>
          <w:b/>
          <w:sz w:val="23"/>
          <w:szCs w:val="23"/>
        </w:rPr>
      </w:pPr>
    </w:p>
    <w:p w:rsidR="009D4787" w:rsidRDefault="009D4787" w:rsidP="009D4787">
      <w:pPr>
        <w:jc w:val="center"/>
        <w:rPr>
          <w:rFonts w:ascii="Arial" w:hAnsi="Arial" w:cs="Arial"/>
          <w:b/>
          <w:sz w:val="23"/>
          <w:szCs w:val="23"/>
        </w:rPr>
      </w:pPr>
      <w:r>
        <w:rPr>
          <w:rFonts w:ascii="Arial" w:hAnsi="Arial" w:cs="Arial"/>
          <w:b/>
          <w:sz w:val="23"/>
          <w:szCs w:val="23"/>
        </w:rPr>
        <w:t>LICITAÇÃO N. 002/2016</w:t>
      </w:r>
    </w:p>
    <w:p w:rsidR="009D4787" w:rsidRDefault="009D4787" w:rsidP="009D4787">
      <w:pPr>
        <w:jc w:val="center"/>
        <w:rPr>
          <w:rFonts w:ascii="Arial" w:hAnsi="Arial" w:cs="Arial"/>
          <w:b/>
          <w:sz w:val="23"/>
          <w:szCs w:val="23"/>
        </w:rPr>
      </w:pPr>
      <w:r>
        <w:rPr>
          <w:rFonts w:ascii="Arial" w:hAnsi="Arial" w:cs="Arial"/>
          <w:b/>
          <w:sz w:val="23"/>
          <w:szCs w:val="23"/>
        </w:rPr>
        <w:t xml:space="preserve">MODALIDADE TOMADA DE PREÇOS </w:t>
      </w:r>
    </w:p>
    <w:p w:rsidR="009D4787" w:rsidRDefault="009D4787" w:rsidP="009D4787">
      <w:pPr>
        <w:jc w:val="center"/>
        <w:rPr>
          <w:rFonts w:ascii="Arial" w:hAnsi="Arial" w:cs="Arial"/>
          <w:b/>
          <w:sz w:val="23"/>
          <w:szCs w:val="23"/>
        </w:rPr>
      </w:pPr>
      <w:r>
        <w:rPr>
          <w:rFonts w:ascii="Arial" w:hAnsi="Arial" w:cs="Arial"/>
          <w:b/>
          <w:sz w:val="23"/>
          <w:szCs w:val="23"/>
        </w:rPr>
        <w:t>CONTRATO ADMINISTRATIVO N.º: 163/2016</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b/>
          <w:sz w:val="23"/>
          <w:szCs w:val="23"/>
        </w:rPr>
      </w:pPr>
      <w:r>
        <w:rPr>
          <w:rFonts w:ascii="Arial" w:hAnsi="Arial" w:cs="Arial"/>
          <w:b/>
          <w:sz w:val="23"/>
          <w:szCs w:val="23"/>
        </w:rPr>
        <w:t>CONTRATO EXECUÇÃO DE PROJETO DE SEGURANÇA PREVENTIVO CONTRA INCÊNDIO, REGIME DE EXECUÇÃO EMPREITADA POR PREÇO GLOBAL.</w:t>
      </w:r>
    </w:p>
    <w:p w:rsidR="009D4787" w:rsidRDefault="009D4787" w:rsidP="009D4787">
      <w:pPr>
        <w:jc w:val="center"/>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 xml:space="preserve">Termo de Contrato de </w:t>
      </w:r>
      <w:r>
        <w:rPr>
          <w:rFonts w:ascii="Arial" w:hAnsi="Arial" w:cs="Arial"/>
          <w:b/>
          <w:sz w:val="23"/>
          <w:szCs w:val="23"/>
        </w:rPr>
        <w:t xml:space="preserve">EXECUÇÃO DE PROJETO DE SEGURANÇA PREVENTIVO CONTRA INCÊNDIO, no Prédio Central (Prefeitura Municipal), Centro Educacional Padre Trudo Plessers, Unidade de Saúde, Ginásio de Esportes, Mini Ginásio de Esportes e Centro Educacional Infantil, Delegacia de Polícia, Casa do Idoso e Museu Municipal, com fornecimento de material e mão de obra, firmado pelo </w:t>
      </w:r>
      <w:r>
        <w:rPr>
          <w:rFonts w:ascii="Arial" w:hAnsi="Arial" w:cs="Arial"/>
          <w:sz w:val="23"/>
          <w:szCs w:val="23"/>
        </w:rPr>
        <w:t>Município de Pinheiro Preto e</w:t>
      </w:r>
      <w:r>
        <w:rPr>
          <w:rFonts w:ascii="Arial" w:hAnsi="Arial" w:cs="Arial"/>
          <w:b/>
          <w:sz w:val="23"/>
          <w:szCs w:val="23"/>
        </w:rPr>
        <w:t xml:space="preserve"> </w:t>
      </w:r>
      <w:r>
        <w:rPr>
          <w:rFonts w:ascii="Arial" w:hAnsi="Arial" w:cs="Arial"/>
          <w:sz w:val="24"/>
          <w:szCs w:val="24"/>
        </w:rPr>
        <w:t>LUZERNA INSTALAÇÕES ELÉTRICAS LTDA ME</w:t>
      </w:r>
      <w:r>
        <w:rPr>
          <w:rFonts w:ascii="Arial" w:hAnsi="Arial" w:cs="Arial"/>
          <w:sz w:val="23"/>
          <w:szCs w:val="23"/>
        </w:rPr>
        <w:t xml:space="preserve">, autorizado através do Processo n. 035/2016 e Licitação n. 002/2016, modalidade TOMADA DE PREÇOS, ficando as partes sujeitas, além do presente contrato, aos ditames do edital de licitação declinado e da Lei 8.666/93. </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b/>
          <w:sz w:val="23"/>
          <w:szCs w:val="23"/>
        </w:rPr>
        <w:t>CONTRATANTE:</w:t>
      </w:r>
      <w:r>
        <w:rPr>
          <w:rFonts w:ascii="Arial" w:hAnsi="Arial" w:cs="Arial"/>
          <w:sz w:val="23"/>
          <w:szCs w:val="23"/>
        </w:rPr>
        <w:t xml:space="preserve"> MUNICÍPIO DE PINHEIRO PRETO</w:t>
      </w:r>
    </w:p>
    <w:p w:rsidR="009D4787" w:rsidRDefault="009D4787" w:rsidP="009D4787">
      <w:pPr>
        <w:jc w:val="both"/>
        <w:rPr>
          <w:rFonts w:ascii="Arial" w:hAnsi="Arial" w:cs="Arial"/>
          <w:sz w:val="23"/>
          <w:szCs w:val="23"/>
        </w:rPr>
      </w:pPr>
      <w:r>
        <w:rPr>
          <w:rFonts w:ascii="Arial" w:hAnsi="Arial" w:cs="Arial"/>
          <w:sz w:val="23"/>
          <w:szCs w:val="23"/>
        </w:rPr>
        <w:t xml:space="preserve">                          CNPJ-MF nº. 82.827.148/0001-69</w:t>
      </w:r>
    </w:p>
    <w:p w:rsidR="009D4787" w:rsidRDefault="009D4787" w:rsidP="009D4787">
      <w:pPr>
        <w:jc w:val="both"/>
        <w:rPr>
          <w:rFonts w:ascii="Arial" w:hAnsi="Arial" w:cs="Arial"/>
          <w:sz w:val="23"/>
          <w:szCs w:val="23"/>
        </w:rPr>
      </w:pPr>
      <w:r>
        <w:rPr>
          <w:rFonts w:ascii="Arial" w:hAnsi="Arial" w:cs="Arial"/>
          <w:sz w:val="23"/>
          <w:szCs w:val="23"/>
        </w:rPr>
        <w:t xml:space="preserve">                          Endereço: (sede): Avenida Mal. Costa e Silva, 111</w:t>
      </w:r>
    </w:p>
    <w:p w:rsidR="009D4787" w:rsidRDefault="009D4787" w:rsidP="009D4787">
      <w:pPr>
        <w:jc w:val="both"/>
        <w:rPr>
          <w:rFonts w:ascii="Arial" w:hAnsi="Arial" w:cs="Arial"/>
          <w:sz w:val="23"/>
          <w:szCs w:val="23"/>
        </w:rPr>
      </w:pPr>
      <w:r>
        <w:rPr>
          <w:rFonts w:ascii="Arial" w:hAnsi="Arial" w:cs="Arial"/>
          <w:sz w:val="23"/>
          <w:szCs w:val="23"/>
        </w:rPr>
        <w:t xml:space="preserve">                          Centro, Pinheiro Preto -  SC.</w:t>
      </w:r>
    </w:p>
    <w:p w:rsidR="009D4787" w:rsidRDefault="009D4787" w:rsidP="009D4787">
      <w:pPr>
        <w:jc w:val="both"/>
        <w:rPr>
          <w:rFonts w:ascii="Arial" w:hAnsi="Arial" w:cs="Arial"/>
          <w:sz w:val="23"/>
          <w:szCs w:val="23"/>
        </w:rPr>
      </w:pPr>
      <w:r>
        <w:rPr>
          <w:rFonts w:ascii="Arial" w:hAnsi="Arial" w:cs="Arial"/>
          <w:sz w:val="23"/>
          <w:szCs w:val="23"/>
        </w:rPr>
        <w:t xml:space="preserve">                          Representada por:  </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b/>
          <w:sz w:val="23"/>
          <w:szCs w:val="23"/>
        </w:rPr>
        <w:t>CONTRATADA</w:t>
      </w:r>
      <w:r>
        <w:rPr>
          <w:rFonts w:ascii="Arial" w:hAnsi="Arial" w:cs="Arial"/>
          <w:sz w:val="23"/>
          <w:szCs w:val="23"/>
        </w:rPr>
        <w:t xml:space="preserve">: Empresa: </w:t>
      </w:r>
      <w:r>
        <w:rPr>
          <w:rFonts w:ascii="Arial" w:hAnsi="Arial" w:cs="Arial"/>
          <w:sz w:val="24"/>
          <w:szCs w:val="24"/>
        </w:rPr>
        <w:t>LUZERNA INSTALAÇÕES ELÉTRICAS LTDA ME</w:t>
      </w:r>
    </w:p>
    <w:p w:rsidR="009D4787" w:rsidRDefault="009D4787" w:rsidP="009D4787">
      <w:pPr>
        <w:ind w:left="1416"/>
        <w:jc w:val="both"/>
        <w:rPr>
          <w:rFonts w:ascii="Arial" w:hAnsi="Arial" w:cs="Arial"/>
          <w:sz w:val="23"/>
          <w:szCs w:val="23"/>
        </w:rPr>
      </w:pPr>
      <w:r>
        <w:rPr>
          <w:rFonts w:ascii="Arial" w:hAnsi="Arial" w:cs="Arial"/>
          <w:sz w:val="23"/>
          <w:szCs w:val="23"/>
        </w:rPr>
        <w:t xml:space="preserve">   CNPJ-MF n.º E OU CPF. </w:t>
      </w:r>
      <w:r>
        <w:rPr>
          <w:rFonts w:ascii="Arial" w:hAnsi="Arial" w:cs="Arial"/>
          <w:sz w:val="24"/>
          <w:szCs w:val="24"/>
        </w:rPr>
        <w:t>07.336.749/0001-53</w:t>
      </w:r>
    </w:p>
    <w:p w:rsidR="009D4787" w:rsidRDefault="009D4787" w:rsidP="009D4787">
      <w:pPr>
        <w:ind w:left="1416"/>
        <w:jc w:val="both"/>
        <w:rPr>
          <w:rFonts w:ascii="Arial" w:hAnsi="Arial" w:cs="Arial"/>
          <w:sz w:val="23"/>
          <w:szCs w:val="23"/>
        </w:rPr>
      </w:pPr>
      <w:r>
        <w:rPr>
          <w:rFonts w:ascii="Arial" w:hAnsi="Arial" w:cs="Arial"/>
          <w:sz w:val="23"/>
          <w:szCs w:val="23"/>
        </w:rPr>
        <w:t xml:space="preserve">   Endereço: Rua Doze de maio, nº 152, sala </w:t>
      </w:r>
      <w:proofErr w:type="gramStart"/>
      <w:r>
        <w:rPr>
          <w:rFonts w:ascii="Arial" w:hAnsi="Arial" w:cs="Arial"/>
          <w:sz w:val="23"/>
          <w:szCs w:val="23"/>
        </w:rPr>
        <w:t>02 ,</w:t>
      </w:r>
      <w:proofErr w:type="gramEnd"/>
      <w:r>
        <w:rPr>
          <w:rFonts w:ascii="Arial" w:hAnsi="Arial" w:cs="Arial"/>
          <w:sz w:val="23"/>
          <w:szCs w:val="23"/>
        </w:rPr>
        <w:t xml:space="preserve"> Bairro Vila </w:t>
      </w:r>
      <w:r w:rsidR="00614C19">
        <w:rPr>
          <w:rFonts w:ascii="Arial" w:hAnsi="Arial" w:cs="Arial"/>
          <w:sz w:val="23"/>
          <w:szCs w:val="23"/>
        </w:rPr>
        <w:t xml:space="preserve">   </w:t>
      </w:r>
      <w:r>
        <w:rPr>
          <w:rFonts w:ascii="Arial" w:hAnsi="Arial" w:cs="Arial"/>
          <w:sz w:val="23"/>
          <w:szCs w:val="23"/>
        </w:rPr>
        <w:t>Alemanha, Luzerna – SC CEP 89609-000                                                              Representada por: PAULO DELFINO PINTO.</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b/>
          <w:color w:val="FF0000"/>
          <w:sz w:val="23"/>
          <w:szCs w:val="23"/>
        </w:rPr>
      </w:pPr>
      <w:r>
        <w:rPr>
          <w:rFonts w:ascii="Arial" w:hAnsi="Arial" w:cs="Arial"/>
          <w:b/>
          <w:sz w:val="23"/>
          <w:szCs w:val="23"/>
        </w:rPr>
        <w:t>O presente contrato rege-se pela Lei nº 8.666/93 e pelas normas do Edital de Licitação nº 002/2016 – MODALIDADE TOMADA DE PREÇOS, e Portaria nº 099/2016.</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b/>
          <w:sz w:val="23"/>
          <w:szCs w:val="23"/>
        </w:rPr>
      </w:pPr>
      <w:r>
        <w:rPr>
          <w:rFonts w:ascii="Arial" w:hAnsi="Arial" w:cs="Arial"/>
          <w:b/>
          <w:sz w:val="23"/>
          <w:szCs w:val="23"/>
        </w:rPr>
        <w:t>CLÁUSULA PRIMEIRA - DO OBJETO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b/>
          <w:sz w:val="23"/>
          <w:szCs w:val="23"/>
        </w:rPr>
      </w:pPr>
      <w:r>
        <w:rPr>
          <w:rFonts w:ascii="Arial" w:hAnsi="Arial" w:cs="Arial"/>
          <w:sz w:val="23"/>
          <w:szCs w:val="23"/>
        </w:rPr>
        <w:t>O presente contrato tem por objeto ACOMETER a contratada a execução</w:t>
      </w:r>
      <w:r>
        <w:rPr>
          <w:rFonts w:ascii="Arial" w:hAnsi="Arial" w:cs="Arial"/>
          <w:b/>
          <w:sz w:val="23"/>
          <w:szCs w:val="23"/>
        </w:rPr>
        <w:t xml:space="preserve"> de projeto de engenharia, consistente no Sistema de Segurança Preventivo contra Incêndio no Prédio Central (Prefeitura Municipal), Centro Educacional Padre Trudo Plessers, Unidade de Saúde, Ginásio de Esportes, Mini Ginásio de Esportes e Centro Educacional Infantil, na forma dos Projetos Básicos aprovados através Portaria nº 099, de 24 de fevereiro de 2016, que passam a fazer parte integrante deste contrato independentemente de transcrição.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b/>
          <w:sz w:val="23"/>
          <w:szCs w:val="23"/>
        </w:rPr>
        <w:t xml:space="preserve">I -  </w:t>
      </w:r>
      <w:r>
        <w:rPr>
          <w:rFonts w:ascii="Arial" w:hAnsi="Arial" w:cs="Arial"/>
          <w:b/>
          <w:sz w:val="23"/>
          <w:szCs w:val="23"/>
          <w:u w:val="single"/>
        </w:rPr>
        <w:t>A obra deverá ser executada pelo próprio licitante, vedada a sublocação, NO PRAZO DE 30 (TRINTA DIAS), CONTADOS DA EMISSÃO DA ORDEM DE EXECUÇÃO</w:t>
      </w:r>
      <w:r>
        <w:rPr>
          <w:rFonts w:ascii="Arial" w:hAnsi="Arial" w:cs="Arial"/>
          <w:sz w:val="23"/>
          <w:szCs w:val="23"/>
        </w:rPr>
        <w:t>.</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b/>
          <w:sz w:val="23"/>
          <w:szCs w:val="23"/>
        </w:rPr>
        <w:t>II</w:t>
      </w:r>
      <w:r>
        <w:rPr>
          <w:rFonts w:ascii="Arial" w:hAnsi="Arial" w:cs="Arial"/>
          <w:sz w:val="23"/>
          <w:szCs w:val="23"/>
        </w:rPr>
        <w:t xml:space="preserve"> - As custas com as anotações de Responsabilidade Técnica (</w:t>
      </w:r>
      <w:proofErr w:type="spellStart"/>
      <w:r>
        <w:rPr>
          <w:rFonts w:ascii="Arial" w:hAnsi="Arial" w:cs="Arial"/>
          <w:sz w:val="23"/>
          <w:szCs w:val="23"/>
        </w:rPr>
        <w:t>ARTs</w:t>
      </w:r>
      <w:proofErr w:type="spellEnd"/>
      <w:r>
        <w:rPr>
          <w:rFonts w:ascii="Arial" w:hAnsi="Arial" w:cs="Arial"/>
          <w:sz w:val="23"/>
          <w:szCs w:val="23"/>
        </w:rPr>
        <w:t>) ou RRT exigidas serão de responsabilidade da licitante vencedora.</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b/>
          <w:sz w:val="23"/>
          <w:szCs w:val="23"/>
        </w:rPr>
        <w:t xml:space="preserve">III </w:t>
      </w:r>
      <w:r>
        <w:rPr>
          <w:rFonts w:ascii="Arial" w:hAnsi="Arial" w:cs="Arial"/>
          <w:sz w:val="23"/>
          <w:szCs w:val="23"/>
        </w:rPr>
        <w:t>- Qualquer alteração na execução da obra deverá ser solicitada por escrito e somente poderá ser executada com prévia autorização escrita do Município.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b/>
          <w:sz w:val="23"/>
          <w:szCs w:val="23"/>
        </w:rPr>
        <w:t>IV</w:t>
      </w:r>
      <w:r>
        <w:rPr>
          <w:rFonts w:ascii="Arial" w:hAnsi="Arial" w:cs="Arial"/>
          <w:sz w:val="23"/>
          <w:szCs w:val="23"/>
        </w:rPr>
        <w:t xml:space="preserve"> - Todos os detalhes de serviços a serem executados constantes dos desenhos e não mencionados nos quantitativos e memorial descritivo, assim como todos os detalhes de execução de serviços mencionados nos quantitativos e memorial descritivo e que não constem nos desenhos serão interpretados como parte integrante da execução da obra. </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sz w:val="23"/>
          <w:szCs w:val="23"/>
        </w:rPr>
      </w:pPr>
      <w:r>
        <w:rPr>
          <w:rFonts w:ascii="Arial" w:hAnsi="Arial" w:cs="Arial"/>
          <w:b/>
          <w:sz w:val="23"/>
          <w:szCs w:val="23"/>
        </w:rPr>
        <w:t>V</w:t>
      </w:r>
      <w:r>
        <w:rPr>
          <w:rFonts w:ascii="Arial" w:hAnsi="Arial" w:cs="Arial"/>
          <w:sz w:val="23"/>
          <w:szCs w:val="23"/>
        </w:rPr>
        <w:t xml:space="preserve"> - Todas as dúvidas quanto à técnica de execução, deverão ser sandas com a fiscalização do Município, por escrito.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b/>
          <w:sz w:val="23"/>
          <w:szCs w:val="23"/>
          <w:u w:val="single"/>
        </w:rPr>
      </w:pPr>
      <w:r>
        <w:rPr>
          <w:rFonts w:ascii="Arial" w:hAnsi="Arial" w:cs="Arial"/>
          <w:b/>
          <w:sz w:val="23"/>
          <w:szCs w:val="23"/>
          <w:u w:val="single"/>
        </w:rPr>
        <w:t>VI - A contratada deverá fornecer o material e a mão-de-obra.</w:t>
      </w:r>
    </w:p>
    <w:p w:rsidR="009D4787" w:rsidRDefault="009D4787" w:rsidP="009D4787">
      <w:pPr>
        <w:jc w:val="both"/>
        <w:rPr>
          <w:rFonts w:ascii="Arial" w:hAnsi="Arial" w:cs="Arial"/>
          <w:b/>
          <w:sz w:val="23"/>
          <w:szCs w:val="23"/>
          <w:u w:val="single"/>
        </w:rPr>
      </w:pPr>
    </w:p>
    <w:p w:rsidR="009D4787" w:rsidRDefault="009D4787" w:rsidP="009D4787">
      <w:pPr>
        <w:jc w:val="both"/>
        <w:rPr>
          <w:rFonts w:ascii="Arial" w:hAnsi="Arial" w:cs="Arial"/>
          <w:sz w:val="23"/>
          <w:szCs w:val="23"/>
        </w:rPr>
      </w:pPr>
      <w:r>
        <w:rPr>
          <w:rFonts w:ascii="Arial" w:hAnsi="Arial" w:cs="Arial"/>
          <w:b/>
          <w:sz w:val="23"/>
          <w:szCs w:val="23"/>
        </w:rPr>
        <w:t>VII</w:t>
      </w:r>
      <w:r>
        <w:rPr>
          <w:rFonts w:ascii="Arial" w:hAnsi="Arial" w:cs="Arial"/>
          <w:sz w:val="23"/>
          <w:szCs w:val="23"/>
        </w:rPr>
        <w:t xml:space="preserve"> - A colocação de placas nas obras será de responsabilidade da CONTRTATADA, no modelo fornecido pelo Município.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b/>
          <w:sz w:val="23"/>
          <w:szCs w:val="23"/>
        </w:rPr>
        <w:t xml:space="preserve">VIII </w:t>
      </w:r>
      <w:r>
        <w:rPr>
          <w:rFonts w:ascii="Arial" w:hAnsi="Arial" w:cs="Arial"/>
          <w:sz w:val="23"/>
          <w:szCs w:val="23"/>
        </w:rPr>
        <w:t>-  A licitante deverá manter na obra o encarregado geral.</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XVI -  A contratada deverá manter as mesmas condições de habilitação, e ainda comprovar:</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 xml:space="preserve">a) o vínculo empregatício dos profissionais técnicos da contratada, através de cópia autenticada da </w:t>
      </w:r>
      <w:proofErr w:type="spellStart"/>
      <w:r>
        <w:rPr>
          <w:rFonts w:ascii="Arial" w:hAnsi="Arial" w:cs="Arial"/>
          <w:sz w:val="23"/>
          <w:szCs w:val="23"/>
        </w:rPr>
        <w:t>CTPs</w:t>
      </w:r>
      <w:proofErr w:type="spellEnd"/>
      <w:r>
        <w:rPr>
          <w:rFonts w:ascii="Arial" w:hAnsi="Arial" w:cs="Arial"/>
          <w:sz w:val="23"/>
          <w:szCs w:val="23"/>
        </w:rPr>
        <w:t xml:space="preserve"> e do Livro de Registro de Empregados ou contrato social na hipótese </w:t>
      </w:r>
      <w:proofErr w:type="gramStart"/>
      <w:r>
        <w:rPr>
          <w:rFonts w:ascii="Arial" w:hAnsi="Arial" w:cs="Arial"/>
          <w:sz w:val="23"/>
          <w:szCs w:val="23"/>
        </w:rPr>
        <w:t>do</w:t>
      </w:r>
      <w:proofErr w:type="gramEnd"/>
      <w:r>
        <w:rPr>
          <w:rFonts w:ascii="Arial" w:hAnsi="Arial" w:cs="Arial"/>
          <w:sz w:val="23"/>
          <w:szCs w:val="23"/>
        </w:rPr>
        <w:t xml:space="preserve"> sócio ser o profissional ou ainda cópia autenticada de contrato de prestação de serviços;</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b/>
          <w:sz w:val="23"/>
          <w:szCs w:val="23"/>
        </w:rPr>
        <w:t>XIX – Como condição para que seja expedida Ordem de Execução, dentre outras previstas neste edital e contrato, a licitante vencedora deverá apresentar as respectivas ART ou RRT</w:t>
      </w:r>
      <w:r>
        <w:rPr>
          <w:rFonts w:ascii="Arial" w:hAnsi="Arial" w:cs="Arial"/>
          <w:sz w:val="23"/>
          <w:szCs w:val="23"/>
        </w:rPr>
        <w:t>.</w:t>
      </w:r>
    </w:p>
    <w:p w:rsidR="009D4787" w:rsidRDefault="009D4787" w:rsidP="009D4787">
      <w:pPr>
        <w:jc w:val="both"/>
        <w:rPr>
          <w:rFonts w:ascii="Arial" w:hAnsi="Arial" w:cs="Arial"/>
          <w:color w:val="FF0000"/>
          <w:sz w:val="23"/>
          <w:szCs w:val="23"/>
        </w:rPr>
      </w:pPr>
    </w:p>
    <w:p w:rsidR="009D4787" w:rsidRDefault="009D4787" w:rsidP="009D4787">
      <w:pPr>
        <w:jc w:val="both"/>
        <w:rPr>
          <w:rFonts w:ascii="Arial" w:hAnsi="Arial" w:cs="Arial"/>
          <w:color w:val="FF0000"/>
          <w:sz w:val="23"/>
          <w:szCs w:val="23"/>
        </w:rPr>
      </w:pPr>
    </w:p>
    <w:p w:rsidR="009D4787" w:rsidRDefault="009D4787" w:rsidP="009D4787">
      <w:pPr>
        <w:jc w:val="both"/>
        <w:rPr>
          <w:rFonts w:ascii="Arial" w:hAnsi="Arial" w:cs="Arial"/>
          <w:b/>
          <w:sz w:val="23"/>
          <w:szCs w:val="23"/>
        </w:rPr>
      </w:pPr>
      <w:r>
        <w:rPr>
          <w:rFonts w:ascii="Arial" w:hAnsi="Arial" w:cs="Arial"/>
          <w:b/>
          <w:sz w:val="23"/>
          <w:szCs w:val="23"/>
        </w:rPr>
        <w:t>CLÁUSULA SEGUNDA - DA VIGÊNCIA</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2.1 O presente contrato vigorará pelo prazo de 2 (dois meses), contados da data da assinatura, podendo sofrer acréscimos ou supressões de até 25% (vinte e cinco por cento), conforme dispõe o art. 65, §1º, da Lei 8.666/93.</w:t>
      </w:r>
    </w:p>
    <w:p w:rsidR="009D4787" w:rsidRDefault="009D4787" w:rsidP="009D4787">
      <w:pPr>
        <w:pStyle w:val="Textopadro"/>
        <w:suppressAutoHyphens/>
        <w:jc w:val="both"/>
        <w:rPr>
          <w:rFonts w:ascii="Arial" w:hAnsi="Arial" w:cs="Arial"/>
          <w:b/>
          <w:sz w:val="23"/>
          <w:szCs w:val="23"/>
          <w:lang w:val="pt-BR"/>
        </w:rPr>
      </w:pPr>
    </w:p>
    <w:p w:rsidR="009D4787" w:rsidRDefault="009D4787" w:rsidP="009D4787">
      <w:pPr>
        <w:jc w:val="both"/>
        <w:rPr>
          <w:rFonts w:ascii="Arial" w:hAnsi="Arial" w:cs="Arial"/>
          <w:b/>
          <w:sz w:val="23"/>
          <w:szCs w:val="23"/>
          <w:u w:val="single"/>
        </w:rPr>
      </w:pPr>
      <w:r>
        <w:rPr>
          <w:rFonts w:ascii="Arial" w:hAnsi="Arial" w:cs="Arial"/>
          <w:b/>
          <w:sz w:val="23"/>
          <w:szCs w:val="23"/>
        </w:rPr>
        <w:t>2.2 A</w:t>
      </w:r>
      <w:r>
        <w:rPr>
          <w:rFonts w:ascii="Arial" w:hAnsi="Arial" w:cs="Arial"/>
          <w:b/>
          <w:sz w:val="23"/>
          <w:szCs w:val="23"/>
          <w:u w:val="single"/>
        </w:rPr>
        <w:t xml:space="preserve"> obra deverá ser executada no prazo de 30 (trinta) dias, cujo contrato vigorará de 05/05/2016 até 05/07/2016.</w:t>
      </w:r>
    </w:p>
    <w:p w:rsidR="009D4787" w:rsidRDefault="009D4787" w:rsidP="009D4787">
      <w:pPr>
        <w:jc w:val="both"/>
        <w:rPr>
          <w:rFonts w:ascii="Arial" w:hAnsi="Arial" w:cs="Arial"/>
          <w:b/>
          <w:sz w:val="23"/>
          <w:szCs w:val="23"/>
          <w:u w:val="single"/>
        </w:rPr>
      </w:pPr>
    </w:p>
    <w:p w:rsidR="009D4787" w:rsidRDefault="009D4787" w:rsidP="009D4787">
      <w:pPr>
        <w:jc w:val="both"/>
        <w:rPr>
          <w:rFonts w:ascii="Arial" w:hAnsi="Arial" w:cs="Arial"/>
          <w:b/>
          <w:sz w:val="23"/>
          <w:szCs w:val="23"/>
          <w:u w:val="single"/>
        </w:rPr>
      </w:pPr>
      <w:r>
        <w:rPr>
          <w:rFonts w:ascii="Arial" w:hAnsi="Arial" w:cs="Arial"/>
          <w:b/>
          <w:sz w:val="23"/>
          <w:szCs w:val="23"/>
          <w:u w:val="single"/>
        </w:rPr>
        <w:t>2.3 O contrato vigorará de 05/05/2016 ATÉ 05/07/</w:t>
      </w:r>
      <w:r w:rsidR="00B41C2B">
        <w:rPr>
          <w:rFonts w:ascii="Arial" w:hAnsi="Arial" w:cs="Arial"/>
          <w:b/>
          <w:sz w:val="23"/>
          <w:szCs w:val="23"/>
          <w:u w:val="single"/>
        </w:rPr>
        <w:t>2016.</w:t>
      </w:r>
    </w:p>
    <w:p w:rsidR="009D4787" w:rsidRDefault="009D4787" w:rsidP="009D4787">
      <w:pPr>
        <w:pStyle w:val="Textopadro"/>
        <w:suppressAutoHyphens/>
        <w:jc w:val="both"/>
        <w:rPr>
          <w:rFonts w:ascii="Arial" w:hAnsi="Arial" w:cs="Arial"/>
          <w:b/>
          <w:sz w:val="23"/>
          <w:szCs w:val="23"/>
          <w:lang w:val="pt-BR"/>
        </w:rPr>
      </w:pPr>
    </w:p>
    <w:p w:rsidR="009D4787" w:rsidRDefault="009D4787" w:rsidP="009D4787">
      <w:pPr>
        <w:pStyle w:val="Textopadro"/>
        <w:suppressAutoHyphens/>
        <w:jc w:val="both"/>
        <w:rPr>
          <w:rFonts w:ascii="Arial" w:hAnsi="Arial" w:cs="Arial"/>
          <w:b/>
          <w:sz w:val="23"/>
          <w:szCs w:val="23"/>
          <w:lang w:val="pt-BR"/>
        </w:rPr>
      </w:pPr>
    </w:p>
    <w:p w:rsidR="009D4787" w:rsidRDefault="009D4787" w:rsidP="009D4787">
      <w:pPr>
        <w:pStyle w:val="Textopadro"/>
        <w:suppressAutoHyphens/>
        <w:jc w:val="both"/>
        <w:rPr>
          <w:rFonts w:ascii="Arial" w:hAnsi="Arial" w:cs="Arial"/>
          <w:b/>
          <w:sz w:val="23"/>
          <w:szCs w:val="23"/>
          <w:lang w:val="pt-BR"/>
        </w:rPr>
      </w:pPr>
    </w:p>
    <w:p w:rsidR="009D4787" w:rsidRDefault="009D4787" w:rsidP="009D4787">
      <w:pPr>
        <w:pStyle w:val="Textopadro"/>
        <w:suppressAutoHyphens/>
        <w:jc w:val="both"/>
        <w:rPr>
          <w:rFonts w:ascii="Arial" w:hAnsi="Arial" w:cs="Arial"/>
          <w:b/>
          <w:sz w:val="23"/>
          <w:szCs w:val="23"/>
          <w:lang w:val="pt-BR"/>
        </w:rPr>
      </w:pPr>
      <w:r>
        <w:rPr>
          <w:rFonts w:ascii="Arial" w:hAnsi="Arial" w:cs="Arial"/>
          <w:b/>
          <w:sz w:val="23"/>
          <w:szCs w:val="23"/>
          <w:lang w:val="pt-BR"/>
        </w:rPr>
        <w:t>CLÁUSULA TERCEIRA - DOS VALORES E CONDIÇÕES DE PAGAMENTO</w:t>
      </w:r>
    </w:p>
    <w:p w:rsidR="009D4787" w:rsidRDefault="009D4787" w:rsidP="009D4787">
      <w:pPr>
        <w:pStyle w:val="Textopadro"/>
        <w:suppressAutoHyphens/>
        <w:jc w:val="both"/>
        <w:rPr>
          <w:rFonts w:ascii="Arial" w:hAnsi="Arial" w:cs="Arial"/>
          <w:sz w:val="23"/>
          <w:szCs w:val="23"/>
          <w:lang w:val="pt-BR"/>
        </w:rPr>
      </w:pPr>
    </w:p>
    <w:p w:rsidR="009D4787" w:rsidRDefault="009D4787" w:rsidP="009D4787">
      <w:pPr>
        <w:pStyle w:val="Textopadro"/>
        <w:suppressAutoHyphens/>
        <w:jc w:val="both"/>
        <w:rPr>
          <w:rFonts w:ascii="Arial" w:hAnsi="Arial" w:cs="Arial"/>
          <w:sz w:val="23"/>
          <w:szCs w:val="23"/>
          <w:lang w:val="pt-BR"/>
        </w:rPr>
      </w:pPr>
      <w:r>
        <w:rPr>
          <w:rFonts w:ascii="Arial" w:hAnsi="Arial" w:cs="Arial"/>
          <w:sz w:val="23"/>
          <w:szCs w:val="23"/>
          <w:lang w:val="pt-BR"/>
        </w:rPr>
        <w:t xml:space="preserve">3.1 O valor do contrato é de R$ </w:t>
      </w:r>
      <w:r>
        <w:rPr>
          <w:rFonts w:ascii="Arial" w:hAnsi="Arial" w:cs="Arial"/>
          <w:szCs w:val="24"/>
        </w:rPr>
        <w:t xml:space="preserve">27.982,65 </w:t>
      </w:r>
      <w:r>
        <w:rPr>
          <w:rFonts w:ascii="Arial" w:hAnsi="Arial" w:cs="Arial"/>
          <w:sz w:val="23"/>
          <w:szCs w:val="23"/>
          <w:lang w:val="pt-BR"/>
        </w:rPr>
        <w:t>(</w:t>
      </w:r>
      <w:proofErr w:type="spellStart"/>
      <w:r>
        <w:rPr>
          <w:rFonts w:ascii="Arial" w:hAnsi="Arial" w:cs="Arial"/>
          <w:szCs w:val="24"/>
        </w:rPr>
        <w:t>vinte</w:t>
      </w:r>
      <w:proofErr w:type="spellEnd"/>
      <w:r>
        <w:rPr>
          <w:rFonts w:ascii="Arial" w:hAnsi="Arial" w:cs="Arial"/>
          <w:szCs w:val="24"/>
        </w:rPr>
        <w:t xml:space="preserve"> e </w:t>
      </w:r>
      <w:proofErr w:type="spellStart"/>
      <w:r>
        <w:rPr>
          <w:rFonts w:ascii="Arial" w:hAnsi="Arial" w:cs="Arial"/>
          <w:szCs w:val="24"/>
        </w:rPr>
        <w:t>sete</w:t>
      </w:r>
      <w:proofErr w:type="spellEnd"/>
      <w:r>
        <w:rPr>
          <w:rFonts w:ascii="Arial" w:hAnsi="Arial" w:cs="Arial"/>
          <w:szCs w:val="24"/>
        </w:rPr>
        <w:t xml:space="preserve"> mil, </w:t>
      </w:r>
      <w:proofErr w:type="spellStart"/>
      <w:r>
        <w:rPr>
          <w:rFonts w:ascii="Arial" w:hAnsi="Arial" w:cs="Arial"/>
          <w:szCs w:val="24"/>
        </w:rPr>
        <w:t>novecentos</w:t>
      </w:r>
      <w:proofErr w:type="spellEnd"/>
      <w:r>
        <w:rPr>
          <w:rFonts w:ascii="Arial" w:hAnsi="Arial" w:cs="Arial"/>
          <w:szCs w:val="24"/>
        </w:rPr>
        <w:t xml:space="preserve"> e </w:t>
      </w:r>
      <w:proofErr w:type="spellStart"/>
      <w:r>
        <w:rPr>
          <w:rFonts w:ascii="Arial" w:hAnsi="Arial" w:cs="Arial"/>
          <w:szCs w:val="24"/>
        </w:rPr>
        <w:t>oitenta</w:t>
      </w:r>
      <w:proofErr w:type="spellEnd"/>
      <w:r>
        <w:rPr>
          <w:rFonts w:ascii="Arial" w:hAnsi="Arial" w:cs="Arial"/>
          <w:szCs w:val="24"/>
        </w:rPr>
        <w:t xml:space="preserve"> e </w:t>
      </w:r>
      <w:proofErr w:type="spellStart"/>
      <w:r>
        <w:rPr>
          <w:rFonts w:ascii="Arial" w:hAnsi="Arial" w:cs="Arial"/>
          <w:szCs w:val="24"/>
        </w:rPr>
        <w:t>dois</w:t>
      </w:r>
      <w:proofErr w:type="spellEnd"/>
      <w:r>
        <w:rPr>
          <w:rFonts w:ascii="Arial" w:hAnsi="Arial" w:cs="Arial"/>
          <w:szCs w:val="24"/>
        </w:rPr>
        <w:t xml:space="preserve"> </w:t>
      </w:r>
      <w:proofErr w:type="spellStart"/>
      <w:r>
        <w:rPr>
          <w:rFonts w:ascii="Arial" w:hAnsi="Arial" w:cs="Arial"/>
          <w:szCs w:val="24"/>
        </w:rPr>
        <w:t>reais</w:t>
      </w:r>
      <w:proofErr w:type="spellEnd"/>
      <w:r>
        <w:rPr>
          <w:rFonts w:ascii="Arial" w:hAnsi="Arial" w:cs="Arial"/>
          <w:szCs w:val="24"/>
        </w:rPr>
        <w:t xml:space="preserve"> e </w:t>
      </w:r>
      <w:proofErr w:type="spellStart"/>
      <w:r>
        <w:rPr>
          <w:rFonts w:ascii="Arial" w:hAnsi="Arial" w:cs="Arial"/>
          <w:szCs w:val="24"/>
        </w:rPr>
        <w:t>sessenta</w:t>
      </w:r>
      <w:proofErr w:type="spellEnd"/>
      <w:r>
        <w:rPr>
          <w:rFonts w:ascii="Arial" w:hAnsi="Arial" w:cs="Arial"/>
          <w:szCs w:val="24"/>
        </w:rPr>
        <w:t xml:space="preserve"> e </w:t>
      </w:r>
      <w:proofErr w:type="spellStart"/>
      <w:r>
        <w:rPr>
          <w:rFonts w:ascii="Arial" w:hAnsi="Arial" w:cs="Arial"/>
          <w:szCs w:val="24"/>
        </w:rPr>
        <w:t>cinco</w:t>
      </w:r>
      <w:proofErr w:type="spellEnd"/>
      <w:r>
        <w:rPr>
          <w:rFonts w:ascii="Arial" w:hAnsi="Arial" w:cs="Arial"/>
          <w:szCs w:val="24"/>
        </w:rPr>
        <w:t xml:space="preserve"> centavos</w:t>
      </w:r>
      <w:r>
        <w:rPr>
          <w:rFonts w:ascii="Arial" w:hAnsi="Arial" w:cs="Arial"/>
          <w:sz w:val="23"/>
          <w:szCs w:val="23"/>
          <w:lang w:val="pt-BR"/>
        </w:rPr>
        <w:t>) – Preço global, sendo:</w:t>
      </w:r>
    </w:p>
    <w:p w:rsidR="009D4787" w:rsidRDefault="009D4787" w:rsidP="009D4787">
      <w:pPr>
        <w:pStyle w:val="Textopadro"/>
        <w:suppressAutoHyphens/>
        <w:jc w:val="both"/>
        <w:rPr>
          <w:rFonts w:ascii="Arial" w:hAnsi="Arial" w:cs="Arial"/>
          <w:sz w:val="23"/>
          <w:szCs w:val="23"/>
          <w:lang w:val="pt-BR"/>
        </w:rPr>
      </w:pPr>
      <w:r>
        <w:rPr>
          <w:rFonts w:ascii="Arial" w:hAnsi="Arial" w:cs="Arial"/>
          <w:sz w:val="23"/>
          <w:szCs w:val="23"/>
          <w:lang w:val="pt-BR"/>
        </w:rPr>
        <w:t xml:space="preserve">R$ </w:t>
      </w:r>
      <w:r w:rsidR="00B41C2B">
        <w:rPr>
          <w:rFonts w:ascii="Arial" w:hAnsi="Arial" w:cs="Arial"/>
          <w:sz w:val="23"/>
          <w:szCs w:val="23"/>
          <w:lang w:val="pt-BR"/>
        </w:rPr>
        <w:t>4.498,25</w:t>
      </w:r>
      <w:r w:rsidR="00597EDF">
        <w:rPr>
          <w:rFonts w:ascii="Arial" w:hAnsi="Arial" w:cs="Arial"/>
          <w:sz w:val="23"/>
          <w:szCs w:val="23"/>
          <w:lang w:val="pt-BR"/>
        </w:rPr>
        <w:t xml:space="preserve"> (quatro mil, quatrocentos e noventa e oito reais e vinte e cinco centavos)</w:t>
      </w:r>
      <w:r w:rsidR="00B41C2B">
        <w:rPr>
          <w:rFonts w:ascii="Arial" w:hAnsi="Arial" w:cs="Arial"/>
          <w:sz w:val="23"/>
          <w:szCs w:val="23"/>
          <w:lang w:val="pt-BR"/>
        </w:rPr>
        <w:t xml:space="preserve"> </w:t>
      </w:r>
      <w:r w:rsidR="00597EDF">
        <w:rPr>
          <w:rFonts w:ascii="Arial" w:hAnsi="Arial" w:cs="Arial"/>
          <w:sz w:val="23"/>
          <w:szCs w:val="23"/>
          <w:lang w:val="pt-BR"/>
        </w:rPr>
        <w:t xml:space="preserve">referente </w:t>
      </w:r>
      <w:r>
        <w:rPr>
          <w:rFonts w:ascii="Arial" w:hAnsi="Arial" w:cs="Arial"/>
          <w:sz w:val="23"/>
          <w:szCs w:val="23"/>
          <w:lang w:val="pt-BR"/>
        </w:rPr>
        <w:t xml:space="preserve">mão-de-obra e R$ </w:t>
      </w:r>
      <w:r w:rsidR="00B41C2B">
        <w:rPr>
          <w:rFonts w:ascii="Arial" w:hAnsi="Arial" w:cs="Arial"/>
          <w:sz w:val="23"/>
          <w:szCs w:val="23"/>
          <w:lang w:val="pt-BR"/>
        </w:rPr>
        <w:t xml:space="preserve">23.484,40 </w:t>
      </w:r>
      <w:r w:rsidR="001011A6">
        <w:rPr>
          <w:rFonts w:ascii="Arial" w:hAnsi="Arial" w:cs="Arial"/>
          <w:sz w:val="23"/>
          <w:szCs w:val="23"/>
          <w:lang w:val="pt-BR"/>
        </w:rPr>
        <w:t xml:space="preserve"> </w:t>
      </w:r>
      <w:r w:rsidR="00597EDF">
        <w:rPr>
          <w:rFonts w:ascii="Arial" w:hAnsi="Arial" w:cs="Arial"/>
          <w:sz w:val="23"/>
          <w:szCs w:val="23"/>
          <w:lang w:val="pt-BR"/>
        </w:rPr>
        <w:t>(vinte e três mil, quatrocentos e oitenta e quatro reais e quarenta centavos)</w:t>
      </w:r>
      <w:r w:rsidR="001011A6">
        <w:rPr>
          <w:rFonts w:ascii="Arial" w:hAnsi="Arial" w:cs="Arial"/>
          <w:sz w:val="23"/>
          <w:szCs w:val="23"/>
          <w:lang w:val="pt-BR"/>
        </w:rPr>
        <w:t xml:space="preserve"> </w:t>
      </w:r>
      <w:r w:rsidR="00597EDF">
        <w:rPr>
          <w:rFonts w:ascii="Arial" w:hAnsi="Arial" w:cs="Arial"/>
          <w:sz w:val="23"/>
          <w:szCs w:val="23"/>
          <w:lang w:val="pt-BR"/>
        </w:rPr>
        <w:t xml:space="preserve">referente </w:t>
      </w:r>
      <w:r w:rsidR="001011A6">
        <w:rPr>
          <w:rFonts w:ascii="Arial" w:hAnsi="Arial" w:cs="Arial"/>
          <w:sz w:val="23"/>
          <w:szCs w:val="23"/>
          <w:lang w:val="pt-BR"/>
        </w:rPr>
        <w:t xml:space="preserve">                                                                                                                                                                                                                                                                                                                                                                                                                                                                                                                                                                                                                                                                                                                                                                                                                                                                                                                                                                                                                                                                                                                                                                                                                                                                                                                                                                                                                                                                                                                                                                                                                                                                                                                                                                                                                                                                                                                                                                                                                                                                                                                                                                                                                                                                                                                                                                                                                                                                                                                                                                                                                                                                                                                                                                                                                                                                                                                                                                                                                                                                                                                                                                                                                                                                                                                                                                                                                                                                                                                                                                                                                                                                                                                                                                                                                                                                                                                                                                                                                                                                                                                                                                                                                                                              </w:t>
      </w:r>
      <w:r w:rsidR="00597EDF">
        <w:rPr>
          <w:rFonts w:ascii="Arial" w:hAnsi="Arial" w:cs="Arial"/>
          <w:sz w:val="23"/>
          <w:szCs w:val="23"/>
          <w:lang w:val="pt-BR"/>
        </w:rPr>
        <w:t>material.</w:t>
      </w:r>
    </w:p>
    <w:p w:rsidR="009D4787" w:rsidRDefault="009D4787" w:rsidP="009D4787">
      <w:pPr>
        <w:pStyle w:val="Textopadro"/>
        <w:suppressAutoHyphens/>
        <w:jc w:val="both"/>
        <w:rPr>
          <w:rFonts w:ascii="Arial" w:hAnsi="Arial" w:cs="Arial"/>
          <w:sz w:val="23"/>
          <w:szCs w:val="23"/>
          <w:lang w:val="pt-BR"/>
        </w:rPr>
      </w:pPr>
    </w:p>
    <w:p w:rsidR="009D4787" w:rsidRDefault="009D4787" w:rsidP="009D4787">
      <w:pPr>
        <w:pStyle w:val="Textopadro"/>
        <w:suppressAutoHyphens/>
        <w:jc w:val="both"/>
        <w:rPr>
          <w:rFonts w:ascii="Arial" w:hAnsi="Arial" w:cs="Arial"/>
          <w:sz w:val="23"/>
          <w:szCs w:val="23"/>
          <w:lang w:val="pt-BR"/>
        </w:rPr>
      </w:pPr>
      <w:r>
        <w:rPr>
          <w:rFonts w:ascii="Arial" w:hAnsi="Arial" w:cs="Arial"/>
          <w:b/>
          <w:sz w:val="23"/>
          <w:szCs w:val="23"/>
          <w:lang w:val="pt-BR"/>
        </w:rPr>
        <w:t xml:space="preserve">3.2 </w:t>
      </w:r>
      <w:r>
        <w:rPr>
          <w:rFonts w:ascii="Arial" w:hAnsi="Arial" w:cs="Arial"/>
          <w:sz w:val="23"/>
          <w:szCs w:val="23"/>
          <w:lang w:val="pt-BR"/>
        </w:rPr>
        <w:t>O (s) faturamento (s) dar-se-ão na forma do cronograma físico-financeiro, do ANEXO ao presente contrato, após medição e autorização do Engenheiro responsável.</w:t>
      </w:r>
    </w:p>
    <w:p w:rsidR="009D4787" w:rsidRDefault="009D4787" w:rsidP="009D4787">
      <w:pPr>
        <w:pStyle w:val="Textopadro"/>
        <w:suppressAutoHyphens/>
        <w:jc w:val="both"/>
        <w:rPr>
          <w:rFonts w:ascii="Arial" w:hAnsi="Arial" w:cs="Arial"/>
          <w:sz w:val="23"/>
          <w:szCs w:val="23"/>
          <w:lang w:val="pt-BR"/>
        </w:rPr>
      </w:pPr>
    </w:p>
    <w:p w:rsidR="009D4787" w:rsidRDefault="009D4787" w:rsidP="009D4787">
      <w:pPr>
        <w:tabs>
          <w:tab w:val="left" w:pos="0"/>
        </w:tabs>
        <w:suppressAutoHyphens/>
        <w:jc w:val="both"/>
        <w:rPr>
          <w:rFonts w:ascii="Arial" w:hAnsi="Arial" w:cs="Arial"/>
          <w:sz w:val="23"/>
          <w:szCs w:val="23"/>
        </w:rPr>
      </w:pPr>
      <w:r>
        <w:rPr>
          <w:rFonts w:ascii="Arial" w:hAnsi="Arial" w:cs="Arial"/>
          <w:b/>
          <w:sz w:val="23"/>
          <w:szCs w:val="23"/>
        </w:rPr>
        <w:t>§ 1º</w:t>
      </w:r>
      <w:r>
        <w:rPr>
          <w:rFonts w:ascii="Arial" w:hAnsi="Arial" w:cs="Arial"/>
          <w:sz w:val="23"/>
          <w:szCs w:val="23"/>
        </w:rPr>
        <w:t xml:space="preserve"> Os valores não sofrerão qualquer reajuste.</w:t>
      </w:r>
    </w:p>
    <w:p w:rsidR="009D4787" w:rsidRDefault="009D4787" w:rsidP="009D4787">
      <w:pPr>
        <w:tabs>
          <w:tab w:val="left" w:pos="0"/>
        </w:tabs>
        <w:suppressAutoHyphens/>
        <w:jc w:val="both"/>
        <w:rPr>
          <w:rFonts w:ascii="Arial" w:hAnsi="Arial" w:cs="Arial"/>
          <w:sz w:val="23"/>
          <w:szCs w:val="23"/>
        </w:rPr>
      </w:pPr>
    </w:p>
    <w:p w:rsidR="009D4787" w:rsidRDefault="009D4787" w:rsidP="009D4787">
      <w:pPr>
        <w:tabs>
          <w:tab w:val="left" w:pos="0"/>
        </w:tabs>
        <w:suppressAutoHyphens/>
        <w:jc w:val="both"/>
        <w:rPr>
          <w:rFonts w:ascii="Arial" w:hAnsi="Arial" w:cs="Arial"/>
          <w:sz w:val="23"/>
          <w:szCs w:val="23"/>
        </w:rPr>
      </w:pPr>
      <w:r>
        <w:rPr>
          <w:rFonts w:ascii="Arial" w:hAnsi="Arial" w:cs="Arial"/>
          <w:b/>
          <w:sz w:val="23"/>
          <w:szCs w:val="23"/>
        </w:rPr>
        <w:t>§ 2º</w:t>
      </w:r>
      <w:r>
        <w:rPr>
          <w:rFonts w:ascii="Arial" w:hAnsi="Arial" w:cs="Arial"/>
          <w:sz w:val="23"/>
          <w:szCs w:val="23"/>
        </w:rPr>
        <w:t xml:space="preserve"> A última parcela do preço somente será paga após:</w:t>
      </w:r>
    </w:p>
    <w:p w:rsidR="009D4787" w:rsidRDefault="009D4787" w:rsidP="009D4787">
      <w:pPr>
        <w:tabs>
          <w:tab w:val="left" w:pos="0"/>
        </w:tabs>
        <w:suppressAutoHyphens/>
        <w:jc w:val="both"/>
        <w:rPr>
          <w:rFonts w:ascii="Arial" w:hAnsi="Arial" w:cs="Arial"/>
          <w:b/>
          <w:sz w:val="23"/>
          <w:szCs w:val="23"/>
        </w:rPr>
      </w:pPr>
    </w:p>
    <w:p w:rsidR="009D4787" w:rsidRDefault="009D4787" w:rsidP="009D4787">
      <w:pPr>
        <w:tabs>
          <w:tab w:val="left" w:pos="0"/>
        </w:tabs>
        <w:suppressAutoHyphens/>
        <w:jc w:val="both"/>
        <w:rPr>
          <w:rFonts w:ascii="Arial" w:hAnsi="Arial" w:cs="Arial"/>
          <w:sz w:val="23"/>
          <w:szCs w:val="23"/>
        </w:rPr>
      </w:pPr>
      <w:r>
        <w:rPr>
          <w:rFonts w:ascii="Arial" w:hAnsi="Arial" w:cs="Arial"/>
          <w:b/>
          <w:sz w:val="23"/>
          <w:szCs w:val="23"/>
        </w:rPr>
        <w:t>I -</w:t>
      </w:r>
      <w:r>
        <w:rPr>
          <w:rFonts w:ascii="Arial" w:hAnsi="Arial" w:cs="Arial"/>
          <w:sz w:val="23"/>
          <w:szCs w:val="23"/>
        </w:rPr>
        <w:t xml:space="preserve"> Recebimento definitivo da obra, mediante autorização do Engenheiro Responsável e após o cumprimento de todas as obrigações pela contratada;</w:t>
      </w:r>
    </w:p>
    <w:p w:rsidR="009D4787" w:rsidRDefault="009D4787" w:rsidP="009D4787">
      <w:pPr>
        <w:tabs>
          <w:tab w:val="left" w:pos="0"/>
        </w:tabs>
        <w:suppressAutoHyphens/>
        <w:jc w:val="both"/>
        <w:rPr>
          <w:rFonts w:ascii="Arial" w:hAnsi="Arial" w:cs="Arial"/>
          <w:sz w:val="23"/>
          <w:szCs w:val="23"/>
        </w:rPr>
      </w:pPr>
    </w:p>
    <w:p w:rsidR="009D4787" w:rsidRDefault="009D4787" w:rsidP="009D4787">
      <w:pPr>
        <w:tabs>
          <w:tab w:val="left" w:pos="0"/>
        </w:tabs>
        <w:suppressAutoHyphens/>
        <w:jc w:val="both"/>
        <w:rPr>
          <w:rFonts w:ascii="Arial" w:hAnsi="Arial" w:cs="Arial"/>
          <w:sz w:val="23"/>
          <w:szCs w:val="23"/>
        </w:rPr>
      </w:pPr>
      <w:r>
        <w:rPr>
          <w:rFonts w:ascii="Arial" w:hAnsi="Arial" w:cs="Arial"/>
          <w:b/>
          <w:sz w:val="23"/>
          <w:szCs w:val="23"/>
        </w:rPr>
        <w:t xml:space="preserve">II – </w:t>
      </w:r>
      <w:r>
        <w:rPr>
          <w:rFonts w:ascii="Arial" w:hAnsi="Arial" w:cs="Arial"/>
          <w:sz w:val="23"/>
          <w:szCs w:val="23"/>
        </w:rPr>
        <w:t>Entrega do comprovante de comprimento dos encargos sociais e trabalhistas dos empregados que trabalharam na obra.</w:t>
      </w:r>
    </w:p>
    <w:p w:rsidR="009D4787" w:rsidRDefault="009D4787" w:rsidP="009D4787">
      <w:pPr>
        <w:tabs>
          <w:tab w:val="left" w:pos="0"/>
        </w:tabs>
        <w:suppressAutoHyphens/>
        <w:jc w:val="both"/>
        <w:rPr>
          <w:rFonts w:ascii="Arial" w:hAnsi="Arial" w:cs="Arial"/>
          <w:sz w:val="23"/>
          <w:szCs w:val="23"/>
        </w:rPr>
      </w:pPr>
    </w:p>
    <w:p w:rsidR="009D4787" w:rsidRDefault="009D4787" w:rsidP="009D4787">
      <w:pPr>
        <w:pStyle w:val="Corpodetexto"/>
        <w:jc w:val="both"/>
        <w:rPr>
          <w:rFonts w:ascii="Arial" w:hAnsi="Arial" w:cs="Arial"/>
          <w:sz w:val="23"/>
          <w:szCs w:val="23"/>
        </w:rPr>
      </w:pPr>
      <w:proofErr w:type="gramStart"/>
      <w:r>
        <w:rPr>
          <w:rFonts w:ascii="Arial" w:hAnsi="Arial" w:cs="Arial"/>
          <w:b/>
          <w:sz w:val="23"/>
          <w:szCs w:val="23"/>
        </w:rPr>
        <w:t>3.3</w:t>
      </w:r>
      <w:r>
        <w:rPr>
          <w:rFonts w:ascii="Arial" w:hAnsi="Arial" w:cs="Arial"/>
          <w:sz w:val="23"/>
          <w:szCs w:val="23"/>
        </w:rPr>
        <w:t xml:space="preserve"> No</w:t>
      </w:r>
      <w:proofErr w:type="gramEnd"/>
      <w:r>
        <w:rPr>
          <w:rFonts w:ascii="Arial" w:hAnsi="Arial" w:cs="Arial"/>
          <w:sz w:val="23"/>
          <w:szCs w:val="23"/>
        </w:rPr>
        <w:t xml:space="preserve"> preço ajustado entre as partes estão inclusas todas as despesas que possam influir nos custos, tais como: alimentação dos profissionais, despesas com custo, instalação, descarga, seguro e frete, tributos (impostos, taxas, emolumentos, contribuições fiscais e para fiscais), obrigações sociais, trabalhistas, fiscais, encargos comerciais ou de qualquer natureza e todos os ônus diretos, máquinas, materiais e equipamentos necessários para execução da obra.</w:t>
      </w:r>
    </w:p>
    <w:p w:rsidR="009D4787" w:rsidRDefault="009D4787" w:rsidP="009D4787">
      <w:pPr>
        <w:pStyle w:val="Corpodetexto"/>
        <w:jc w:val="both"/>
        <w:rPr>
          <w:rFonts w:ascii="Arial" w:hAnsi="Arial" w:cs="Arial"/>
          <w:sz w:val="23"/>
          <w:szCs w:val="23"/>
        </w:rPr>
      </w:pPr>
    </w:p>
    <w:p w:rsidR="009D4787" w:rsidRDefault="009D4787" w:rsidP="009D4787">
      <w:pPr>
        <w:pStyle w:val="Corpodetexto"/>
        <w:jc w:val="both"/>
        <w:rPr>
          <w:rFonts w:ascii="Arial" w:hAnsi="Arial" w:cs="Arial"/>
          <w:sz w:val="23"/>
          <w:szCs w:val="23"/>
        </w:rPr>
      </w:pPr>
      <w:r>
        <w:rPr>
          <w:rFonts w:ascii="Arial" w:hAnsi="Arial" w:cs="Arial"/>
          <w:sz w:val="23"/>
          <w:szCs w:val="23"/>
        </w:rPr>
        <w:t>3.4. Os pagamentos somente serão efetuados após a constatação do cumprimento das obrigações pela contratada, e mediante:</w:t>
      </w:r>
    </w:p>
    <w:p w:rsidR="009D4787" w:rsidRDefault="009D4787" w:rsidP="009D4787">
      <w:pPr>
        <w:pStyle w:val="Corpodetexto"/>
        <w:jc w:val="both"/>
        <w:rPr>
          <w:rFonts w:ascii="Arial" w:hAnsi="Arial" w:cs="Arial"/>
          <w:sz w:val="23"/>
          <w:szCs w:val="23"/>
        </w:rPr>
      </w:pPr>
    </w:p>
    <w:p w:rsidR="009D4787" w:rsidRDefault="009D4787" w:rsidP="009D4787">
      <w:pPr>
        <w:pStyle w:val="Corpodetexto"/>
        <w:jc w:val="both"/>
        <w:rPr>
          <w:rFonts w:ascii="Arial" w:hAnsi="Arial" w:cs="Arial"/>
          <w:sz w:val="23"/>
          <w:szCs w:val="23"/>
        </w:rPr>
      </w:pPr>
      <w:r>
        <w:rPr>
          <w:rFonts w:ascii="Arial" w:hAnsi="Arial" w:cs="Arial"/>
          <w:sz w:val="23"/>
          <w:szCs w:val="23"/>
        </w:rPr>
        <w:t>a) aceitação dos serviços pelo Órgão;</w:t>
      </w:r>
    </w:p>
    <w:p w:rsidR="009D4787" w:rsidRDefault="009D4787" w:rsidP="009D4787">
      <w:pPr>
        <w:pStyle w:val="Corpodetexto"/>
        <w:jc w:val="both"/>
        <w:rPr>
          <w:rFonts w:ascii="Arial" w:hAnsi="Arial" w:cs="Arial"/>
          <w:sz w:val="23"/>
          <w:szCs w:val="23"/>
        </w:rPr>
      </w:pPr>
      <w:r>
        <w:rPr>
          <w:rFonts w:ascii="Arial" w:hAnsi="Arial" w:cs="Arial"/>
          <w:sz w:val="23"/>
          <w:szCs w:val="23"/>
        </w:rPr>
        <w:t>b) emissão do documento fiscal;</w:t>
      </w:r>
    </w:p>
    <w:p w:rsidR="009D4787" w:rsidRDefault="009D4787" w:rsidP="009D4787">
      <w:pPr>
        <w:pStyle w:val="Corpodetexto"/>
        <w:jc w:val="both"/>
        <w:rPr>
          <w:rFonts w:ascii="Arial" w:hAnsi="Arial" w:cs="Arial"/>
          <w:sz w:val="23"/>
          <w:szCs w:val="23"/>
        </w:rPr>
      </w:pPr>
      <w:r>
        <w:rPr>
          <w:rFonts w:ascii="Arial" w:hAnsi="Arial" w:cs="Arial"/>
          <w:sz w:val="23"/>
          <w:szCs w:val="23"/>
        </w:rPr>
        <w:t>c) cópias autenticadas das folhas de pagamento dos empregados e da GRPS;</w:t>
      </w:r>
    </w:p>
    <w:p w:rsidR="009D4787" w:rsidRDefault="009D4787" w:rsidP="009D4787">
      <w:pPr>
        <w:pStyle w:val="Corpodetexto"/>
        <w:jc w:val="both"/>
        <w:rPr>
          <w:rFonts w:ascii="Arial" w:hAnsi="Arial" w:cs="Arial"/>
          <w:sz w:val="23"/>
          <w:szCs w:val="23"/>
        </w:rPr>
      </w:pPr>
      <w:r>
        <w:rPr>
          <w:rFonts w:ascii="Arial" w:hAnsi="Arial" w:cs="Arial"/>
          <w:sz w:val="23"/>
          <w:szCs w:val="23"/>
        </w:rPr>
        <w:t>d) retenção do ISS;</w:t>
      </w:r>
    </w:p>
    <w:p w:rsidR="009D4787" w:rsidRDefault="009D4787" w:rsidP="009D4787">
      <w:pPr>
        <w:pStyle w:val="Corpodetexto"/>
        <w:jc w:val="both"/>
        <w:rPr>
          <w:rFonts w:ascii="Arial" w:hAnsi="Arial" w:cs="Arial"/>
          <w:sz w:val="23"/>
          <w:szCs w:val="23"/>
        </w:rPr>
      </w:pPr>
      <w:r>
        <w:rPr>
          <w:rFonts w:ascii="Arial" w:hAnsi="Arial" w:cs="Arial"/>
          <w:sz w:val="23"/>
          <w:szCs w:val="23"/>
        </w:rPr>
        <w:t xml:space="preserve">e) apresentação das negativas fiscais – FGTS, </w:t>
      </w:r>
      <w:proofErr w:type="spellStart"/>
      <w:r>
        <w:rPr>
          <w:rFonts w:ascii="Arial" w:hAnsi="Arial" w:cs="Arial"/>
          <w:sz w:val="23"/>
          <w:szCs w:val="23"/>
        </w:rPr>
        <w:t>CNDs</w:t>
      </w:r>
      <w:proofErr w:type="spellEnd"/>
      <w:r>
        <w:rPr>
          <w:rFonts w:ascii="Arial" w:hAnsi="Arial" w:cs="Arial"/>
          <w:sz w:val="23"/>
          <w:szCs w:val="23"/>
        </w:rPr>
        <w:t>, INSS e CNDT.</w:t>
      </w:r>
    </w:p>
    <w:p w:rsidR="009D4787" w:rsidRDefault="009D4787" w:rsidP="009D4787">
      <w:pPr>
        <w:pStyle w:val="Textopadro"/>
        <w:suppressAutoHyphens/>
        <w:jc w:val="both"/>
        <w:rPr>
          <w:rFonts w:ascii="Arial" w:hAnsi="Arial" w:cs="Arial"/>
          <w:sz w:val="23"/>
          <w:szCs w:val="23"/>
          <w:lang w:val="pt-BR"/>
        </w:rPr>
      </w:pPr>
    </w:p>
    <w:p w:rsidR="009D4787" w:rsidRDefault="009D4787" w:rsidP="009D4787">
      <w:pPr>
        <w:pStyle w:val="Textopadro"/>
        <w:suppressAutoHyphens/>
        <w:jc w:val="both"/>
        <w:rPr>
          <w:rFonts w:ascii="Arial" w:hAnsi="Arial" w:cs="Arial"/>
          <w:sz w:val="23"/>
          <w:szCs w:val="23"/>
          <w:lang w:val="pt-BR"/>
        </w:rPr>
      </w:pPr>
      <w:r>
        <w:rPr>
          <w:rFonts w:ascii="Arial" w:hAnsi="Arial" w:cs="Arial"/>
          <w:sz w:val="23"/>
          <w:szCs w:val="23"/>
          <w:lang w:val="pt-BR"/>
        </w:rPr>
        <w:t>3.5 Tratando-se de prestação de serviços, a contratada deverá cumprir todos os encargos e obrigações trabalhistas, sendo que o pagamento à contratada somente será efetivado mediante comprovação do pagamento dos salários, recolhimento do FGTS e de Contribuição Previdenciária dos trabalhadores.</w:t>
      </w:r>
    </w:p>
    <w:p w:rsidR="009D4787" w:rsidRDefault="009D4787" w:rsidP="009D4787">
      <w:pPr>
        <w:pStyle w:val="Textopadro"/>
        <w:suppressAutoHyphens/>
        <w:jc w:val="both"/>
        <w:rPr>
          <w:rFonts w:ascii="Arial" w:hAnsi="Arial" w:cs="Arial"/>
          <w:color w:val="FF0000"/>
          <w:sz w:val="23"/>
          <w:szCs w:val="23"/>
          <w:lang w:val="pt-BR"/>
        </w:rPr>
      </w:pPr>
    </w:p>
    <w:p w:rsidR="009D4787" w:rsidRDefault="009D4787" w:rsidP="009D4787">
      <w:pPr>
        <w:pStyle w:val="Textopadro"/>
        <w:suppressAutoHyphens/>
        <w:jc w:val="both"/>
        <w:rPr>
          <w:rFonts w:ascii="Arial" w:hAnsi="Arial" w:cs="Arial"/>
          <w:b/>
          <w:sz w:val="23"/>
          <w:szCs w:val="23"/>
          <w:lang w:val="pt-BR"/>
        </w:rPr>
      </w:pPr>
      <w:r>
        <w:rPr>
          <w:rFonts w:ascii="Arial" w:hAnsi="Arial" w:cs="Arial"/>
          <w:b/>
          <w:sz w:val="23"/>
          <w:szCs w:val="23"/>
          <w:lang w:val="pt-BR"/>
        </w:rPr>
        <w:t>CLÁUSULA QUARTA - DA DOTAÇÃO ORÇAMENTÁRIA</w:t>
      </w:r>
    </w:p>
    <w:p w:rsidR="009D4787" w:rsidRDefault="009D4787" w:rsidP="009D4787">
      <w:pPr>
        <w:pStyle w:val="Textopadro"/>
        <w:suppressAutoHyphens/>
        <w:jc w:val="both"/>
        <w:rPr>
          <w:rFonts w:ascii="Arial" w:hAnsi="Arial" w:cs="Arial"/>
          <w:sz w:val="23"/>
          <w:szCs w:val="23"/>
          <w:lang w:val="pt-BR"/>
        </w:rPr>
      </w:pPr>
    </w:p>
    <w:p w:rsidR="009D4787" w:rsidRDefault="009D4787" w:rsidP="009D4787">
      <w:pPr>
        <w:jc w:val="both"/>
        <w:rPr>
          <w:rFonts w:ascii="Arial" w:hAnsi="Arial" w:cs="Arial"/>
          <w:sz w:val="23"/>
          <w:szCs w:val="23"/>
        </w:rPr>
      </w:pPr>
      <w:r>
        <w:rPr>
          <w:rFonts w:ascii="Arial" w:hAnsi="Arial" w:cs="Arial"/>
          <w:sz w:val="23"/>
          <w:szCs w:val="23"/>
        </w:rPr>
        <w:t>A presente despesa correrá à conta da seguinte Dotação Orçamentária:</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Unidade Gestora: 2 – Município de Pinheiro Preto</w:t>
      </w:r>
    </w:p>
    <w:p w:rsidR="009D4787" w:rsidRDefault="009D4787" w:rsidP="009D4787">
      <w:pPr>
        <w:jc w:val="both"/>
        <w:rPr>
          <w:rFonts w:ascii="Arial" w:hAnsi="Arial" w:cs="Arial"/>
          <w:sz w:val="23"/>
          <w:szCs w:val="23"/>
        </w:rPr>
      </w:pPr>
      <w:r>
        <w:rPr>
          <w:rFonts w:ascii="Arial" w:hAnsi="Arial" w:cs="Arial"/>
          <w:sz w:val="23"/>
          <w:szCs w:val="23"/>
        </w:rPr>
        <w:t>Órgão Orçamentário: 2000 – Poder Executivo</w:t>
      </w:r>
    </w:p>
    <w:p w:rsidR="009D4787" w:rsidRDefault="009D4787" w:rsidP="009D4787">
      <w:pPr>
        <w:jc w:val="both"/>
        <w:rPr>
          <w:rFonts w:ascii="Arial" w:hAnsi="Arial" w:cs="Arial"/>
          <w:sz w:val="23"/>
          <w:szCs w:val="23"/>
        </w:rPr>
      </w:pPr>
      <w:r>
        <w:rPr>
          <w:rFonts w:ascii="Arial" w:hAnsi="Arial" w:cs="Arial"/>
          <w:sz w:val="23"/>
          <w:szCs w:val="23"/>
        </w:rPr>
        <w:t>Unidade Orçamentária: 2002 –</w:t>
      </w:r>
      <w:r>
        <w:rPr>
          <w:rFonts w:ascii="Arial" w:hAnsi="Arial" w:cs="Arial"/>
          <w:sz w:val="23"/>
          <w:szCs w:val="23"/>
          <w:u w:val="single"/>
        </w:rPr>
        <w:t xml:space="preserve"> </w:t>
      </w:r>
      <w:r>
        <w:rPr>
          <w:rFonts w:ascii="Arial" w:hAnsi="Arial" w:cs="Arial"/>
          <w:sz w:val="23"/>
          <w:szCs w:val="23"/>
        </w:rPr>
        <w:t>Secretaria de Administração e Finanças</w:t>
      </w:r>
    </w:p>
    <w:p w:rsidR="009D4787" w:rsidRDefault="009D4787" w:rsidP="009D4787">
      <w:pPr>
        <w:jc w:val="both"/>
        <w:rPr>
          <w:rFonts w:ascii="Arial" w:hAnsi="Arial" w:cs="Arial"/>
          <w:sz w:val="23"/>
          <w:szCs w:val="23"/>
        </w:rPr>
      </w:pPr>
      <w:r>
        <w:rPr>
          <w:rFonts w:ascii="Arial" w:hAnsi="Arial" w:cs="Arial"/>
          <w:sz w:val="23"/>
          <w:szCs w:val="23"/>
        </w:rPr>
        <w:t>Função: 27 – Desporto e Lazer</w:t>
      </w:r>
    </w:p>
    <w:p w:rsidR="009D4787" w:rsidRDefault="009D4787" w:rsidP="009D4787">
      <w:pPr>
        <w:jc w:val="both"/>
        <w:rPr>
          <w:rFonts w:ascii="Arial" w:hAnsi="Arial" w:cs="Arial"/>
          <w:sz w:val="23"/>
          <w:szCs w:val="23"/>
        </w:rPr>
      </w:pPr>
      <w:r>
        <w:rPr>
          <w:rFonts w:ascii="Arial" w:hAnsi="Arial" w:cs="Arial"/>
          <w:sz w:val="23"/>
          <w:szCs w:val="23"/>
        </w:rPr>
        <w:t>Subfunção: 812 – Desporto Comunitário</w:t>
      </w:r>
    </w:p>
    <w:p w:rsidR="009D4787" w:rsidRDefault="009D4787" w:rsidP="009D4787">
      <w:pPr>
        <w:jc w:val="both"/>
        <w:rPr>
          <w:rFonts w:ascii="Arial" w:hAnsi="Arial" w:cs="Arial"/>
          <w:sz w:val="23"/>
          <w:szCs w:val="23"/>
        </w:rPr>
      </w:pPr>
      <w:r>
        <w:rPr>
          <w:rFonts w:ascii="Arial" w:hAnsi="Arial" w:cs="Arial"/>
          <w:sz w:val="23"/>
          <w:szCs w:val="23"/>
        </w:rPr>
        <w:t>Programa: 24 – Esporte é Vida</w:t>
      </w:r>
    </w:p>
    <w:p w:rsidR="009D4787" w:rsidRDefault="009D4787" w:rsidP="009D4787">
      <w:pPr>
        <w:jc w:val="both"/>
        <w:rPr>
          <w:rFonts w:ascii="Arial" w:hAnsi="Arial" w:cs="Arial"/>
          <w:sz w:val="23"/>
          <w:szCs w:val="23"/>
        </w:rPr>
      </w:pPr>
      <w:r>
        <w:rPr>
          <w:rFonts w:ascii="Arial" w:hAnsi="Arial" w:cs="Arial"/>
          <w:sz w:val="23"/>
          <w:szCs w:val="23"/>
        </w:rPr>
        <w:t>Ação: 2.43 – Manutenção das Atividades Esportivas</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Unidade Gestora: 2 – Município de Pinheiro Preto</w:t>
      </w:r>
    </w:p>
    <w:p w:rsidR="009D4787" w:rsidRDefault="009D4787" w:rsidP="009D4787">
      <w:pPr>
        <w:jc w:val="both"/>
        <w:rPr>
          <w:rFonts w:ascii="Arial" w:hAnsi="Arial" w:cs="Arial"/>
          <w:sz w:val="23"/>
          <w:szCs w:val="23"/>
        </w:rPr>
      </w:pPr>
      <w:r>
        <w:rPr>
          <w:rFonts w:ascii="Arial" w:hAnsi="Arial" w:cs="Arial"/>
          <w:sz w:val="23"/>
          <w:szCs w:val="23"/>
        </w:rPr>
        <w:t>Órgão Orçamentário: 2000 – Poder Executivo</w:t>
      </w:r>
    </w:p>
    <w:p w:rsidR="009D4787" w:rsidRDefault="009D4787" w:rsidP="009D4787">
      <w:pPr>
        <w:jc w:val="both"/>
        <w:rPr>
          <w:rFonts w:ascii="Arial" w:hAnsi="Arial" w:cs="Arial"/>
          <w:sz w:val="23"/>
          <w:szCs w:val="23"/>
        </w:rPr>
      </w:pPr>
      <w:r>
        <w:rPr>
          <w:rFonts w:ascii="Arial" w:hAnsi="Arial" w:cs="Arial"/>
          <w:sz w:val="23"/>
          <w:szCs w:val="23"/>
        </w:rPr>
        <w:t>Unidade Orçamentária: 2003 –</w:t>
      </w:r>
      <w:r>
        <w:rPr>
          <w:rFonts w:ascii="Arial" w:hAnsi="Arial" w:cs="Arial"/>
          <w:sz w:val="23"/>
          <w:szCs w:val="23"/>
          <w:u w:val="single"/>
        </w:rPr>
        <w:t xml:space="preserve"> </w:t>
      </w:r>
      <w:r>
        <w:rPr>
          <w:rFonts w:ascii="Arial" w:hAnsi="Arial" w:cs="Arial"/>
          <w:sz w:val="23"/>
          <w:szCs w:val="23"/>
        </w:rPr>
        <w:t>Secretaria de Educação e Cultura</w:t>
      </w:r>
    </w:p>
    <w:p w:rsidR="009D4787" w:rsidRDefault="009D4787" w:rsidP="009D4787">
      <w:pPr>
        <w:jc w:val="both"/>
        <w:rPr>
          <w:rFonts w:ascii="Arial" w:hAnsi="Arial" w:cs="Arial"/>
          <w:sz w:val="23"/>
          <w:szCs w:val="23"/>
        </w:rPr>
      </w:pPr>
      <w:r>
        <w:rPr>
          <w:rFonts w:ascii="Arial" w:hAnsi="Arial" w:cs="Arial"/>
          <w:sz w:val="23"/>
          <w:szCs w:val="23"/>
        </w:rPr>
        <w:t>Função: 12 – Educação</w:t>
      </w:r>
    </w:p>
    <w:p w:rsidR="009D4787" w:rsidRDefault="009D4787" w:rsidP="009D4787">
      <w:pPr>
        <w:jc w:val="both"/>
        <w:rPr>
          <w:rFonts w:ascii="Arial" w:hAnsi="Arial" w:cs="Arial"/>
          <w:sz w:val="23"/>
          <w:szCs w:val="23"/>
        </w:rPr>
      </w:pPr>
      <w:r>
        <w:rPr>
          <w:rFonts w:ascii="Arial" w:hAnsi="Arial" w:cs="Arial"/>
          <w:sz w:val="23"/>
          <w:szCs w:val="23"/>
        </w:rPr>
        <w:t>Subfunção: 361 – Ensino Fundamental</w:t>
      </w:r>
    </w:p>
    <w:p w:rsidR="009D4787" w:rsidRDefault="009D4787" w:rsidP="009D4787">
      <w:pPr>
        <w:jc w:val="both"/>
        <w:rPr>
          <w:rFonts w:ascii="Arial" w:hAnsi="Arial" w:cs="Arial"/>
          <w:sz w:val="23"/>
          <w:szCs w:val="23"/>
        </w:rPr>
      </w:pPr>
      <w:r>
        <w:rPr>
          <w:rFonts w:ascii="Arial" w:hAnsi="Arial" w:cs="Arial"/>
          <w:sz w:val="23"/>
          <w:szCs w:val="23"/>
        </w:rPr>
        <w:t>Programa: 12 – Desenvolvimento Educacional</w:t>
      </w:r>
    </w:p>
    <w:p w:rsidR="009D4787" w:rsidRDefault="009D4787" w:rsidP="009D4787">
      <w:pPr>
        <w:jc w:val="both"/>
        <w:rPr>
          <w:rFonts w:ascii="Arial" w:hAnsi="Arial" w:cs="Arial"/>
          <w:sz w:val="23"/>
          <w:szCs w:val="23"/>
        </w:rPr>
      </w:pPr>
      <w:r>
        <w:rPr>
          <w:rFonts w:ascii="Arial" w:hAnsi="Arial" w:cs="Arial"/>
          <w:sz w:val="23"/>
          <w:szCs w:val="23"/>
        </w:rPr>
        <w:t>Ação: 2.32 – Manutenção das Atividades do Ensino Fundamental</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Unidade Gestora: 2 – Município de Pinheiro Preto</w:t>
      </w:r>
    </w:p>
    <w:p w:rsidR="009D4787" w:rsidRDefault="009D4787" w:rsidP="009D4787">
      <w:pPr>
        <w:jc w:val="both"/>
        <w:rPr>
          <w:rFonts w:ascii="Arial" w:hAnsi="Arial" w:cs="Arial"/>
          <w:sz w:val="23"/>
          <w:szCs w:val="23"/>
        </w:rPr>
      </w:pPr>
      <w:r>
        <w:rPr>
          <w:rFonts w:ascii="Arial" w:hAnsi="Arial" w:cs="Arial"/>
          <w:sz w:val="23"/>
          <w:szCs w:val="23"/>
        </w:rPr>
        <w:t>Órgão Orçamentário: 2000 – Poder Executivo</w:t>
      </w:r>
    </w:p>
    <w:p w:rsidR="009D4787" w:rsidRDefault="009D4787" w:rsidP="009D4787">
      <w:pPr>
        <w:jc w:val="both"/>
        <w:rPr>
          <w:rFonts w:ascii="Arial" w:hAnsi="Arial" w:cs="Arial"/>
          <w:sz w:val="23"/>
          <w:szCs w:val="23"/>
        </w:rPr>
      </w:pPr>
      <w:r>
        <w:rPr>
          <w:rFonts w:ascii="Arial" w:hAnsi="Arial" w:cs="Arial"/>
          <w:sz w:val="23"/>
          <w:szCs w:val="23"/>
        </w:rPr>
        <w:t>Unidade Orçamentária: 2003 –</w:t>
      </w:r>
      <w:r>
        <w:rPr>
          <w:rFonts w:ascii="Arial" w:hAnsi="Arial" w:cs="Arial"/>
          <w:sz w:val="23"/>
          <w:szCs w:val="23"/>
          <w:u w:val="single"/>
        </w:rPr>
        <w:t xml:space="preserve"> </w:t>
      </w:r>
      <w:r>
        <w:rPr>
          <w:rFonts w:ascii="Arial" w:hAnsi="Arial" w:cs="Arial"/>
          <w:sz w:val="23"/>
          <w:szCs w:val="23"/>
        </w:rPr>
        <w:t>Secretaria de Educação e Cultura</w:t>
      </w:r>
    </w:p>
    <w:p w:rsidR="009D4787" w:rsidRDefault="009D4787" w:rsidP="009D4787">
      <w:pPr>
        <w:jc w:val="both"/>
        <w:rPr>
          <w:rFonts w:ascii="Arial" w:hAnsi="Arial" w:cs="Arial"/>
          <w:sz w:val="23"/>
          <w:szCs w:val="23"/>
        </w:rPr>
      </w:pPr>
      <w:r>
        <w:rPr>
          <w:rFonts w:ascii="Arial" w:hAnsi="Arial" w:cs="Arial"/>
          <w:sz w:val="23"/>
          <w:szCs w:val="23"/>
        </w:rPr>
        <w:t>Função: 12 – Educação</w:t>
      </w:r>
    </w:p>
    <w:p w:rsidR="009D4787" w:rsidRDefault="009D4787" w:rsidP="009D4787">
      <w:pPr>
        <w:jc w:val="both"/>
        <w:rPr>
          <w:rFonts w:ascii="Arial" w:hAnsi="Arial" w:cs="Arial"/>
          <w:sz w:val="23"/>
          <w:szCs w:val="23"/>
        </w:rPr>
      </w:pPr>
      <w:r>
        <w:rPr>
          <w:rFonts w:ascii="Arial" w:hAnsi="Arial" w:cs="Arial"/>
          <w:sz w:val="23"/>
          <w:szCs w:val="23"/>
        </w:rPr>
        <w:t>Subfunção: 361 – Ensino Fundamental</w:t>
      </w:r>
    </w:p>
    <w:p w:rsidR="009D4787" w:rsidRDefault="009D4787" w:rsidP="009D4787">
      <w:pPr>
        <w:jc w:val="both"/>
        <w:rPr>
          <w:rFonts w:ascii="Arial" w:hAnsi="Arial" w:cs="Arial"/>
          <w:sz w:val="23"/>
          <w:szCs w:val="23"/>
        </w:rPr>
      </w:pPr>
      <w:r>
        <w:rPr>
          <w:rFonts w:ascii="Arial" w:hAnsi="Arial" w:cs="Arial"/>
          <w:sz w:val="23"/>
          <w:szCs w:val="23"/>
        </w:rPr>
        <w:t>Programa: 12 – Desenvolvimento Educacional</w:t>
      </w:r>
    </w:p>
    <w:p w:rsidR="009D4787" w:rsidRDefault="009D4787" w:rsidP="009D4787">
      <w:pPr>
        <w:jc w:val="both"/>
        <w:rPr>
          <w:rFonts w:ascii="Arial" w:hAnsi="Arial" w:cs="Arial"/>
          <w:sz w:val="23"/>
          <w:szCs w:val="23"/>
        </w:rPr>
      </w:pPr>
      <w:r>
        <w:rPr>
          <w:rFonts w:ascii="Arial" w:hAnsi="Arial" w:cs="Arial"/>
          <w:sz w:val="23"/>
          <w:szCs w:val="23"/>
        </w:rPr>
        <w:t>Ação: 2.32 – Manutenção das Atividades do Ensino Fundamental</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Unidade Gestora: 2 – Município de Pinheiro Preto</w:t>
      </w:r>
    </w:p>
    <w:p w:rsidR="009D4787" w:rsidRDefault="009D4787" w:rsidP="009D4787">
      <w:pPr>
        <w:jc w:val="both"/>
        <w:rPr>
          <w:rFonts w:ascii="Arial" w:hAnsi="Arial" w:cs="Arial"/>
          <w:sz w:val="23"/>
          <w:szCs w:val="23"/>
        </w:rPr>
      </w:pPr>
      <w:r>
        <w:rPr>
          <w:rFonts w:ascii="Arial" w:hAnsi="Arial" w:cs="Arial"/>
          <w:sz w:val="23"/>
          <w:szCs w:val="23"/>
        </w:rPr>
        <w:t>Órgão Orçamentário: 2000 – Poder Executivo</w:t>
      </w:r>
    </w:p>
    <w:p w:rsidR="009D4787" w:rsidRDefault="009D4787" w:rsidP="009D4787">
      <w:pPr>
        <w:jc w:val="both"/>
        <w:rPr>
          <w:rFonts w:ascii="Arial" w:hAnsi="Arial" w:cs="Arial"/>
          <w:sz w:val="23"/>
          <w:szCs w:val="23"/>
        </w:rPr>
      </w:pPr>
      <w:r>
        <w:rPr>
          <w:rFonts w:ascii="Arial" w:hAnsi="Arial" w:cs="Arial"/>
          <w:sz w:val="23"/>
          <w:szCs w:val="23"/>
        </w:rPr>
        <w:t>Unidade Orçamentária: 2002 –</w:t>
      </w:r>
      <w:r>
        <w:rPr>
          <w:rFonts w:ascii="Arial" w:hAnsi="Arial" w:cs="Arial"/>
          <w:sz w:val="23"/>
          <w:szCs w:val="23"/>
          <w:u w:val="single"/>
        </w:rPr>
        <w:t xml:space="preserve"> </w:t>
      </w:r>
      <w:r>
        <w:rPr>
          <w:rFonts w:ascii="Arial" w:hAnsi="Arial" w:cs="Arial"/>
          <w:sz w:val="23"/>
          <w:szCs w:val="23"/>
        </w:rPr>
        <w:t>Secretaria de Administração e Finanças</w:t>
      </w:r>
    </w:p>
    <w:p w:rsidR="009D4787" w:rsidRDefault="009D4787" w:rsidP="009D4787">
      <w:pPr>
        <w:jc w:val="both"/>
        <w:rPr>
          <w:rFonts w:ascii="Arial" w:hAnsi="Arial" w:cs="Arial"/>
          <w:sz w:val="23"/>
          <w:szCs w:val="23"/>
        </w:rPr>
      </w:pPr>
      <w:r>
        <w:rPr>
          <w:rFonts w:ascii="Arial" w:hAnsi="Arial" w:cs="Arial"/>
          <w:sz w:val="23"/>
          <w:szCs w:val="23"/>
        </w:rPr>
        <w:t>Função: 4 – Administração</w:t>
      </w:r>
    </w:p>
    <w:p w:rsidR="009D4787" w:rsidRDefault="009D4787" w:rsidP="009D4787">
      <w:pPr>
        <w:jc w:val="both"/>
        <w:rPr>
          <w:rFonts w:ascii="Arial" w:hAnsi="Arial" w:cs="Arial"/>
          <w:sz w:val="23"/>
          <w:szCs w:val="23"/>
        </w:rPr>
      </w:pPr>
      <w:r>
        <w:rPr>
          <w:rFonts w:ascii="Arial" w:hAnsi="Arial" w:cs="Arial"/>
          <w:sz w:val="23"/>
          <w:szCs w:val="23"/>
        </w:rPr>
        <w:t>Subfunção: 122 – Administração Geral</w:t>
      </w:r>
    </w:p>
    <w:p w:rsidR="009D4787" w:rsidRDefault="009D4787" w:rsidP="009D4787">
      <w:pPr>
        <w:jc w:val="both"/>
        <w:rPr>
          <w:rFonts w:ascii="Arial" w:hAnsi="Arial" w:cs="Arial"/>
          <w:sz w:val="23"/>
          <w:szCs w:val="23"/>
        </w:rPr>
      </w:pPr>
      <w:r>
        <w:rPr>
          <w:rFonts w:ascii="Arial" w:hAnsi="Arial" w:cs="Arial"/>
          <w:sz w:val="23"/>
          <w:szCs w:val="23"/>
        </w:rPr>
        <w:t xml:space="preserve">Programa: 3 – Administração Geral </w:t>
      </w:r>
    </w:p>
    <w:p w:rsidR="009D4787" w:rsidRDefault="009D4787" w:rsidP="009D4787">
      <w:pPr>
        <w:jc w:val="both"/>
        <w:rPr>
          <w:rFonts w:ascii="Arial" w:hAnsi="Arial" w:cs="Arial"/>
          <w:sz w:val="23"/>
          <w:szCs w:val="23"/>
        </w:rPr>
      </w:pPr>
      <w:r>
        <w:rPr>
          <w:rFonts w:ascii="Arial" w:hAnsi="Arial" w:cs="Arial"/>
          <w:sz w:val="23"/>
          <w:szCs w:val="23"/>
        </w:rPr>
        <w:t>Ação: 2.22 – Manutenção da Secretaria de Administração e Finanças</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Unidade Gestora: 2 – Município de Pinheiro Preto</w:t>
      </w:r>
    </w:p>
    <w:p w:rsidR="009D4787" w:rsidRDefault="009D4787" w:rsidP="009D4787">
      <w:pPr>
        <w:jc w:val="both"/>
        <w:rPr>
          <w:rFonts w:ascii="Arial" w:hAnsi="Arial" w:cs="Arial"/>
          <w:sz w:val="23"/>
          <w:szCs w:val="23"/>
        </w:rPr>
      </w:pPr>
      <w:r>
        <w:rPr>
          <w:rFonts w:ascii="Arial" w:hAnsi="Arial" w:cs="Arial"/>
          <w:sz w:val="23"/>
          <w:szCs w:val="23"/>
        </w:rPr>
        <w:t>Órgão Orçamentário: 2000 – Poder Executivo</w:t>
      </w:r>
    </w:p>
    <w:p w:rsidR="009D4787" w:rsidRDefault="009D4787" w:rsidP="009D4787">
      <w:pPr>
        <w:jc w:val="both"/>
        <w:rPr>
          <w:rFonts w:ascii="Arial" w:hAnsi="Arial" w:cs="Arial"/>
          <w:sz w:val="23"/>
          <w:szCs w:val="23"/>
        </w:rPr>
      </w:pPr>
      <w:r>
        <w:rPr>
          <w:rFonts w:ascii="Arial" w:hAnsi="Arial" w:cs="Arial"/>
          <w:sz w:val="23"/>
          <w:szCs w:val="23"/>
        </w:rPr>
        <w:t>Unidade Orçamentária: 2003 –</w:t>
      </w:r>
      <w:r>
        <w:rPr>
          <w:rFonts w:ascii="Arial" w:hAnsi="Arial" w:cs="Arial"/>
          <w:sz w:val="23"/>
          <w:szCs w:val="23"/>
          <w:u w:val="single"/>
        </w:rPr>
        <w:t xml:space="preserve"> </w:t>
      </w:r>
      <w:r>
        <w:rPr>
          <w:rFonts w:ascii="Arial" w:hAnsi="Arial" w:cs="Arial"/>
          <w:sz w:val="23"/>
          <w:szCs w:val="23"/>
        </w:rPr>
        <w:t>Secretaria de Educação e Cultura</w:t>
      </w:r>
    </w:p>
    <w:p w:rsidR="009D4787" w:rsidRDefault="009D4787" w:rsidP="009D4787">
      <w:pPr>
        <w:jc w:val="both"/>
        <w:rPr>
          <w:rFonts w:ascii="Arial" w:hAnsi="Arial" w:cs="Arial"/>
          <w:sz w:val="23"/>
          <w:szCs w:val="23"/>
        </w:rPr>
      </w:pPr>
      <w:r>
        <w:rPr>
          <w:rFonts w:ascii="Arial" w:hAnsi="Arial" w:cs="Arial"/>
          <w:sz w:val="23"/>
          <w:szCs w:val="23"/>
        </w:rPr>
        <w:t>Função: 12 – Educação</w:t>
      </w:r>
    </w:p>
    <w:p w:rsidR="009D4787" w:rsidRDefault="009D4787" w:rsidP="009D4787">
      <w:pPr>
        <w:jc w:val="both"/>
        <w:rPr>
          <w:rFonts w:ascii="Arial" w:hAnsi="Arial" w:cs="Arial"/>
          <w:sz w:val="23"/>
          <w:szCs w:val="23"/>
        </w:rPr>
      </w:pPr>
      <w:r>
        <w:rPr>
          <w:rFonts w:ascii="Arial" w:hAnsi="Arial" w:cs="Arial"/>
          <w:sz w:val="23"/>
          <w:szCs w:val="23"/>
        </w:rPr>
        <w:t>Subfunção: 365 – Educação Infantil</w:t>
      </w:r>
    </w:p>
    <w:p w:rsidR="009D4787" w:rsidRDefault="009D4787" w:rsidP="009D4787">
      <w:pPr>
        <w:jc w:val="both"/>
        <w:rPr>
          <w:rFonts w:ascii="Arial" w:hAnsi="Arial" w:cs="Arial"/>
          <w:sz w:val="23"/>
          <w:szCs w:val="23"/>
        </w:rPr>
      </w:pPr>
      <w:r>
        <w:rPr>
          <w:rFonts w:ascii="Arial" w:hAnsi="Arial" w:cs="Arial"/>
          <w:sz w:val="23"/>
          <w:szCs w:val="23"/>
        </w:rPr>
        <w:t>Programa: 12 – Desenvolvimento Educacional</w:t>
      </w:r>
    </w:p>
    <w:p w:rsidR="009D4787" w:rsidRDefault="009D4787" w:rsidP="009D4787">
      <w:pPr>
        <w:jc w:val="both"/>
        <w:rPr>
          <w:rFonts w:ascii="Arial" w:hAnsi="Arial" w:cs="Arial"/>
          <w:sz w:val="23"/>
          <w:szCs w:val="23"/>
        </w:rPr>
      </w:pPr>
      <w:r>
        <w:rPr>
          <w:rFonts w:ascii="Arial" w:hAnsi="Arial" w:cs="Arial"/>
          <w:sz w:val="23"/>
          <w:szCs w:val="23"/>
        </w:rPr>
        <w:t>Ação: 2.35 – Manutenção da Educação Infantil</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Unidade Gestora: 2 – Município de Pinheiro Preto</w:t>
      </w:r>
    </w:p>
    <w:p w:rsidR="009D4787" w:rsidRDefault="009D4787" w:rsidP="009D4787">
      <w:pPr>
        <w:jc w:val="both"/>
        <w:rPr>
          <w:rFonts w:ascii="Arial" w:hAnsi="Arial" w:cs="Arial"/>
          <w:sz w:val="23"/>
          <w:szCs w:val="23"/>
        </w:rPr>
      </w:pPr>
      <w:r>
        <w:rPr>
          <w:rFonts w:ascii="Arial" w:hAnsi="Arial" w:cs="Arial"/>
          <w:sz w:val="23"/>
          <w:szCs w:val="23"/>
        </w:rPr>
        <w:t>Órgão Orçamentário: 2000 – Poder Executivo</w:t>
      </w:r>
    </w:p>
    <w:p w:rsidR="009D4787" w:rsidRDefault="009D4787" w:rsidP="009D4787">
      <w:pPr>
        <w:jc w:val="both"/>
        <w:rPr>
          <w:rFonts w:ascii="Arial" w:hAnsi="Arial" w:cs="Arial"/>
          <w:sz w:val="23"/>
          <w:szCs w:val="23"/>
          <w:u w:val="single"/>
        </w:rPr>
      </w:pPr>
      <w:r>
        <w:rPr>
          <w:rFonts w:ascii="Arial" w:hAnsi="Arial" w:cs="Arial"/>
          <w:sz w:val="23"/>
          <w:szCs w:val="23"/>
        </w:rPr>
        <w:t>Unidade Orçamentária: 2011 – Fundo Municipal do Idoso</w:t>
      </w:r>
    </w:p>
    <w:p w:rsidR="009D4787" w:rsidRDefault="009D4787" w:rsidP="009D4787">
      <w:pPr>
        <w:jc w:val="both"/>
        <w:rPr>
          <w:rFonts w:ascii="Arial" w:hAnsi="Arial" w:cs="Arial"/>
          <w:sz w:val="23"/>
          <w:szCs w:val="23"/>
        </w:rPr>
      </w:pPr>
      <w:r>
        <w:rPr>
          <w:rFonts w:ascii="Arial" w:hAnsi="Arial" w:cs="Arial"/>
          <w:sz w:val="23"/>
          <w:szCs w:val="23"/>
        </w:rPr>
        <w:t>Função: 8 – Educação</w:t>
      </w:r>
    </w:p>
    <w:p w:rsidR="009D4787" w:rsidRDefault="009D4787" w:rsidP="009D4787">
      <w:pPr>
        <w:jc w:val="both"/>
        <w:rPr>
          <w:rFonts w:ascii="Arial" w:hAnsi="Arial" w:cs="Arial"/>
          <w:sz w:val="23"/>
          <w:szCs w:val="23"/>
        </w:rPr>
      </w:pPr>
      <w:r>
        <w:rPr>
          <w:rFonts w:ascii="Arial" w:hAnsi="Arial" w:cs="Arial"/>
          <w:sz w:val="23"/>
          <w:szCs w:val="23"/>
        </w:rPr>
        <w:t>Subfunção: 361 – Ensino Fundamental</w:t>
      </w:r>
    </w:p>
    <w:p w:rsidR="009D4787" w:rsidRDefault="009D4787" w:rsidP="009D4787">
      <w:pPr>
        <w:jc w:val="both"/>
        <w:rPr>
          <w:rFonts w:ascii="Arial" w:hAnsi="Arial" w:cs="Arial"/>
          <w:sz w:val="23"/>
          <w:szCs w:val="23"/>
        </w:rPr>
      </w:pPr>
      <w:r>
        <w:rPr>
          <w:rFonts w:ascii="Arial" w:hAnsi="Arial" w:cs="Arial"/>
          <w:sz w:val="23"/>
          <w:szCs w:val="23"/>
        </w:rPr>
        <w:t>Programa: 12 – Desenvolvimento Educacional</w:t>
      </w:r>
    </w:p>
    <w:p w:rsidR="009D4787" w:rsidRDefault="009D4787" w:rsidP="009D4787">
      <w:pPr>
        <w:jc w:val="both"/>
        <w:rPr>
          <w:rFonts w:ascii="Arial" w:hAnsi="Arial" w:cs="Arial"/>
          <w:sz w:val="23"/>
          <w:szCs w:val="23"/>
        </w:rPr>
      </w:pPr>
      <w:r>
        <w:rPr>
          <w:rFonts w:ascii="Arial" w:hAnsi="Arial" w:cs="Arial"/>
          <w:sz w:val="23"/>
          <w:szCs w:val="23"/>
        </w:rPr>
        <w:t>Ação: 2.32 – Manutenção das Atividades do Ensino Fundamental</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Unidade Gestora: 2 – Município de Pinheiro Preto</w:t>
      </w:r>
    </w:p>
    <w:p w:rsidR="009D4787" w:rsidRDefault="009D4787" w:rsidP="009D4787">
      <w:pPr>
        <w:jc w:val="both"/>
        <w:rPr>
          <w:rFonts w:ascii="Arial" w:hAnsi="Arial" w:cs="Arial"/>
          <w:sz w:val="23"/>
          <w:szCs w:val="23"/>
        </w:rPr>
      </w:pPr>
      <w:r>
        <w:rPr>
          <w:rFonts w:ascii="Arial" w:hAnsi="Arial" w:cs="Arial"/>
          <w:sz w:val="23"/>
          <w:szCs w:val="23"/>
        </w:rPr>
        <w:t>Órgão Orçamentário: 2000 – Poder Executivo</w:t>
      </w:r>
    </w:p>
    <w:p w:rsidR="009D4787" w:rsidRDefault="009D4787" w:rsidP="009D4787">
      <w:pPr>
        <w:jc w:val="both"/>
        <w:rPr>
          <w:rFonts w:ascii="Arial" w:hAnsi="Arial" w:cs="Arial"/>
          <w:sz w:val="23"/>
          <w:szCs w:val="23"/>
        </w:rPr>
      </w:pPr>
      <w:r>
        <w:rPr>
          <w:rFonts w:ascii="Arial" w:hAnsi="Arial" w:cs="Arial"/>
          <w:sz w:val="23"/>
          <w:szCs w:val="23"/>
        </w:rPr>
        <w:t>Unidade Orçamentária: 2006 –</w:t>
      </w:r>
      <w:r>
        <w:rPr>
          <w:rFonts w:ascii="Arial" w:hAnsi="Arial" w:cs="Arial"/>
          <w:sz w:val="23"/>
          <w:szCs w:val="23"/>
          <w:u w:val="single"/>
        </w:rPr>
        <w:t xml:space="preserve"> </w:t>
      </w:r>
      <w:r>
        <w:rPr>
          <w:rFonts w:ascii="Arial" w:hAnsi="Arial" w:cs="Arial"/>
          <w:sz w:val="23"/>
          <w:szCs w:val="23"/>
        </w:rPr>
        <w:t>Secretaria de Transportes e Obras</w:t>
      </w:r>
    </w:p>
    <w:p w:rsidR="009D4787" w:rsidRDefault="009D4787" w:rsidP="009D4787">
      <w:pPr>
        <w:jc w:val="both"/>
        <w:rPr>
          <w:rFonts w:ascii="Arial" w:hAnsi="Arial" w:cs="Arial"/>
          <w:sz w:val="23"/>
          <w:szCs w:val="23"/>
        </w:rPr>
      </w:pPr>
      <w:r>
        <w:rPr>
          <w:rFonts w:ascii="Arial" w:hAnsi="Arial" w:cs="Arial"/>
          <w:sz w:val="23"/>
          <w:szCs w:val="23"/>
        </w:rPr>
        <w:t>Função: 6 – Segurança Pública</w:t>
      </w:r>
    </w:p>
    <w:p w:rsidR="009D4787" w:rsidRDefault="009D4787" w:rsidP="009D4787">
      <w:pPr>
        <w:jc w:val="both"/>
        <w:rPr>
          <w:rFonts w:ascii="Arial" w:hAnsi="Arial" w:cs="Arial"/>
          <w:sz w:val="23"/>
          <w:szCs w:val="23"/>
        </w:rPr>
      </w:pPr>
      <w:r>
        <w:rPr>
          <w:rFonts w:ascii="Arial" w:hAnsi="Arial" w:cs="Arial"/>
          <w:sz w:val="23"/>
          <w:szCs w:val="23"/>
        </w:rPr>
        <w:t>Subfunção: 181 – Policiamento</w:t>
      </w:r>
    </w:p>
    <w:p w:rsidR="009D4787" w:rsidRDefault="009D4787" w:rsidP="009D4787">
      <w:pPr>
        <w:jc w:val="both"/>
        <w:rPr>
          <w:rFonts w:ascii="Arial" w:hAnsi="Arial" w:cs="Arial"/>
          <w:sz w:val="23"/>
          <w:szCs w:val="23"/>
        </w:rPr>
      </w:pPr>
      <w:r>
        <w:rPr>
          <w:rFonts w:ascii="Arial" w:hAnsi="Arial" w:cs="Arial"/>
          <w:sz w:val="23"/>
          <w:szCs w:val="23"/>
        </w:rPr>
        <w:t>Programa: 4 – Segurança Municipal</w:t>
      </w:r>
    </w:p>
    <w:p w:rsidR="009D4787" w:rsidRDefault="009D4787" w:rsidP="009D4787">
      <w:pPr>
        <w:jc w:val="both"/>
        <w:rPr>
          <w:rFonts w:ascii="Arial" w:hAnsi="Arial" w:cs="Arial"/>
          <w:sz w:val="23"/>
          <w:szCs w:val="23"/>
        </w:rPr>
      </w:pPr>
      <w:r>
        <w:rPr>
          <w:rFonts w:ascii="Arial" w:hAnsi="Arial" w:cs="Arial"/>
          <w:sz w:val="23"/>
          <w:szCs w:val="23"/>
        </w:rPr>
        <w:t>Ação: 2.23 – Manutenção convênio Secretaria de Segurança Pública</w:t>
      </w:r>
    </w:p>
    <w:p w:rsidR="009D4787" w:rsidRDefault="009D4787" w:rsidP="009D4787">
      <w:pPr>
        <w:pStyle w:val="Textopadro"/>
        <w:suppressAutoHyphens/>
        <w:jc w:val="both"/>
        <w:rPr>
          <w:rFonts w:ascii="Arial" w:hAnsi="Arial" w:cs="Arial"/>
          <w:b/>
          <w:sz w:val="23"/>
          <w:szCs w:val="23"/>
          <w:lang w:val="pt-BR"/>
        </w:rPr>
      </w:pPr>
    </w:p>
    <w:p w:rsidR="009D4787" w:rsidRDefault="009D4787" w:rsidP="009D4787">
      <w:pPr>
        <w:pStyle w:val="Textopadro"/>
        <w:suppressAutoHyphens/>
        <w:jc w:val="both"/>
        <w:rPr>
          <w:rFonts w:ascii="Arial" w:hAnsi="Arial" w:cs="Arial"/>
          <w:b/>
          <w:sz w:val="23"/>
          <w:szCs w:val="23"/>
          <w:lang w:val="pt-BR"/>
        </w:rPr>
      </w:pPr>
      <w:r>
        <w:rPr>
          <w:rFonts w:ascii="Arial" w:hAnsi="Arial" w:cs="Arial"/>
          <w:b/>
          <w:sz w:val="23"/>
          <w:szCs w:val="23"/>
          <w:lang w:val="pt-BR"/>
        </w:rPr>
        <w:t>CLÁUSULA QUINTA: REGIME DE EMPREITADA</w:t>
      </w:r>
    </w:p>
    <w:p w:rsidR="009D4787" w:rsidRDefault="009D4787" w:rsidP="009D4787">
      <w:pPr>
        <w:pStyle w:val="Textopadro"/>
        <w:suppressAutoHyphens/>
        <w:jc w:val="both"/>
        <w:rPr>
          <w:rFonts w:ascii="Arial" w:hAnsi="Arial" w:cs="Arial"/>
          <w:b/>
          <w:sz w:val="23"/>
          <w:szCs w:val="23"/>
          <w:lang w:val="pt-BR"/>
        </w:rPr>
      </w:pPr>
    </w:p>
    <w:p w:rsidR="009D4787" w:rsidRDefault="009D4787" w:rsidP="009D4787">
      <w:pPr>
        <w:jc w:val="both"/>
        <w:rPr>
          <w:rFonts w:ascii="Arial" w:hAnsi="Arial" w:cs="Arial"/>
          <w:sz w:val="23"/>
          <w:szCs w:val="23"/>
        </w:rPr>
      </w:pPr>
      <w:r>
        <w:rPr>
          <w:rFonts w:ascii="Arial" w:hAnsi="Arial" w:cs="Arial"/>
          <w:sz w:val="23"/>
          <w:szCs w:val="23"/>
        </w:rPr>
        <w:t xml:space="preserve">A modalidade de REGIME DE EXECUÇÃO É DE </w:t>
      </w:r>
      <w:r>
        <w:rPr>
          <w:rFonts w:ascii="Arial" w:hAnsi="Arial" w:cs="Arial"/>
          <w:b/>
          <w:sz w:val="23"/>
          <w:szCs w:val="23"/>
          <w:u w:val="single"/>
        </w:rPr>
        <w:t>EMPREITADA POR PREÇO GLOBAL.</w:t>
      </w:r>
    </w:p>
    <w:p w:rsidR="009D4787" w:rsidRDefault="009D4787" w:rsidP="009D4787">
      <w:pPr>
        <w:pStyle w:val="Textopadro"/>
        <w:suppressAutoHyphens/>
        <w:jc w:val="both"/>
        <w:rPr>
          <w:rFonts w:ascii="Arial" w:hAnsi="Arial" w:cs="Arial"/>
          <w:b/>
          <w:sz w:val="23"/>
          <w:szCs w:val="23"/>
          <w:lang w:val="pt-BR"/>
        </w:rPr>
      </w:pPr>
    </w:p>
    <w:p w:rsidR="009D4787" w:rsidRDefault="009D4787" w:rsidP="009D4787">
      <w:pPr>
        <w:pStyle w:val="Textopadro"/>
        <w:suppressAutoHyphens/>
        <w:jc w:val="both"/>
        <w:rPr>
          <w:rFonts w:ascii="Arial" w:hAnsi="Arial" w:cs="Arial"/>
          <w:b/>
          <w:sz w:val="23"/>
          <w:szCs w:val="23"/>
          <w:lang w:val="pt-BR"/>
        </w:rPr>
      </w:pPr>
    </w:p>
    <w:p w:rsidR="009D4787" w:rsidRDefault="009D4787" w:rsidP="009D4787">
      <w:pPr>
        <w:pStyle w:val="Textopadro"/>
        <w:suppressAutoHyphens/>
        <w:jc w:val="both"/>
        <w:rPr>
          <w:rFonts w:ascii="Arial" w:hAnsi="Arial" w:cs="Arial"/>
          <w:b/>
          <w:sz w:val="23"/>
          <w:szCs w:val="23"/>
          <w:lang w:val="pt-BR"/>
        </w:rPr>
      </w:pPr>
      <w:r>
        <w:rPr>
          <w:rFonts w:ascii="Arial" w:hAnsi="Arial" w:cs="Arial"/>
          <w:b/>
          <w:sz w:val="23"/>
          <w:szCs w:val="23"/>
          <w:lang w:val="pt-BR"/>
        </w:rPr>
        <w:t>CLÁUSULA SEXTA:  DA OBRIGAÇÃO DA CONTRATANTE</w:t>
      </w:r>
    </w:p>
    <w:p w:rsidR="009D4787" w:rsidRDefault="009D4787" w:rsidP="009D4787">
      <w:pPr>
        <w:pStyle w:val="Textopadro"/>
        <w:suppressAutoHyphens/>
        <w:jc w:val="both"/>
        <w:rPr>
          <w:rFonts w:ascii="Arial" w:hAnsi="Arial" w:cs="Arial"/>
          <w:sz w:val="23"/>
          <w:szCs w:val="23"/>
          <w:lang w:val="pt-BR"/>
        </w:rPr>
      </w:pPr>
    </w:p>
    <w:p w:rsidR="009D4787" w:rsidRDefault="009D4787" w:rsidP="009D4787">
      <w:pPr>
        <w:pStyle w:val="Textopadro"/>
        <w:suppressAutoHyphens/>
        <w:jc w:val="both"/>
        <w:rPr>
          <w:rFonts w:ascii="Arial" w:hAnsi="Arial" w:cs="Arial"/>
          <w:sz w:val="23"/>
          <w:szCs w:val="23"/>
          <w:lang w:val="pt-BR"/>
        </w:rPr>
      </w:pPr>
      <w:proofErr w:type="gramStart"/>
      <w:r>
        <w:rPr>
          <w:rFonts w:ascii="Arial" w:hAnsi="Arial" w:cs="Arial"/>
          <w:sz w:val="23"/>
          <w:szCs w:val="23"/>
          <w:lang w:val="pt-BR"/>
        </w:rPr>
        <w:t>a) Efetuar</w:t>
      </w:r>
      <w:proofErr w:type="gramEnd"/>
      <w:r>
        <w:rPr>
          <w:rFonts w:ascii="Arial" w:hAnsi="Arial" w:cs="Arial"/>
          <w:sz w:val="23"/>
          <w:szCs w:val="23"/>
          <w:lang w:val="pt-BR"/>
        </w:rPr>
        <w:t xml:space="preserve"> o pagamento pela execução da obra;</w:t>
      </w:r>
    </w:p>
    <w:p w:rsidR="009D4787" w:rsidRDefault="009D4787" w:rsidP="009D4787">
      <w:pPr>
        <w:pStyle w:val="Textopadro"/>
        <w:suppressAutoHyphens/>
        <w:jc w:val="both"/>
        <w:rPr>
          <w:rFonts w:ascii="Arial" w:hAnsi="Arial" w:cs="Arial"/>
          <w:sz w:val="23"/>
          <w:szCs w:val="23"/>
          <w:lang w:val="pt-BR"/>
        </w:rPr>
      </w:pPr>
    </w:p>
    <w:p w:rsidR="009D4787" w:rsidRDefault="009D4787" w:rsidP="009D4787">
      <w:pPr>
        <w:pStyle w:val="Textopadro"/>
        <w:suppressAutoHyphens/>
        <w:jc w:val="both"/>
        <w:rPr>
          <w:rFonts w:ascii="Arial" w:hAnsi="Arial" w:cs="Arial"/>
          <w:sz w:val="23"/>
          <w:szCs w:val="23"/>
          <w:lang w:val="pt-BR"/>
        </w:rPr>
      </w:pPr>
      <w:proofErr w:type="gramStart"/>
      <w:r>
        <w:rPr>
          <w:rFonts w:ascii="Arial" w:hAnsi="Arial" w:cs="Arial"/>
          <w:sz w:val="23"/>
          <w:szCs w:val="23"/>
          <w:lang w:val="pt-BR"/>
        </w:rPr>
        <w:t>b) Designar</w:t>
      </w:r>
      <w:proofErr w:type="gramEnd"/>
      <w:r>
        <w:rPr>
          <w:rFonts w:ascii="Arial" w:hAnsi="Arial" w:cs="Arial"/>
          <w:sz w:val="23"/>
          <w:szCs w:val="23"/>
          <w:lang w:val="pt-BR"/>
        </w:rPr>
        <w:t xml:space="preserve"> engenheiro responsável para acompanhar e fiscalizar o desenvolvimento da obra.</w:t>
      </w:r>
    </w:p>
    <w:p w:rsidR="009D4787" w:rsidRDefault="009D4787" w:rsidP="009D4787">
      <w:pPr>
        <w:pStyle w:val="Textopadro"/>
        <w:suppressAutoHyphens/>
        <w:jc w:val="both"/>
        <w:rPr>
          <w:rFonts w:ascii="Arial" w:hAnsi="Arial" w:cs="Arial"/>
          <w:b/>
          <w:sz w:val="23"/>
          <w:szCs w:val="23"/>
          <w:lang w:val="pt-BR"/>
        </w:rPr>
      </w:pPr>
    </w:p>
    <w:p w:rsidR="009D4787" w:rsidRDefault="009D4787" w:rsidP="009D4787">
      <w:pPr>
        <w:pStyle w:val="Textopadro"/>
        <w:suppressAutoHyphens/>
        <w:jc w:val="both"/>
        <w:rPr>
          <w:rFonts w:ascii="Arial" w:hAnsi="Arial" w:cs="Arial"/>
          <w:b/>
          <w:sz w:val="23"/>
          <w:szCs w:val="23"/>
          <w:lang w:val="pt-BR"/>
        </w:rPr>
      </w:pPr>
      <w:r>
        <w:rPr>
          <w:rFonts w:ascii="Arial" w:hAnsi="Arial" w:cs="Arial"/>
          <w:b/>
          <w:sz w:val="23"/>
          <w:szCs w:val="23"/>
          <w:lang w:val="pt-BR"/>
        </w:rPr>
        <w:t>CLÁUSULA SÉTIMA - DA OBRIGAÇÃO DA CONTRATADA</w:t>
      </w:r>
    </w:p>
    <w:p w:rsidR="009D4787" w:rsidRDefault="009D4787" w:rsidP="009D4787">
      <w:pPr>
        <w:pStyle w:val="Textopadro"/>
        <w:suppressAutoHyphens/>
        <w:jc w:val="both"/>
        <w:rPr>
          <w:rFonts w:ascii="Arial" w:hAnsi="Arial" w:cs="Arial"/>
          <w:sz w:val="23"/>
          <w:szCs w:val="23"/>
          <w:lang w:val="pt-BR"/>
        </w:rPr>
      </w:pPr>
    </w:p>
    <w:p w:rsidR="009D4787" w:rsidRDefault="009D4787" w:rsidP="009D4787">
      <w:pPr>
        <w:pStyle w:val="Textopadro"/>
        <w:suppressAutoHyphens/>
        <w:jc w:val="both"/>
        <w:rPr>
          <w:rFonts w:ascii="Arial" w:hAnsi="Arial" w:cs="Arial"/>
          <w:sz w:val="23"/>
          <w:szCs w:val="23"/>
          <w:lang w:val="pt-BR"/>
        </w:rPr>
      </w:pPr>
      <w:r>
        <w:rPr>
          <w:rFonts w:ascii="Arial" w:hAnsi="Arial" w:cs="Arial"/>
          <w:sz w:val="23"/>
          <w:szCs w:val="23"/>
          <w:lang w:val="pt-BR"/>
        </w:rPr>
        <w:t>a) Execução da obra de acordo com o memorial descritivo e plantas, anexos do Edital Convocatório, partes integrantes deste.</w:t>
      </w:r>
    </w:p>
    <w:p w:rsidR="009D4787" w:rsidRDefault="009D4787" w:rsidP="009D4787">
      <w:pPr>
        <w:pStyle w:val="Textopadro"/>
        <w:suppressAutoHyphens/>
        <w:jc w:val="both"/>
        <w:rPr>
          <w:rFonts w:ascii="Arial" w:hAnsi="Arial" w:cs="Arial"/>
          <w:sz w:val="23"/>
          <w:szCs w:val="23"/>
          <w:lang w:val="pt-BR"/>
        </w:rPr>
      </w:pPr>
    </w:p>
    <w:p w:rsidR="009D4787" w:rsidRDefault="009D4787" w:rsidP="009D4787">
      <w:pPr>
        <w:pStyle w:val="Textopadro"/>
        <w:suppressAutoHyphens/>
        <w:jc w:val="both"/>
        <w:rPr>
          <w:rFonts w:ascii="Arial" w:hAnsi="Arial" w:cs="Arial"/>
          <w:sz w:val="23"/>
          <w:szCs w:val="23"/>
          <w:lang w:val="pt-BR"/>
        </w:rPr>
      </w:pPr>
      <w:proofErr w:type="gramStart"/>
      <w:r>
        <w:rPr>
          <w:rFonts w:ascii="Arial" w:hAnsi="Arial" w:cs="Arial"/>
          <w:sz w:val="23"/>
          <w:szCs w:val="23"/>
          <w:lang w:val="pt-BR"/>
        </w:rPr>
        <w:t>b) Seguir</w:t>
      </w:r>
      <w:proofErr w:type="gramEnd"/>
      <w:r>
        <w:rPr>
          <w:rFonts w:ascii="Arial" w:hAnsi="Arial" w:cs="Arial"/>
          <w:sz w:val="23"/>
          <w:szCs w:val="23"/>
          <w:lang w:val="pt-BR"/>
        </w:rPr>
        <w:t xml:space="preserve"> as orientações técnicas do Engenheiro Responsável designado pelo Município. </w:t>
      </w:r>
    </w:p>
    <w:p w:rsidR="009D4787" w:rsidRDefault="009D4787" w:rsidP="009D4787">
      <w:pPr>
        <w:pStyle w:val="Textopadro"/>
        <w:suppressAutoHyphens/>
        <w:jc w:val="both"/>
        <w:rPr>
          <w:rFonts w:ascii="Arial" w:hAnsi="Arial" w:cs="Arial"/>
          <w:sz w:val="23"/>
          <w:szCs w:val="23"/>
          <w:lang w:val="pt-BR"/>
        </w:rPr>
      </w:pPr>
    </w:p>
    <w:p w:rsidR="009D4787" w:rsidRDefault="009D4787" w:rsidP="009D4787">
      <w:pPr>
        <w:pStyle w:val="Textopadro"/>
        <w:suppressAutoHyphens/>
        <w:jc w:val="both"/>
        <w:rPr>
          <w:rFonts w:ascii="Arial" w:hAnsi="Arial" w:cs="Arial"/>
          <w:sz w:val="23"/>
          <w:szCs w:val="23"/>
          <w:lang w:val="pt-BR"/>
        </w:rPr>
      </w:pPr>
      <w:r>
        <w:rPr>
          <w:rFonts w:ascii="Arial" w:hAnsi="Arial" w:cs="Arial"/>
          <w:sz w:val="23"/>
          <w:szCs w:val="23"/>
          <w:lang w:val="pt-BR"/>
        </w:rPr>
        <w:t>c) A contratada deverá, na data da assinatura do contrato, indicar o nome do preposto, aceito pela Administração, no local da obra, para representá-la na execução do contrato.</w:t>
      </w:r>
    </w:p>
    <w:p w:rsidR="009D4787" w:rsidRDefault="009D4787" w:rsidP="009D4787">
      <w:pPr>
        <w:pStyle w:val="NormalWeb"/>
        <w:jc w:val="both"/>
        <w:rPr>
          <w:rFonts w:ascii="Arial" w:hAnsi="Arial" w:cs="Arial"/>
          <w:sz w:val="23"/>
          <w:szCs w:val="23"/>
        </w:rPr>
      </w:pPr>
      <w:r>
        <w:rPr>
          <w:rFonts w:ascii="Arial" w:hAnsi="Arial" w:cs="Arial"/>
          <w:sz w:val="23"/>
          <w:szCs w:val="23"/>
        </w:rPr>
        <w:t>d) </w:t>
      </w:r>
      <w:proofErr w:type="gramStart"/>
      <w:r>
        <w:rPr>
          <w:rFonts w:ascii="Arial" w:hAnsi="Arial" w:cs="Arial"/>
          <w:sz w:val="23"/>
          <w:szCs w:val="23"/>
        </w:rPr>
        <w:t> Reparar</w:t>
      </w:r>
      <w:proofErr w:type="gramEnd"/>
      <w:r>
        <w:rPr>
          <w:rFonts w:ascii="Arial" w:hAnsi="Arial" w:cs="Arial"/>
          <w:sz w:val="23"/>
          <w:szCs w:val="23"/>
        </w:rPr>
        <w:t>, corrigir, remover, reconstruir ou substituir, às suas expensas, no total ou em parte, o objeto do contrato em que se verificarem vícios, defeitos ou incorreções resultantes da execução ou de materiais empregados.</w:t>
      </w:r>
    </w:p>
    <w:p w:rsidR="009D4787" w:rsidRDefault="009D4787" w:rsidP="009D4787">
      <w:pPr>
        <w:pStyle w:val="NormalWeb"/>
        <w:jc w:val="both"/>
        <w:rPr>
          <w:rFonts w:ascii="Arial" w:hAnsi="Arial" w:cs="Arial"/>
          <w:sz w:val="23"/>
          <w:szCs w:val="23"/>
        </w:rPr>
      </w:pPr>
      <w:proofErr w:type="gramStart"/>
      <w:r>
        <w:rPr>
          <w:rFonts w:ascii="Arial" w:hAnsi="Arial" w:cs="Arial"/>
          <w:sz w:val="23"/>
          <w:szCs w:val="23"/>
        </w:rPr>
        <w:t>e) Responsabilizar-se</w:t>
      </w:r>
      <w:proofErr w:type="gramEnd"/>
      <w:r>
        <w:rPr>
          <w:rFonts w:ascii="Arial" w:hAnsi="Arial" w:cs="Arial"/>
          <w:sz w:val="23"/>
          <w:szCs w:val="23"/>
        </w:rPr>
        <w:t xml:space="preserve"> pelos danos causados diretamente à Administração ou a terceiros, decorrentes de sua culpa ou dolo na execução do contrato, não excluindo ou reduzindo essa responsabilidade a fiscalização ou o acompanhamento pelo órgão interessado. </w:t>
      </w:r>
    </w:p>
    <w:p w:rsidR="009D4787" w:rsidRDefault="009D4787" w:rsidP="009D4787">
      <w:pPr>
        <w:pStyle w:val="NormalWeb"/>
        <w:jc w:val="both"/>
        <w:rPr>
          <w:rFonts w:ascii="Arial" w:hAnsi="Arial" w:cs="Arial"/>
          <w:sz w:val="23"/>
          <w:szCs w:val="23"/>
        </w:rPr>
      </w:pPr>
      <w:proofErr w:type="gramStart"/>
      <w:r>
        <w:rPr>
          <w:rFonts w:ascii="Arial" w:hAnsi="Arial" w:cs="Arial"/>
          <w:sz w:val="23"/>
          <w:szCs w:val="23"/>
        </w:rPr>
        <w:t>f) Responsabilizar-se</w:t>
      </w:r>
      <w:proofErr w:type="gramEnd"/>
      <w:r>
        <w:rPr>
          <w:rFonts w:ascii="Arial" w:hAnsi="Arial" w:cs="Arial"/>
          <w:sz w:val="23"/>
          <w:szCs w:val="23"/>
        </w:rPr>
        <w:t xml:space="preserve"> pelos encargos trabalhistas, previdenciários, fiscais e comerciais resultantes da execução do contrato. </w:t>
      </w:r>
    </w:p>
    <w:p w:rsidR="009D4787" w:rsidRDefault="009D4787" w:rsidP="009D4787">
      <w:pPr>
        <w:jc w:val="both"/>
        <w:rPr>
          <w:rFonts w:ascii="Arial" w:hAnsi="Arial" w:cs="Arial"/>
          <w:sz w:val="23"/>
          <w:szCs w:val="23"/>
        </w:rPr>
      </w:pPr>
      <w:proofErr w:type="gramStart"/>
      <w:r>
        <w:rPr>
          <w:rFonts w:ascii="Arial" w:hAnsi="Arial" w:cs="Arial"/>
          <w:sz w:val="23"/>
          <w:szCs w:val="23"/>
        </w:rPr>
        <w:t>g) Não</w:t>
      </w:r>
      <w:proofErr w:type="gramEnd"/>
      <w:r>
        <w:rPr>
          <w:rFonts w:ascii="Arial" w:hAnsi="Arial" w:cs="Arial"/>
          <w:sz w:val="23"/>
          <w:szCs w:val="23"/>
        </w:rPr>
        <w:t xml:space="preserve"> transferir ou sublocar a outrem, no todo ou em parte, o presente Contrato, sob pena de rescisão contratual e aplicação de multa.</w:t>
      </w:r>
    </w:p>
    <w:p w:rsidR="009D4787" w:rsidRDefault="009D4787" w:rsidP="009D4787">
      <w:pPr>
        <w:pStyle w:val="Corpodetexto"/>
        <w:rPr>
          <w:rFonts w:ascii="Arial" w:hAnsi="Arial" w:cs="Arial"/>
          <w:sz w:val="23"/>
          <w:szCs w:val="23"/>
        </w:rPr>
      </w:pPr>
    </w:p>
    <w:p w:rsidR="009D4787" w:rsidRDefault="009D4787" w:rsidP="009D4787">
      <w:pPr>
        <w:pStyle w:val="Corpodetexto"/>
        <w:jc w:val="both"/>
        <w:rPr>
          <w:rFonts w:ascii="Arial" w:hAnsi="Arial" w:cs="Arial"/>
          <w:sz w:val="23"/>
          <w:szCs w:val="23"/>
        </w:rPr>
      </w:pPr>
      <w:proofErr w:type="gramStart"/>
      <w:r>
        <w:rPr>
          <w:rFonts w:ascii="Arial" w:hAnsi="Arial" w:cs="Arial"/>
          <w:sz w:val="23"/>
          <w:szCs w:val="23"/>
        </w:rPr>
        <w:t>h) Substituir</w:t>
      </w:r>
      <w:proofErr w:type="gramEnd"/>
      <w:r>
        <w:rPr>
          <w:rFonts w:ascii="Arial" w:hAnsi="Arial" w:cs="Arial"/>
          <w:sz w:val="23"/>
          <w:szCs w:val="23"/>
        </w:rPr>
        <w:t>, sempre que exigido pela Contratante e independentemente de justificativa por parte desta, qualquer empregado, cuja atuação, permanência e/ou comportamento sejam julgados prejudiciais inconvenientes ou insatisfatórios à disciplina da repartição ou ao interesse público.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i) Fornecer</w:t>
      </w:r>
      <w:proofErr w:type="gramEnd"/>
      <w:r>
        <w:rPr>
          <w:rFonts w:ascii="Arial" w:hAnsi="Arial" w:cs="Arial"/>
          <w:sz w:val="23"/>
          <w:szCs w:val="23"/>
        </w:rPr>
        <w:t>, mensalmente, o comprovante de pagamento dos empregados e comprovantes de recolhimento dos encargos sociais e trabalhistas.</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j) Executar</w:t>
      </w:r>
      <w:proofErr w:type="gramEnd"/>
      <w:r>
        <w:rPr>
          <w:rFonts w:ascii="Arial" w:hAnsi="Arial" w:cs="Arial"/>
          <w:sz w:val="23"/>
          <w:szCs w:val="23"/>
        </w:rPr>
        <w:t xml:space="preserve"> a obra, obedecendo rigorosamente as especificações e as normas técnicas pertinentes.</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l) Manter</w:t>
      </w:r>
      <w:proofErr w:type="gramEnd"/>
      <w:r>
        <w:rPr>
          <w:rFonts w:ascii="Arial" w:hAnsi="Arial" w:cs="Arial"/>
          <w:sz w:val="23"/>
          <w:szCs w:val="23"/>
        </w:rPr>
        <w:t>, durante toda a execução do Contrato, compatibilidade com as obrigações assumidas, todas as condições de habilitação e qualificação exigidos na Licitação;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m) a pedra brita deverá ser dura, tenaz, isento de fragmentos moles ou alterados.</w:t>
      </w:r>
    </w:p>
    <w:p w:rsidR="009D4787" w:rsidRDefault="009D4787" w:rsidP="009D4787">
      <w:pPr>
        <w:jc w:val="both"/>
        <w:rPr>
          <w:rFonts w:ascii="Arial" w:hAnsi="Arial" w:cs="Arial"/>
          <w:sz w:val="23"/>
          <w:szCs w:val="23"/>
        </w:rPr>
      </w:pPr>
    </w:p>
    <w:p w:rsidR="009D4787" w:rsidRDefault="009D4787" w:rsidP="009D4787">
      <w:pPr>
        <w:pStyle w:val="NormalWeb"/>
        <w:jc w:val="both"/>
        <w:rPr>
          <w:rFonts w:ascii="Arial" w:hAnsi="Arial" w:cs="Arial"/>
          <w:b/>
          <w:sz w:val="23"/>
          <w:szCs w:val="23"/>
        </w:rPr>
      </w:pPr>
      <w:r>
        <w:rPr>
          <w:rFonts w:ascii="Arial" w:hAnsi="Arial" w:cs="Arial"/>
          <w:b/>
          <w:sz w:val="23"/>
          <w:szCs w:val="23"/>
        </w:rPr>
        <w:t>Parágrafo único.</w:t>
      </w:r>
      <w:r>
        <w:rPr>
          <w:rFonts w:ascii="Arial" w:hAnsi="Arial" w:cs="Arial"/>
          <w:sz w:val="23"/>
          <w:szCs w:val="23"/>
        </w:rPr>
        <w:t xml:space="preserve">  A inadimplência do contratado, com referência aos encargos trabalhistas, fiscais e comerciais não transfere à Administração Pública a responsabilidade por seu pagamento, nem poderá onerar o objeto do contrato ou restringir a regularização e o uso das obras e edificações, inclusive perante o Registro de Imóveis.                                                          </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b/>
          <w:sz w:val="23"/>
          <w:szCs w:val="23"/>
        </w:rPr>
      </w:pPr>
      <w:r>
        <w:rPr>
          <w:rFonts w:ascii="Arial" w:hAnsi="Arial" w:cs="Arial"/>
          <w:b/>
          <w:sz w:val="23"/>
          <w:szCs w:val="23"/>
        </w:rPr>
        <w:t>CLÁUSULA OITAVA:  PENALIDADES E DA RESCISÃO</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b/>
          <w:sz w:val="23"/>
          <w:szCs w:val="23"/>
        </w:rPr>
      </w:pPr>
      <w:r>
        <w:rPr>
          <w:rFonts w:ascii="Arial" w:hAnsi="Arial" w:cs="Arial"/>
          <w:b/>
          <w:sz w:val="23"/>
          <w:szCs w:val="23"/>
        </w:rPr>
        <w:t>8.1 DAS PENALIDADES</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8.1.1 Decorridos</w:t>
      </w:r>
      <w:proofErr w:type="gramEnd"/>
      <w:r>
        <w:rPr>
          <w:rFonts w:ascii="Arial" w:hAnsi="Arial" w:cs="Arial"/>
          <w:sz w:val="23"/>
          <w:szCs w:val="23"/>
        </w:rPr>
        <w:t xml:space="preserve"> 05 (cinco) dias de atraso na entrega do objeto especificado na cláusula primeira deste instrumento, poderá o Município rescindi-lo, sujeitando-se a CONTRATADA ao pagamento da multa de 10 % sobre o valor do contrato, sem ônus da ação cabível para ressarcimento de prejuízo decorrente da inadimplência.</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8.1.2  Ressalvados</w:t>
      </w:r>
      <w:proofErr w:type="gramEnd"/>
      <w:r>
        <w:rPr>
          <w:rFonts w:ascii="Arial" w:hAnsi="Arial" w:cs="Arial"/>
          <w:sz w:val="23"/>
          <w:szCs w:val="23"/>
        </w:rPr>
        <w:t xml:space="preserve"> os casos de força maior ou caso fortuito, devidamente comprovados, serão aplicadas as seguintes penalidades à CONTRATADA, no caso de inadimplência contratual:</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8.1.2.1  Multa</w:t>
      </w:r>
      <w:proofErr w:type="gramEnd"/>
      <w:r>
        <w:rPr>
          <w:rFonts w:ascii="Arial" w:hAnsi="Arial" w:cs="Arial"/>
          <w:sz w:val="23"/>
          <w:szCs w:val="23"/>
        </w:rPr>
        <w:t xml:space="preserve"> de R$ 500,00 por dia de atraso, limitado a 10% do valor do contrato;</w:t>
      </w:r>
    </w:p>
    <w:p w:rsidR="009D4787" w:rsidRDefault="009D4787" w:rsidP="009D4787">
      <w:pPr>
        <w:ind w:left="851"/>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8.1.2.2  Em</w:t>
      </w:r>
      <w:proofErr w:type="gramEnd"/>
      <w:r>
        <w:rPr>
          <w:rFonts w:ascii="Arial" w:hAnsi="Arial" w:cs="Arial"/>
          <w:sz w:val="23"/>
          <w:szCs w:val="23"/>
        </w:rPr>
        <w:t xml:space="preserve"> caso de tolerância, após os primeiros 10 (dez) dias de atraso, e não rescindindo o Contrato, se este atraso for repetido, O MUNICÍPIO aplicará multa em dobro.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8.1.2.3  Advertência</w:t>
      </w:r>
      <w:proofErr w:type="gramEnd"/>
      <w:r>
        <w:rPr>
          <w:rFonts w:ascii="Arial" w:hAnsi="Arial" w:cs="Arial"/>
          <w:sz w:val="23"/>
          <w:szCs w:val="23"/>
        </w:rPr>
        <w:t>;</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8.1.2.4  Suspensão</w:t>
      </w:r>
      <w:proofErr w:type="gramEnd"/>
      <w:r>
        <w:rPr>
          <w:rFonts w:ascii="Arial" w:hAnsi="Arial" w:cs="Arial"/>
          <w:sz w:val="23"/>
          <w:szCs w:val="23"/>
        </w:rPr>
        <w:t xml:space="preserve"> do direito de licitar junto ao Município;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8.1.2.5 Declaração de inidoneidade para licitar ou contratar com a Administração Pública Municipal, enquanto perdurarem os motivos da punição;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8.1.3 As</w:t>
      </w:r>
      <w:proofErr w:type="gramEnd"/>
      <w:r>
        <w:rPr>
          <w:rFonts w:ascii="Arial" w:hAnsi="Arial" w:cs="Arial"/>
          <w:sz w:val="23"/>
          <w:szCs w:val="23"/>
        </w:rPr>
        <w:t xml:space="preserve"> multas pecuniárias aqui estabelecidas serão recolhidas na Tesouraria Município.</w:t>
      </w:r>
    </w:p>
    <w:p w:rsidR="009D4787" w:rsidRDefault="009D4787" w:rsidP="009D4787">
      <w:pPr>
        <w:jc w:val="both"/>
        <w:rPr>
          <w:rFonts w:ascii="Arial" w:hAnsi="Arial" w:cs="Arial"/>
          <w:sz w:val="23"/>
          <w:szCs w:val="23"/>
        </w:rPr>
      </w:pPr>
      <w:r>
        <w:rPr>
          <w:rFonts w:ascii="Arial" w:hAnsi="Arial" w:cs="Arial"/>
          <w:sz w:val="23"/>
          <w:szCs w:val="23"/>
        </w:rPr>
        <w:t>.</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b/>
          <w:sz w:val="23"/>
          <w:szCs w:val="23"/>
        </w:rPr>
      </w:pPr>
      <w:r>
        <w:rPr>
          <w:rFonts w:ascii="Arial" w:hAnsi="Arial" w:cs="Arial"/>
          <w:b/>
          <w:sz w:val="23"/>
          <w:szCs w:val="23"/>
        </w:rPr>
        <w:t>8.2 RESCISÃO DO CONTRATO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8.2.1  O</w:t>
      </w:r>
      <w:proofErr w:type="gramEnd"/>
      <w:r>
        <w:rPr>
          <w:rFonts w:ascii="Arial" w:hAnsi="Arial" w:cs="Arial"/>
          <w:sz w:val="23"/>
          <w:szCs w:val="23"/>
        </w:rPr>
        <w:t xml:space="preserve">  Contrato poderá ser rescindido a critério da Contratante, sem que à Contratada caiba qualquer indenização ou reclamação, nos seguintes casos:</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8.2.1.1  Inobservância</w:t>
      </w:r>
      <w:proofErr w:type="gramEnd"/>
      <w:r>
        <w:rPr>
          <w:rFonts w:ascii="Arial" w:hAnsi="Arial" w:cs="Arial"/>
          <w:sz w:val="23"/>
          <w:szCs w:val="23"/>
        </w:rPr>
        <w:t xml:space="preserve"> das especificações  acordadas e/ou rejeição do material na inspeção e recebimento.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roofErr w:type="gramStart"/>
      <w:r>
        <w:rPr>
          <w:rFonts w:ascii="Arial" w:hAnsi="Arial" w:cs="Arial"/>
          <w:sz w:val="23"/>
          <w:szCs w:val="23"/>
        </w:rPr>
        <w:t>8.2.1.2  Inadimplência</w:t>
      </w:r>
      <w:proofErr w:type="gramEnd"/>
      <w:r>
        <w:rPr>
          <w:rFonts w:ascii="Arial" w:hAnsi="Arial" w:cs="Arial"/>
          <w:sz w:val="23"/>
          <w:szCs w:val="23"/>
        </w:rPr>
        <w:t xml:space="preserve"> de qualquer cláusula contratual e/ou da proposta ofertada.</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8.2.1.3 Falência, liquidação judicial ou extrajudicial, concordata preventiva da fornecedora, requeridas, homologadas ou decretadas.</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Parágrafo único. A Contratada reconhece os direitos da Administração, em caso de rescisão administrativa, de que trata o Art. 77 da Lei 8.666/93.</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b/>
          <w:sz w:val="23"/>
          <w:szCs w:val="23"/>
        </w:rPr>
      </w:pPr>
      <w:r>
        <w:rPr>
          <w:rFonts w:ascii="Arial" w:hAnsi="Arial" w:cs="Arial"/>
          <w:b/>
          <w:sz w:val="23"/>
          <w:szCs w:val="23"/>
        </w:rPr>
        <w:t>CLÁUSULA NONA: GARANTIAS</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A CONTRATADA responde pelos vícios dos serviços e por quaisquer danos que venha a causar, inclusive perante terceiros.</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b/>
          <w:sz w:val="23"/>
          <w:szCs w:val="23"/>
        </w:rPr>
      </w:pPr>
      <w:r>
        <w:rPr>
          <w:rFonts w:ascii="Arial" w:hAnsi="Arial" w:cs="Arial"/>
          <w:b/>
          <w:sz w:val="23"/>
          <w:szCs w:val="23"/>
        </w:rPr>
        <w:t>CLÁUSULA DÉCIMA: DA FISCALIZAÇÃO</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b/>
          <w:sz w:val="23"/>
          <w:szCs w:val="23"/>
          <w:u w:val="single"/>
        </w:rPr>
      </w:pPr>
      <w:r>
        <w:rPr>
          <w:rFonts w:ascii="Arial" w:hAnsi="Arial" w:cs="Arial"/>
          <w:b/>
          <w:sz w:val="23"/>
          <w:szCs w:val="23"/>
          <w:u w:val="single"/>
        </w:rPr>
        <w:t>10.1. Para cumprimento do disposto no art. 67, § 1º e 2º da Lei 8.666/93, será designado servidor para acompanhamento e fiscalização da execução do contrato.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10.2 O representante anotará em registro próprio todas as ocorrências relacionadas a execução do contrato.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b/>
          <w:sz w:val="23"/>
          <w:szCs w:val="23"/>
        </w:rPr>
      </w:pPr>
      <w:r>
        <w:rPr>
          <w:rFonts w:ascii="Arial" w:hAnsi="Arial" w:cs="Arial"/>
          <w:b/>
          <w:sz w:val="23"/>
          <w:szCs w:val="23"/>
        </w:rPr>
        <w:t>CLÁUSULA DÉCIMA PRIMEIRA: DISPOSIÇÕES FINAIS</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b/>
          <w:sz w:val="23"/>
          <w:szCs w:val="23"/>
        </w:rPr>
      </w:pPr>
      <w:r>
        <w:rPr>
          <w:rFonts w:ascii="Arial" w:hAnsi="Arial" w:cs="Arial"/>
          <w:b/>
          <w:sz w:val="23"/>
          <w:szCs w:val="23"/>
        </w:rPr>
        <w:t>10.1 A CONTRATADA fica obrigada a aceitar, nas mesmas condições contratuais, os acréscimos ou supressões que se fizerem necessárias até 25% (vinte e cinco por cento).</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sz w:val="23"/>
          <w:szCs w:val="23"/>
        </w:rPr>
      </w:pPr>
      <w:r>
        <w:rPr>
          <w:rFonts w:ascii="Arial" w:hAnsi="Arial" w:cs="Arial"/>
          <w:sz w:val="23"/>
          <w:szCs w:val="23"/>
        </w:rPr>
        <w:t xml:space="preserve">10.2. Fica o presente contrato vinculado ao Edital de Licitação nº 002/2016, modalidade TOMADA DE PREÇOS, incluídos os anexos, partes integrantes deste contrato independentemente de transcrição. </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10.3 Antes de efetuar o pagamento da última parcela, a contratada deverá comprovar que efetuou o pagamento dos encargos previdenciários resultantes da execução do contrato, nos termos do disposto no Dec. Lei 2.173/97, através do fornecimento de guia de recolhimento quitada.</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 xml:space="preserve">10.4 Os valores devidos acerca de encargos previdenciários, bem como o (s) </w:t>
      </w:r>
      <w:proofErr w:type="gramStart"/>
      <w:r>
        <w:rPr>
          <w:rFonts w:ascii="Arial" w:hAnsi="Arial" w:cs="Arial"/>
          <w:sz w:val="23"/>
          <w:szCs w:val="23"/>
        </w:rPr>
        <w:t>tributo(</w:t>
      </w:r>
      <w:proofErr w:type="gramEnd"/>
      <w:r>
        <w:rPr>
          <w:rFonts w:ascii="Arial" w:hAnsi="Arial" w:cs="Arial"/>
          <w:sz w:val="23"/>
          <w:szCs w:val="23"/>
        </w:rPr>
        <w:t xml:space="preserve">s) incidente(s), serão retidos quando do pagamento do preço. </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sz w:val="23"/>
          <w:szCs w:val="23"/>
        </w:rPr>
      </w:pPr>
      <w:r>
        <w:rPr>
          <w:rFonts w:ascii="Arial" w:hAnsi="Arial" w:cs="Arial"/>
          <w:sz w:val="23"/>
          <w:szCs w:val="23"/>
        </w:rPr>
        <w:t>10.5 A contratada obriga-se a manter, durante toda a execução do contrato, em compatibilidade com as obrigações por ela assumidas, todas as condições de habilitação e qualificação exigidas na licitação.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10.6. Aplicar-se-á na execução do contrato, além das normas previstas na Lei 8.666/93, o disposto no Edital Convocatório.</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b/>
          <w:sz w:val="23"/>
          <w:szCs w:val="23"/>
        </w:rPr>
      </w:pPr>
      <w:r>
        <w:rPr>
          <w:rFonts w:ascii="Arial" w:hAnsi="Arial" w:cs="Arial"/>
          <w:sz w:val="23"/>
          <w:szCs w:val="23"/>
        </w:rPr>
        <w:t>10.7. A contratada é responsável pelos danos causados diretamente à Administração ou a terceiros, decorrentes de sua culpa ou dolo na execução do contrato, não excluindo ou reduzindo essa responsabilidade.</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sz w:val="23"/>
          <w:szCs w:val="23"/>
        </w:rPr>
      </w:pPr>
      <w:r>
        <w:rPr>
          <w:rFonts w:ascii="Arial" w:hAnsi="Arial" w:cs="Arial"/>
          <w:sz w:val="23"/>
          <w:szCs w:val="23"/>
        </w:rPr>
        <w:t>10.8. Fica eleito o Foro da Comarca de Tangará, Estado de Santa Catarina, para dirimir eventuais litígios oriundos do presente Contrato.</w:t>
      </w:r>
    </w:p>
    <w:p w:rsidR="009D4787" w:rsidRDefault="009D4787" w:rsidP="009D4787">
      <w:pPr>
        <w:jc w:val="both"/>
        <w:rPr>
          <w:rFonts w:ascii="Arial" w:hAnsi="Arial" w:cs="Arial"/>
          <w:b/>
          <w:sz w:val="23"/>
          <w:szCs w:val="23"/>
        </w:rPr>
      </w:pPr>
    </w:p>
    <w:p w:rsidR="009D4787" w:rsidRDefault="009D4787" w:rsidP="009D4787">
      <w:pPr>
        <w:jc w:val="both"/>
        <w:rPr>
          <w:rFonts w:ascii="Arial" w:hAnsi="Arial" w:cs="Arial"/>
          <w:sz w:val="23"/>
          <w:szCs w:val="23"/>
        </w:rPr>
      </w:pPr>
      <w:r>
        <w:rPr>
          <w:rFonts w:ascii="Arial" w:hAnsi="Arial" w:cs="Arial"/>
          <w:sz w:val="23"/>
          <w:szCs w:val="23"/>
        </w:rPr>
        <w:t>E, por assim acordarem, firmam este instrumento em quatro vias, de igual teor e forma, perante duas testemunhas abaixo assinadas.</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ab/>
      </w:r>
      <w:r>
        <w:rPr>
          <w:rFonts w:ascii="Arial" w:hAnsi="Arial" w:cs="Arial"/>
          <w:sz w:val="23"/>
          <w:szCs w:val="23"/>
        </w:rPr>
        <w:tab/>
        <w:t>Pinheiro Preto – SC</w:t>
      </w:r>
      <w:r w:rsidR="0025320D">
        <w:rPr>
          <w:rFonts w:ascii="Arial" w:hAnsi="Arial" w:cs="Arial"/>
          <w:sz w:val="23"/>
          <w:szCs w:val="23"/>
        </w:rPr>
        <w:t xml:space="preserve"> 05 </w:t>
      </w:r>
      <w:r>
        <w:rPr>
          <w:rFonts w:ascii="Arial" w:hAnsi="Arial" w:cs="Arial"/>
          <w:sz w:val="23"/>
          <w:szCs w:val="23"/>
        </w:rPr>
        <w:t>de</w:t>
      </w:r>
      <w:r w:rsidR="0025320D">
        <w:rPr>
          <w:rFonts w:ascii="Arial" w:hAnsi="Arial" w:cs="Arial"/>
          <w:sz w:val="23"/>
          <w:szCs w:val="23"/>
        </w:rPr>
        <w:t xml:space="preserve"> maio </w:t>
      </w:r>
      <w:r>
        <w:rPr>
          <w:rFonts w:ascii="Arial" w:hAnsi="Arial" w:cs="Arial"/>
          <w:sz w:val="23"/>
          <w:szCs w:val="23"/>
        </w:rPr>
        <w:t>de 2016.</w:t>
      </w:r>
    </w:p>
    <w:p w:rsidR="009D4787" w:rsidRDefault="009D4787" w:rsidP="009D4787">
      <w:pPr>
        <w:rPr>
          <w:rFonts w:ascii="Arial" w:hAnsi="Arial" w:cs="Arial"/>
          <w:sz w:val="23"/>
          <w:szCs w:val="23"/>
        </w:rPr>
      </w:pPr>
    </w:p>
    <w:p w:rsidR="009D4787" w:rsidRDefault="009D4787" w:rsidP="009D4787">
      <w:pPr>
        <w:rPr>
          <w:rFonts w:ascii="Arial" w:hAnsi="Arial" w:cs="Arial"/>
          <w:sz w:val="23"/>
          <w:szCs w:val="23"/>
        </w:rPr>
      </w:pPr>
    </w:p>
    <w:p w:rsidR="009D4787" w:rsidRDefault="009D4787" w:rsidP="009D4787">
      <w:pPr>
        <w:rPr>
          <w:rFonts w:ascii="Arial" w:hAnsi="Arial" w:cs="Arial"/>
          <w:sz w:val="23"/>
          <w:szCs w:val="23"/>
        </w:rPr>
      </w:pPr>
    </w:p>
    <w:p w:rsidR="009D4787" w:rsidRDefault="009D4787" w:rsidP="009D4787">
      <w:pPr>
        <w:jc w:val="center"/>
        <w:rPr>
          <w:rFonts w:ascii="Arial" w:hAnsi="Arial" w:cs="Arial"/>
          <w:sz w:val="23"/>
          <w:szCs w:val="23"/>
        </w:rPr>
      </w:pPr>
      <w:r>
        <w:rPr>
          <w:rFonts w:ascii="Arial" w:hAnsi="Arial" w:cs="Arial"/>
          <w:sz w:val="23"/>
          <w:szCs w:val="23"/>
        </w:rPr>
        <w:t xml:space="preserve">CONTRATANTE        </w:t>
      </w:r>
    </w:p>
    <w:p w:rsidR="009D4787" w:rsidRDefault="009D4787" w:rsidP="009D4787">
      <w:pPr>
        <w:jc w:val="center"/>
        <w:rPr>
          <w:rFonts w:ascii="Arial" w:hAnsi="Arial" w:cs="Arial"/>
          <w:sz w:val="23"/>
          <w:szCs w:val="23"/>
        </w:rPr>
      </w:pPr>
      <w:r>
        <w:rPr>
          <w:rFonts w:ascii="Arial" w:hAnsi="Arial" w:cs="Arial"/>
          <w:sz w:val="23"/>
          <w:szCs w:val="23"/>
        </w:rPr>
        <w:t>PREFEITO MUNICIPAL</w:t>
      </w:r>
    </w:p>
    <w:p w:rsidR="009D4787" w:rsidRDefault="009D4787" w:rsidP="009D4787">
      <w:pPr>
        <w:jc w:val="center"/>
        <w:rPr>
          <w:rFonts w:ascii="Arial" w:hAnsi="Arial" w:cs="Arial"/>
          <w:sz w:val="23"/>
          <w:szCs w:val="23"/>
        </w:rPr>
      </w:pPr>
    </w:p>
    <w:p w:rsidR="008E7811" w:rsidRDefault="008E7811" w:rsidP="009D4787">
      <w:pPr>
        <w:jc w:val="center"/>
        <w:rPr>
          <w:rFonts w:ascii="Arial" w:hAnsi="Arial" w:cs="Arial"/>
          <w:sz w:val="23"/>
          <w:szCs w:val="23"/>
        </w:rPr>
      </w:pPr>
    </w:p>
    <w:p w:rsidR="008E7811" w:rsidRDefault="008E7811" w:rsidP="009D4787">
      <w:pPr>
        <w:jc w:val="center"/>
        <w:rPr>
          <w:rFonts w:ascii="Arial" w:hAnsi="Arial" w:cs="Arial"/>
          <w:sz w:val="23"/>
          <w:szCs w:val="23"/>
        </w:rPr>
      </w:pPr>
    </w:p>
    <w:p w:rsidR="008E7811" w:rsidRDefault="008E7811" w:rsidP="009D4787">
      <w:pPr>
        <w:jc w:val="center"/>
        <w:rPr>
          <w:rFonts w:ascii="Arial" w:hAnsi="Arial" w:cs="Arial"/>
          <w:sz w:val="23"/>
          <w:szCs w:val="23"/>
        </w:rPr>
      </w:pPr>
    </w:p>
    <w:p w:rsidR="009D4787" w:rsidRDefault="008E7811" w:rsidP="009D4787">
      <w:pPr>
        <w:jc w:val="center"/>
        <w:rPr>
          <w:rFonts w:ascii="Arial" w:hAnsi="Arial" w:cs="Arial"/>
          <w:sz w:val="23"/>
          <w:szCs w:val="23"/>
        </w:rPr>
      </w:pPr>
      <w:r>
        <w:rPr>
          <w:rFonts w:ascii="Arial" w:hAnsi="Arial" w:cs="Arial"/>
          <w:sz w:val="24"/>
          <w:szCs w:val="24"/>
        </w:rPr>
        <w:t>LUZERNA INSTALAÇÕES ELÉTRICAS LTDA ME</w:t>
      </w:r>
    </w:p>
    <w:p w:rsidR="009D4787" w:rsidRDefault="009D4787" w:rsidP="009D4787">
      <w:pPr>
        <w:jc w:val="center"/>
        <w:rPr>
          <w:rFonts w:ascii="Arial" w:hAnsi="Arial" w:cs="Arial"/>
          <w:sz w:val="23"/>
          <w:szCs w:val="23"/>
        </w:rPr>
      </w:pPr>
      <w:r>
        <w:rPr>
          <w:rFonts w:ascii="Arial" w:hAnsi="Arial" w:cs="Arial"/>
          <w:sz w:val="23"/>
          <w:szCs w:val="23"/>
        </w:rPr>
        <w:t>CONTRATADA</w:t>
      </w:r>
    </w:p>
    <w:p w:rsidR="009D4787" w:rsidRDefault="009D4787" w:rsidP="009D4787">
      <w:pPr>
        <w:jc w:val="both"/>
        <w:rPr>
          <w:rFonts w:ascii="Arial" w:hAnsi="Arial" w:cs="Arial"/>
          <w:sz w:val="23"/>
          <w:szCs w:val="23"/>
        </w:rPr>
      </w:pPr>
    </w:p>
    <w:p w:rsidR="008E7811" w:rsidRDefault="008E7811" w:rsidP="009D4787">
      <w:pPr>
        <w:jc w:val="both"/>
        <w:rPr>
          <w:rFonts w:ascii="Arial" w:hAnsi="Arial" w:cs="Arial"/>
          <w:sz w:val="23"/>
          <w:szCs w:val="23"/>
        </w:rPr>
      </w:pPr>
    </w:p>
    <w:p w:rsidR="008E7811" w:rsidRDefault="008E7811" w:rsidP="009D4787">
      <w:pPr>
        <w:jc w:val="both"/>
        <w:rPr>
          <w:rFonts w:ascii="Arial" w:hAnsi="Arial" w:cs="Arial"/>
          <w:sz w:val="23"/>
          <w:szCs w:val="23"/>
        </w:rPr>
      </w:pPr>
    </w:p>
    <w:p w:rsidR="008E7811" w:rsidRDefault="008E7811" w:rsidP="009D4787">
      <w:pPr>
        <w:jc w:val="both"/>
        <w:rPr>
          <w:rFonts w:ascii="Arial" w:hAnsi="Arial" w:cs="Arial"/>
          <w:sz w:val="23"/>
          <w:szCs w:val="23"/>
        </w:rPr>
      </w:pPr>
    </w:p>
    <w:p w:rsidR="009D4787" w:rsidRDefault="009D4787" w:rsidP="009D4787">
      <w:pPr>
        <w:jc w:val="both"/>
        <w:rPr>
          <w:rFonts w:ascii="Arial" w:hAnsi="Arial" w:cs="Arial"/>
          <w:sz w:val="23"/>
          <w:szCs w:val="23"/>
        </w:rPr>
      </w:pPr>
      <w:r>
        <w:rPr>
          <w:rFonts w:ascii="Arial" w:hAnsi="Arial" w:cs="Arial"/>
          <w:sz w:val="23"/>
          <w:szCs w:val="23"/>
        </w:rPr>
        <w:t>TESTEMUNHAS:</w:t>
      </w:r>
    </w:p>
    <w:p w:rsidR="009D4787" w:rsidRDefault="009D4787" w:rsidP="009D4787">
      <w:pPr>
        <w:jc w:val="both"/>
        <w:rPr>
          <w:rFonts w:ascii="Arial" w:hAnsi="Arial" w:cs="Arial"/>
          <w:sz w:val="23"/>
          <w:szCs w:val="23"/>
        </w:rPr>
      </w:pPr>
      <w:r>
        <w:rPr>
          <w:rFonts w:ascii="Arial" w:hAnsi="Arial" w:cs="Arial"/>
          <w:sz w:val="23"/>
          <w:szCs w:val="23"/>
        </w:rPr>
        <w:t xml:space="preserve"> 1)....................................................     2) ....................................................</w:t>
      </w:r>
    </w:p>
    <w:p w:rsidR="009D4787" w:rsidRDefault="009D4787" w:rsidP="009D4787">
      <w:pPr>
        <w:jc w:val="both"/>
        <w:rPr>
          <w:rFonts w:ascii="Arial" w:hAnsi="Arial" w:cs="Arial"/>
          <w:sz w:val="23"/>
          <w:szCs w:val="23"/>
        </w:rPr>
      </w:pPr>
      <w:r>
        <w:rPr>
          <w:rFonts w:ascii="Arial" w:hAnsi="Arial" w:cs="Arial"/>
          <w:sz w:val="23"/>
          <w:szCs w:val="23"/>
        </w:rPr>
        <w:t xml:space="preserve">     Nome:                                                Nome:</w:t>
      </w:r>
    </w:p>
    <w:p w:rsidR="009D4787" w:rsidRDefault="009D4787" w:rsidP="009D4787">
      <w:pPr>
        <w:jc w:val="both"/>
        <w:rPr>
          <w:rFonts w:ascii="Arial" w:hAnsi="Arial" w:cs="Arial"/>
          <w:sz w:val="23"/>
          <w:szCs w:val="23"/>
        </w:rPr>
      </w:pPr>
      <w:r>
        <w:rPr>
          <w:rFonts w:ascii="Arial" w:hAnsi="Arial" w:cs="Arial"/>
          <w:sz w:val="23"/>
          <w:szCs w:val="23"/>
        </w:rPr>
        <w:t xml:space="preserve">      CPF:                                                  CPF:</w:t>
      </w: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9D4787" w:rsidRDefault="009D4787" w:rsidP="009D4787">
      <w:pPr>
        <w:jc w:val="both"/>
        <w:rPr>
          <w:rFonts w:ascii="Arial" w:hAnsi="Arial" w:cs="Arial"/>
          <w:sz w:val="23"/>
          <w:szCs w:val="23"/>
        </w:rPr>
      </w:pPr>
    </w:p>
    <w:p w:rsidR="00246556" w:rsidRDefault="00246556"/>
    <w:sectPr w:rsidR="00246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87"/>
    <w:rsid w:val="001011A6"/>
    <w:rsid w:val="00246556"/>
    <w:rsid w:val="0025320D"/>
    <w:rsid w:val="00597EDF"/>
    <w:rsid w:val="00614C19"/>
    <w:rsid w:val="008704B5"/>
    <w:rsid w:val="008E7811"/>
    <w:rsid w:val="009D4787"/>
    <w:rsid w:val="00B41C2B"/>
    <w:rsid w:val="00F37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5D76E-3921-4104-AEAB-09F8352B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787"/>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D4787"/>
    <w:pPr>
      <w:autoSpaceDE/>
      <w:autoSpaceDN/>
      <w:spacing w:before="100" w:beforeAutospacing="1" w:after="100" w:afterAutospacing="1"/>
    </w:pPr>
    <w:rPr>
      <w:sz w:val="24"/>
      <w:szCs w:val="24"/>
    </w:rPr>
  </w:style>
  <w:style w:type="paragraph" w:styleId="Corpodetexto">
    <w:name w:val="Body Text"/>
    <w:basedOn w:val="Normal"/>
    <w:link w:val="CorpodetextoChar"/>
    <w:uiPriority w:val="99"/>
    <w:semiHidden/>
    <w:unhideWhenUsed/>
    <w:rsid w:val="009D4787"/>
    <w:pPr>
      <w:autoSpaceDE/>
      <w:autoSpaceDN/>
    </w:pPr>
    <w:rPr>
      <w:sz w:val="24"/>
    </w:rPr>
  </w:style>
  <w:style w:type="character" w:customStyle="1" w:styleId="CorpodetextoChar">
    <w:name w:val="Corpo de texto Char"/>
    <w:basedOn w:val="Fontepargpadro"/>
    <w:link w:val="Corpodetexto"/>
    <w:uiPriority w:val="99"/>
    <w:semiHidden/>
    <w:rsid w:val="009D4787"/>
    <w:rPr>
      <w:rFonts w:ascii="Times New Roman" w:eastAsia="Times New Roman" w:hAnsi="Times New Roman" w:cs="Times New Roman"/>
      <w:sz w:val="24"/>
      <w:szCs w:val="20"/>
      <w:lang w:eastAsia="pt-BR"/>
    </w:rPr>
  </w:style>
  <w:style w:type="paragraph" w:customStyle="1" w:styleId="Textopadro">
    <w:name w:val="Texto padrão"/>
    <w:basedOn w:val="Normal"/>
    <w:uiPriority w:val="99"/>
    <w:rsid w:val="009D4787"/>
    <w:pPr>
      <w:overflowPunct w:val="0"/>
      <w:adjustRightInd w:val="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6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3072</Words>
  <Characters>16591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4</cp:revision>
  <dcterms:created xsi:type="dcterms:W3CDTF">2016-05-06T18:44:00Z</dcterms:created>
  <dcterms:modified xsi:type="dcterms:W3CDTF">2016-05-13T12:34:00Z</dcterms:modified>
</cp:coreProperties>
</file>