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 xml:space="preserve">CONTRATO </w:t>
      </w:r>
      <w:r>
        <w:rPr>
          <w:rFonts w:cs="Arial" w:ascii="Arial" w:hAnsi="Arial"/>
          <w:b/>
          <w:bCs/>
          <w:sz w:val="22"/>
          <w:szCs w:val="22"/>
        </w:rPr>
        <w:t>ADMINISTRATIVO</w:t>
      </w:r>
      <w:r>
        <w:rPr>
          <w:rFonts w:cs="Arial" w:ascii="Arial" w:hAnsi="Arial"/>
          <w:b/>
          <w:bCs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060/2018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Termo de Contrato de </w:t>
      </w:r>
      <w:r>
        <w:rPr>
          <w:rFonts w:cs="Arial" w:ascii="Arial" w:hAnsi="Arial"/>
          <w:b/>
          <w:sz w:val="22"/>
          <w:szCs w:val="22"/>
        </w:rPr>
        <w:t>AQUISIÇÃO DE EQUIPAMENTOS PARA O CORPO DE BOMBEIROS MILITARES</w:t>
      </w:r>
      <w:r>
        <w:rPr>
          <w:rFonts w:cs="Arial" w:ascii="Arial" w:hAnsi="Arial"/>
          <w:sz w:val="22"/>
          <w:szCs w:val="22"/>
        </w:rPr>
        <w:t xml:space="preserve"> celebrado entre o MUNICÍPIO DE PINHEIRO PRETO, ESTADO DE SANTA CATARINA, e a empresa</w:t>
      </w:r>
      <w:r>
        <w:rPr>
          <w:rFonts w:cs="Arial" w:ascii="Arial" w:hAnsi="Arial"/>
          <w:b/>
          <w:sz w:val="22"/>
          <w:szCs w:val="22"/>
        </w:rPr>
        <w:t xml:space="preserve"> MILTON LOCATELI ME</w:t>
      </w:r>
      <w:r>
        <w:rPr>
          <w:rFonts w:cs="Arial" w:ascii="Arial" w:hAnsi="Arial"/>
          <w:sz w:val="22"/>
          <w:szCs w:val="22"/>
        </w:rPr>
        <w:t>, autorizado através do Processo n. 051/2018, Licitação n. 021DL2018, modalidade Dispensa por Justificativa.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sz w:val="22"/>
          <w:szCs w:val="22"/>
        </w:rPr>
        <w:t>CONTRATANTE:</w:t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>Município de Pinheiro Preto</w:t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>CNPJ-MF nº 82.827.148/0001-69</w:t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>Endereço: (sede): Avenida Marechal Arthur Costa e Silva, 111</w:t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>Centro, Pinheiro Preto-SC.</w:t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>Representada por: PEDRO RABUSKE</w:t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sz w:val="22"/>
          <w:szCs w:val="22"/>
        </w:rPr>
        <w:t>CONTRATADA</w:t>
      </w:r>
      <w:r>
        <w:rPr>
          <w:rFonts w:cs="Arial" w:ascii="Arial" w:hAnsi="Arial"/>
          <w:sz w:val="22"/>
          <w:szCs w:val="22"/>
        </w:rPr>
        <w:t xml:space="preserve">: </w:t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>Empresa: MILTON LOCATELI ME</w:t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>CNPJ-MF nº 78.356.300/0001-03</w:t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 xml:space="preserve">Endereço: AV SANTO ANTONIO, S/N, CENTRO, </w:t>
      </w:r>
    </w:p>
    <w:p>
      <w:pPr>
        <w:pStyle w:val="Normal"/>
        <w:jc w:val="left"/>
        <w:rPr/>
      </w:pPr>
      <w:r>
        <w:rPr>
          <w:rFonts w:cs="Arial" w:ascii="Arial" w:hAnsi="Arial"/>
          <w:sz w:val="22"/>
          <w:szCs w:val="22"/>
        </w:rPr>
        <w:t>Lebon Régis-Santa Catarina – CEP 89.515-000</w:t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Em conformidade com o processo de licitação na modalidade Dispensa por Justificativa nº 021DL2018, datado de 07/02/2018, na forma e condições estabelecidas nas cláusulas seguintes: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CLÁUSULA PRIMEIRA – DO OBJETO E DO PREÇO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ind w:left="708" w:hanging="0"/>
        <w:jc w:val="left"/>
        <w:rPr/>
      </w:pPr>
      <w:r>
        <w:rPr>
          <w:rFonts w:cs="Arial" w:ascii="Arial" w:hAnsi="Arial"/>
          <w:sz w:val="22"/>
          <w:szCs w:val="22"/>
        </w:rPr>
        <w:t>1. O termo de contrato tem por objeto AQUISIÇÃO DE EQUIPAMENTOS PARA O CORPO DE BOMBEIROS MILITARES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Style w:val="TableGrid"/>
        <w:tblW w:w="963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36"/>
        <w:gridCol w:w="4899"/>
        <w:gridCol w:w="1305"/>
        <w:gridCol w:w="1305"/>
        <w:gridCol w:w="1191"/>
      </w:tblGrid>
      <w:tr>
        <w:trPr/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Item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Material/</w:t>
            </w:r>
            <w:r>
              <w:rPr>
                <w:rFonts w:cs="Arial" w:ascii="Arial" w:hAnsi="Arial"/>
                <w:sz w:val="20"/>
              </w:rPr>
              <w:t>Serviço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Quantidade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Valor unitário (</w:t>
            </w:r>
            <w:bookmarkStart w:id="0" w:name="__DdeLink__651_3439755073"/>
            <w:r>
              <w:rPr>
                <w:rFonts w:cs="Arial" w:ascii="Arial" w:hAnsi="Arial"/>
                <w:sz w:val="20"/>
              </w:rPr>
              <w:t>R$</w:t>
            </w:r>
            <w:bookmarkEnd w:id="0"/>
            <w:r>
              <w:rPr>
                <w:rFonts w:cs="Arial" w:ascii="Arial" w:hAnsi="Arial"/>
                <w:sz w:val="20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Valor total (R$)</w:t>
            </w:r>
          </w:p>
        </w:tc>
      </w:tr>
      <w:tr>
        <w:trPr/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1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 xml:space="preserve">INVERSOR PARA SOLDA WORKER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R$ 885,00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R$ 885,00</w:t>
            </w:r>
          </w:p>
        </w:tc>
      </w:tr>
      <w:tr>
        <w:trPr/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SERRA CIRCULAR SKIL 5402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R$ 465,00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R$ 465,00</w:t>
            </w:r>
          </w:p>
        </w:tc>
      </w:tr>
      <w:tr>
        <w:trPr>
          <w:trHeight w:val="290" w:hRule="atLeast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3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ESMERILHADEIRA VONDER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R$ 188,00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R$ 188,00</w:t>
            </w:r>
          </w:p>
        </w:tc>
      </w:tr>
      <w:tr>
        <w:trPr/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4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ELETRODO OK 4613 2,50mm x 350mm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R$ 18,00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R$ 90,00</w:t>
            </w:r>
          </w:p>
        </w:tc>
      </w:tr>
      <w:tr>
        <w:trPr/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ELETRODO GERDAU E-6013 3,25MMX 350MM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R$ 18,00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R$ 90,00</w:t>
            </w:r>
          </w:p>
        </w:tc>
      </w:tr>
      <w:tr>
        <w:trPr/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6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CABO PARA BATERIA CAMINHÃO 3,5M 16MM²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R$ 98,00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R$ 98,00</w:t>
            </w:r>
          </w:p>
        </w:tc>
      </w:tr>
      <w:tr>
        <w:trPr/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7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CARREGADOR DE BATERIA 220V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R$ 371,00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R$ 371,00</w:t>
            </w:r>
          </w:p>
        </w:tc>
      </w:tr>
      <w:tr>
        <w:trPr/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8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POLITRIZ 7"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R$ 380,00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</w:rPr>
              <w:t>R$ 380,00</w:t>
            </w:r>
          </w:p>
        </w:tc>
      </w:tr>
    </w:tbl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TOTAL CONTRATADO:  R$ 2.567,00 (dois mil e quinhentos e sessenta e sete reais).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CLÁUSULA SEGUNDA – DO PAGAMENTO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2.1. Os recursos para pagamento do objeto do termo de contrato estarão garantidos através das classificações orçamentárias:</w:t>
      </w:r>
    </w:p>
    <w:p>
      <w:pPr>
        <w:pStyle w:val="Normal"/>
        <w:jc w:val="left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jc w:val="left"/>
        <w:rPr/>
      </w:pPr>
      <w:r>
        <w:rPr>
          <w:rFonts w:cs="Arial"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szCs w:val="22"/>
          <w:u w:val="none"/>
          <w:em w:val="none"/>
        </w:rPr>
        <w:t>2 - Município de Pinheiro Preto</w:t>
        <w:br/>
        <w:t>2000 - PODER EXECUTIVO</w:t>
        <w:br/>
        <w:t>2006 - SECRET. DE TRANSPORTES E OBRAS</w:t>
        <w:br/>
        <w:t>6 - Segurança Pública</w:t>
        <w:br/>
        <w:t>182 - Defesa Civil</w:t>
        <w:br/>
        <w:t>4 - Segurança Municipal</w:t>
        <w:br/>
        <w:t>2.24 - MANUTENÇÃO DO FUNREBOM</w:t>
        <w:br/>
        <w:t>224 - 4.4.90.00.00 - Aplicações Diretas</w:t>
        <w:br/>
        <w:t>300 - Recursos Ordinários - Ex. anterior</w:t>
        <w:br/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2.2. O pagamento do preço será efetuado por meio de depósito na conta bancária da contratada, até o 5º (quinto) dia do recebimento definitivo, através de Ordem Bancária, mediante apresentação da nota fiscal, devidamente atestada pelo setor competente.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2.3.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conta-corrente da CONTRATADA e a descrição clara e sucinta do objeto.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2.4. Ao CONTRATANTE fica reservado o direito de não efetuar o pagamento se, no momento da aceitação, os serviços prestados, não estiverem em perfeitas condições e em conformidade com as especificações estipuladas.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CLÁUSULA TERCEIRA – DO REGIME DE EXECUÇÃO e VIGÊNCIA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3.1. A forma de execução do presente Contrato será indireta, sob o regime de empreitada por preço unitário, conforme disposto na Lei n° 8.666/93.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3.2 O contrato terá início na data da sua assinatura e término em com a entrega total dos produtos e efetuação dos serviços.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CLÁUSULA QUARTA – DAS OBRIGAÇÕES DO CONTRATANTE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4.1.</w:t>
      </w:r>
      <w:r>
        <w:rPr>
          <w:rFonts w:cs="Arial" w:ascii="Arial" w:hAnsi="Arial"/>
          <w:sz w:val="22"/>
          <w:szCs w:val="22"/>
        </w:rPr>
        <w:t xml:space="preserve"> Constituem obrigações do CONTRATANTE, sem prejuízo das disposições específicas estabelecidas no Edital: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4.1.1. Cumprir e fazer cumprir o disposto neste Contrato;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4.1.2. Relacionar-se com a CONTRATADA exclusivamente por meio de pessoa por ela indicada;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4.1.3. Assegurar o livre acesso dos empregados da CONTRATADA, quando devidamente identificados e uniformizados, aos locais em que devam executar suas tarefas;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4.1.4. Efetuar com pontualidade os pagamentos à CONTRATADA, após o cumprimento das formalidades legais;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4.1.5. Fornecer à CONTRATADA, todos os esclarecimentos necessários para execução dos serviços e demais informações que estes venham a solicitar para o desempenho dos serviços ora contratados.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4.2. O CONTRATANTE reserva para si o direito de aplicar sanções ou rescindir o contrato no caso de inobservância pela CONTRATADA de quaisquer das cláusulas e condições estabelecidas neste Contrato.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4.3. O CONTRATANTE efetuará a fiscalização e o acompanhamento da execução dos serviços por meio do Gestor/Fiscal do Contrato, devendo este fazer anotações e registros de todas as ocorrências e determinar o que for necessário à regularização das falhas ou defeitos observados.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1" w:hanging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4.4. O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4.5. O C</w:t>
      </w:r>
      <w:r>
        <w:rPr>
          <w:rFonts w:cs="Arial" w:ascii="Arial" w:hAnsi="Arial"/>
          <w:sz w:val="22"/>
          <w:szCs w:val="22"/>
        </w:rPr>
        <w:t>ONTRATANTE não responderá por quaisquer compromissos assumidos pela Contratada com terceiros, ainda que vinculados à execução do presente Contrato, bem como por quaisquer danos causados a terceiros em decorrência de ato da Contratada, de seus empregados, prepostos ou subordinados.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CLÁUSULA QUINTA – DAS OBRIGAÇÕES DA CONTRATADA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5.1 A CONTRATADA assume como exclusivamente seus os riscos e as despesas necessárias à boa e perfeita prestação do serviço, conforme solicitado. Responsabiliza-se, também, pela idoneidade e pelo comportamento de seus empregados, prepostos ou subordinados, e ainda quaisquer prejuízos que sejam causados a Contratante ou a terceiros.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5.2 A CO</w:t>
      </w:r>
      <w:r>
        <w:rPr>
          <w:rFonts w:cs="Arial" w:ascii="Arial" w:hAnsi="Arial"/>
          <w:color w:val="000000"/>
          <w:sz w:val="22"/>
          <w:szCs w:val="22"/>
        </w:rPr>
        <w:t>NTRATADA fica obrigada a reparar, corrigir, remover, reconstruir ou substituir, às suas expensas, no total ou em parte, os vícios, defeitos e incorreções resultantes da execução do objeto.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CLÁUSULA SEXTA – VINCULAÇÃO DO CONTRATO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6.1 O presente contrato fica vinculado à </w:t>
      </w:r>
      <w:r>
        <w:rPr>
          <w:rFonts w:cs="Arial" w:ascii="Arial" w:hAnsi="Arial"/>
          <w:b/>
          <w:sz w:val="22"/>
          <w:szCs w:val="22"/>
        </w:rPr>
        <w:t>Licitação n</w:t>
      </w:r>
      <w:r>
        <w:rPr>
          <w:rFonts w:cs="Arial" w:ascii="Arial" w:hAnsi="Arial"/>
          <w:sz w:val="22"/>
          <w:szCs w:val="22"/>
        </w:rPr>
        <w:t xml:space="preserve">º </w:t>
      </w:r>
      <w:r>
        <w:rPr>
          <w:rFonts w:cs="Arial" w:ascii="Arial" w:hAnsi="Arial"/>
          <w:b/>
          <w:sz w:val="22"/>
          <w:szCs w:val="22"/>
        </w:rPr>
        <w:t>021DL2018</w:t>
      </w:r>
      <w:r>
        <w:rPr>
          <w:rFonts w:cs="Arial" w:ascii="Arial" w:hAnsi="Arial"/>
          <w:b/>
          <w:bCs/>
          <w:sz w:val="22"/>
          <w:szCs w:val="22"/>
        </w:rPr>
        <w:t xml:space="preserve"> – modalidade Dispensa por Justificativa,</w:t>
      </w:r>
      <w:r>
        <w:rPr>
          <w:rFonts w:cs="Arial" w:ascii="Arial" w:hAnsi="Arial"/>
          <w:sz w:val="22"/>
          <w:szCs w:val="22"/>
        </w:rPr>
        <w:t xml:space="preserve"> obrigando-se à CONTRATADA em manter a vigência do presente contrato, em compatibilidade com as obrigações assumidas, todas as condições de habilitação e qualificação exigidas por lei.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CLÁUSULA SÉTIMA – LEGISLAÇÃO APLICÁVEL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O presente contrato rege-se pelas disposições contidas na Lei Federal nº 8.666/93 e suas alterações, Lei nº 10.520/2002 e Decreto Municipal nº 2.785/07, e demais normas e Princípios de Direito Administrativo aplicáveis.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CLÁUSULA OITAVA – DA RESCISÃO DO CONTRATO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9.1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A inexecução total ou parcial do contrato enseja a sua rescisão.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9.2 Constituem motivos para rescisão do contrato as hipóteses previstas no art. 78 da Lei nº 8.666/93.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9.3 A rescisão do contrato poderá ser: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9.3.1 Determinada por ato unilateral e escrito da Administração, nos casos enumerados nos incisos I a XII e XVII do art. 78 da Lei nº 8.666/93.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9.3.2 Amigável, por acordo entre as partes, reduzida a termo no processo da licitação, desde que haja conve</w:t>
      </w:r>
      <w:r>
        <w:rPr>
          <w:rFonts w:cs="Arial" w:ascii="Arial" w:hAnsi="Arial"/>
          <w:color w:val="000000"/>
          <w:sz w:val="22"/>
          <w:szCs w:val="22"/>
        </w:rPr>
        <w:t>niência para a Administração;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9.3.3 Judicial, nos termos da legislação aplicável.</w:t>
      </w:r>
    </w:p>
    <w:p>
      <w:pPr>
        <w:pStyle w:val="Normal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br/>
      </w:r>
      <w:r>
        <w:rPr>
          <w:rFonts w:cs="Arial" w:ascii="Arial" w:hAnsi="Arial"/>
          <w:b/>
          <w:sz w:val="22"/>
          <w:szCs w:val="22"/>
        </w:rPr>
        <w:t>CLÁUSULA NONA – PENALIDADES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10.1. Pela inexecução total ou parcial do contrato, o CONTRATANTE poderá, garantida a prévia </w:t>
      </w:r>
      <w:r>
        <w:rPr>
          <w:rFonts w:cs="Arial" w:ascii="Arial" w:hAnsi="Arial"/>
          <w:sz w:val="22"/>
          <w:szCs w:val="22"/>
        </w:rPr>
        <w:t>defesa, aplicar à CONTRATADA as seguintes sanções: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bookmarkStart w:id="1" w:name="art87i"/>
      <w:bookmarkStart w:id="2" w:name="art87i"/>
      <w:bookmarkEnd w:id="2"/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cs="Arial" w:ascii="Arial" w:hAnsi="Arial"/>
          <w:sz w:val="22"/>
          <w:szCs w:val="22"/>
        </w:rPr>
        <w:t>10.1.1. Advertência;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/>
      </w:pPr>
      <w:bookmarkStart w:id="3" w:name="art87ii"/>
      <w:bookmarkEnd w:id="3"/>
      <w:r>
        <w:rPr>
          <w:rFonts w:cs="Arial" w:ascii="Arial" w:hAnsi="Arial"/>
          <w:sz w:val="22"/>
          <w:szCs w:val="22"/>
        </w:rPr>
        <w:t>10.1.2. Multa de 10% (dez por cento) sobre valor total do contrato;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/>
      </w:pPr>
      <w:bookmarkStart w:id="4" w:name="art87iii"/>
      <w:bookmarkEnd w:id="4"/>
      <w:r>
        <w:rPr>
          <w:rFonts w:cs="Arial" w:ascii="Arial" w:hAnsi="Arial"/>
          <w:sz w:val="22"/>
          <w:szCs w:val="22"/>
        </w:rPr>
        <w:t xml:space="preserve">10.1.3. Suspensão temporária de participação em licitação e impedimento de contratar com a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cs="Arial" w:ascii="Arial" w:hAnsi="Arial"/>
          <w:sz w:val="22"/>
          <w:szCs w:val="22"/>
        </w:rPr>
        <w:t>Administração, por prazo até 2 (dois) anos;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/>
      </w:pPr>
      <w:bookmarkStart w:id="5" w:name="art87iv"/>
      <w:bookmarkEnd w:id="5"/>
      <w:r>
        <w:rPr>
          <w:rFonts w:cs="Arial" w:ascii="Arial" w:hAnsi="Arial"/>
          <w:sz w:val="22"/>
          <w:szCs w:val="22"/>
        </w:rPr>
        <w:t>10.1.4. Declaração de inidoneidade para licitar ou contratar com a Administração Pública enquanto perdurarem os motivos determinantes da punição, ou até que seja promovida a reabilitação.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10.2.</w:t>
      </w:r>
      <w:r>
        <w:rPr>
          <w:rFonts w:cs="Arial" w:ascii="Arial" w:hAnsi="Arial"/>
          <w:sz w:val="22"/>
          <w:szCs w:val="22"/>
        </w:rPr>
        <w:t xml:space="preserve"> As sanções previstas nos itens 11.1.3 e 11.1.4 poderão, ainda, ser aplicadas caso a CONTRATADA:</w:t>
      </w:r>
    </w:p>
    <w:p>
      <w:pPr>
        <w:pStyle w:val="NormalWeb"/>
        <w:jc w:val="both"/>
        <w:rPr/>
      </w:pPr>
      <w:r>
        <w:rPr>
          <w:rFonts w:cs="Arial" w:ascii="Arial" w:hAnsi="Arial"/>
          <w:sz w:val="22"/>
          <w:szCs w:val="22"/>
        </w:rPr>
        <w:t>10.2.1. Tenha sofrido condenação definitiva por praticar, por meios dolosos, fraude fiscal no recolhimento de quaisquer tributos;</w:t>
      </w:r>
    </w:p>
    <w:p>
      <w:pPr>
        <w:pStyle w:val="NormalWeb"/>
        <w:jc w:val="both"/>
        <w:rPr/>
      </w:pPr>
      <w:r>
        <w:rPr>
          <w:rFonts w:cs="Arial" w:ascii="Arial" w:hAnsi="Arial"/>
          <w:sz w:val="22"/>
          <w:szCs w:val="22"/>
        </w:rPr>
        <w:t>10.2.2. Demonstre não possuir idoneidade para contratar com a Administração em virtude de atos ilícitos praticados.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CLÁUSULA DÉCIMA  – DISPOSIÇÕES FINAIS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11.1 A CONTRATADA fica obrigada a aceitar, nas mesmas condições contratuais, os acréscimos ou supressões que se fizerem necessário na prestação de serviço, até o limite de 25 % (vinte e cinco por cento).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11.2. Fica eleito o Foro da Comarca de Tangará, Estado de Santa Catarina, para dirimir eventual controvérsia oriunda do presente Contrato.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E, por assim acordarem, firmam este instrumento em quatro vias, de igual teor e forma, perante duas testemunhas abaixo assinadas.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Pinheiro Preto–SC, </w:t>
      </w:r>
      <w:r>
        <w:rPr>
          <w:rFonts w:cs="Arial" w:ascii="Arial" w:hAnsi="Arial"/>
          <w:b w:val="false"/>
          <w:bCs w:val="false"/>
          <w:sz w:val="22"/>
          <w:szCs w:val="22"/>
        </w:rPr>
        <w:t>7 de fevereiro de 2018.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CONTRATANTE</w:t>
      </w:r>
    </w:p>
    <w:p>
      <w:pPr>
        <w:pStyle w:val="Normal"/>
        <w:jc w:val="center"/>
        <w:rPr/>
      </w:pPr>
      <w:r>
        <w:rPr>
          <w:rFonts w:cs="Arial" w:ascii="Arial" w:hAnsi="Arial"/>
          <w:sz w:val="22"/>
          <w:szCs w:val="22"/>
        </w:rPr>
        <w:t>Município de Pinheiro Preto</w:t>
      </w:r>
    </w:p>
    <w:p>
      <w:pPr>
        <w:pStyle w:val="Normal"/>
        <w:jc w:val="center"/>
        <w:rPr/>
      </w:pPr>
      <w:r>
        <w:rPr>
          <w:rFonts w:cs="Arial" w:ascii="Arial" w:hAnsi="Arial"/>
          <w:sz w:val="22"/>
          <w:szCs w:val="22"/>
        </w:rPr>
        <w:t>PEDRO RABUSKE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CONTRATADA</w:t>
      </w:r>
    </w:p>
    <w:p>
      <w:pPr>
        <w:pStyle w:val="Normal"/>
        <w:jc w:val="center"/>
        <w:rPr/>
      </w:pPr>
      <w:r>
        <w:rPr>
          <w:rFonts w:cs="Arial" w:ascii="Arial" w:hAnsi="Arial"/>
          <w:sz w:val="22"/>
          <w:szCs w:val="22"/>
        </w:rPr>
        <w:t>MILTON LOCATELI ME</w:t>
      </w:r>
    </w:p>
    <w:p>
      <w:pPr>
        <w:pStyle w:val="Normal"/>
        <w:jc w:val="center"/>
        <w:rPr/>
      </w:pPr>
      <w:r>
        <w:rPr>
          <w:rFonts w:cs="Arial" w:ascii="Arial" w:hAnsi="Arial"/>
          <w:b w:val="false"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REPRESENTANTE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bookmarkStart w:id="6" w:name="_GoBack"/>
      <w:bookmarkStart w:id="7" w:name="_GoBack"/>
      <w:bookmarkEnd w:id="7"/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TESTEMUNHAS: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bookmarkStart w:id="8" w:name="__DdeLink__2509_1522768819"/>
      <w:bookmarkStart w:id="9" w:name="__DdeLink__2509_1522768819"/>
      <w:bookmarkEnd w:id="9"/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bookmarkStart w:id="10" w:name="__DdeLink__2509_15227688191"/>
      <w:bookmarkStart w:id="11" w:name="__DdeLink__2509_15227688191"/>
      <w:bookmarkEnd w:id="11"/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sectPr>
          <w:headerReference w:type="default" r:id="rId2"/>
          <w:type w:val="nextPage"/>
          <w:pgSz w:w="11906" w:h="16838"/>
          <w:pgMar w:left="1134" w:right="1134" w:header="567" w:top="2230" w:footer="0" w:bottom="567" w:gutter="0"/>
          <w:pgNumType w:fmt="decimal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_______________________________________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Nome: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CPF: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_______________________________________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Nome: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CPF:</w:t>
      </w:r>
    </w:p>
    <w:p>
      <w:pPr>
        <w:sectPr>
          <w:type w:val="continuous"/>
          <w:pgSz w:w="11906" w:h="16838"/>
          <w:pgMar w:left="1134" w:right="1134" w:header="567" w:top="2230" w:footer="0" w:bottom="567" w:gutter="0"/>
          <w:cols w:num="2" w:space="0" w:equalWidth="true" w:sep="false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sectPr>
          <w:type w:val="continuous"/>
          <w:pgSz w:w="11906" w:h="16838"/>
          <w:pgMar w:left="1134" w:right="1134" w:header="567" w:top="2230" w:footer="0" w:bottom="567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567" w:top="2230" w:footer="0" w:bottom="567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567" w:top="2230" w:footer="0" w:bottom="567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567" w:top="2230" w:footer="0" w:bottom="567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567" w:top="2230" w:footer="0" w:bottom="567" w:gutter="0"/>
          <w:formProt w:val="false"/>
          <w:textDirection w:val="lrTb"/>
          <w:docGrid w:type="default" w:linePitch="312" w:charSpace="4294961151"/>
        </w:sectPr>
      </w:pPr>
    </w:p>
    <w:sectPr>
      <w:type w:val="continuous"/>
      <w:pgSz w:w="11906" w:h="16838"/>
      <w:pgMar w:left="1134" w:right="1134" w:header="567" w:top="2230" w:footer="0" w:bottom="56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0</wp:posOffset>
          </wp:positionH>
          <wp:positionV relativeFrom="paragraph">
            <wp:posOffset>-55245</wp:posOffset>
          </wp:positionV>
          <wp:extent cx="952500" cy="95250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  <w:tab/>
      <w:tab/>
      <w:t>ESTADO DE SANTA CATARINA</w:t>
    </w:r>
  </w:p>
  <w:p>
    <w:pPr>
      <w:pStyle w:val="Normal"/>
      <w:rPr>
        <w:rFonts w:ascii="Arial" w:hAnsi="Arial"/>
      </w:rPr>
    </w:pPr>
    <w:r>
      <w:rPr>
        <w:rFonts w:ascii="Arial" w:hAnsi="Arial"/>
      </w:rPr>
      <w:tab/>
      <w:tab/>
      <w:tab/>
      <w:tab/>
      <w:t>Município de Pinheiro Preto</w:t>
    </w:r>
  </w:p>
  <w:p>
    <w:pPr>
      <w:pStyle w:val="Normal"/>
      <w:rPr>
        <w:rFonts w:ascii="Arial" w:hAnsi="Arial"/>
      </w:rPr>
    </w:pPr>
    <w:r>
      <w:rPr>
        <w:rFonts w:ascii="Arial" w:hAnsi="Arial"/>
      </w:rPr>
      <w:tab/>
      <w:tab/>
      <w:tab/>
      <w:tab/>
      <w:t>82.827.148/0001-69</w:t>
    </w:r>
  </w:p>
  <w:p>
    <w:pPr>
      <w:pStyle w:val="Normal"/>
      <w:rPr/>
    </w:pPr>
    <w:r>
      <w:rPr>
        <w:rFonts w:ascii="Arial" w:hAnsi="Arial"/>
      </w:rPr>
      <w:tab/>
      <w:tab/>
      <w:tab/>
      <w:tab/>
      <w:t>Avenida Marechal Arthur Costa e Silva, 111</w:t>
    </w:r>
  </w:p>
  <w:p>
    <w:pPr>
      <w:pStyle w:val="Normal"/>
      <w:rPr/>
    </w:pPr>
    <w:r>
      <w:rPr>
        <w:rFonts w:ascii="Arial" w:hAnsi="Arial"/>
      </w:rPr>
      <w:tab/>
      <w:tab/>
      <w:tab/>
      <w:tab/>
      <w:t>89.570-000, Centro, Pinheiro Preto-SC</w:t>
    </w:r>
  </w:p>
</w:hdr>
</file>

<file path=word/settings.xml><?xml version="1.0" encoding="utf-8"?>
<w:settings xmlns:w="http://schemas.openxmlformats.org/wordprocessingml/2006/main">
  <w:zoom w:percent="100"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character" w:styleId="WW8Num35z0">
    <w:name w:val="WW8Num35z0"/>
    <w:qFormat/>
    <w:rPr>
      <w:rFonts w:ascii="Arial;Arial" w:hAnsi="Arial;Arial" w:cs="Arial;Arial"/>
      <w:sz w:val="24"/>
      <w:szCs w:val="24"/>
    </w:rPr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Smbolosdenumerao">
    <w:name w:val="Símbolos de numeração"/>
    <w:qFormat/>
    <w:rPr/>
  </w:style>
  <w:style w:type="character" w:styleId="ListLabel1">
    <w:name w:val="ListLabel 1"/>
    <w:qFormat/>
    <w:rPr>
      <w:rFonts w:ascii="Arial;Arial" w:hAnsi="Arial;Arial" w:cs="Arial;Arial"/>
      <w:sz w:val="24"/>
      <w:szCs w:val="24"/>
    </w:rPr>
  </w:style>
  <w:style w:type="character" w:styleId="ListLabel2">
    <w:name w:val="ListLabel 2"/>
    <w:qFormat/>
    <w:rPr>
      <w:rFonts w:ascii="Arial;Arial" w:hAnsi="Arial;Arial" w:cs="Arial;Arial"/>
      <w:sz w:val="24"/>
      <w:szCs w:val="24"/>
    </w:rPr>
  </w:style>
  <w:style w:type="character" w:styleId="ListLabel3">
    <w:name w:val="ListLabel 3"/>
    <w:qFormat/>
    <w:rPr>
      <w:rFonts w:cs="Arial;Arial"/>
      <w:sz w:val="24"/>
      <w:szCs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0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lineRule="auto" w:line="288" w:before="0" w:after="140"/>
    </w:pPr>
    <w:rPr/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adro">
    <w:name w:val="Padrão"/>
    <w:qFormat/>
    <w:pPr>
      <w:widowControl/>
      <w:suppressAutoHyphens w:val="true"/>
      <w:bidi w:val="0"/>
      <w:jc w:val="left"/>
    </w:pPr>
    <w:rPr>
      <w:rFonts w:ascii="Times" w:hAnsi="Times" w:eastAsia="Times New Roman" w:cs="Times"/>
      <w:color w:val="00000A"/>
      <w:sz w:val="20"/>
      <w:szCs w:val="24"/>
      <w:lang w:val="pt-BR" w:eastAsia="zh-CN" w:bidi="ar-SA"/>
    </w:rPr>
  </w:style>
  <w:style w:type="paragraph" w:styleId="PargrafodaLista">
    <w:name w:val="Parágrafo da Lista"/>
    <w:basedOn w:val="Normal"/>
    <w:qFormat/>
    <w:pPr>
      <w:ind w:left="708" w:hanging="0"/>
    </w:pPr>
    <w:rPr/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Corpodetextorecuado">
    <w:name w:val="Body Text Indent"/>
    <w:basedOn w:val="Normal"/>
    <w:pPr>
      <w:spacing w:before="0" w:after="120"/>
      <w:ind w:left="283" w:hanging="0"/>
    </w:pPr>
    <w:rPr/>
  </w:style>
  <w:style w:type="paragraph" w:styleId="ListParagraph">
    <w:name w:val="List Paragraph"/>
    <w:basedOn w:val="Normal"/>
    <w:qFormat/>
    <w:pPr>
      <w:ind w:left="708" w:hanging="0"/>
    </w:pPr>
    <w:rPr/>
  </w:style>
  <w:style w:type="numbering" w:styleId="WW8Num35">
    <w:name w:val="WW8Num3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214</TotalTime>
  <Application>LibreOffice/5.3.3.2$Windows_x86 LibreOffice_project/3d9a8b4b4e538a85e0782bd6c2d430bafe583448</Application>
  <Pages>4</Pages>
  <Words>1260</Words>
  <Characters>7243</Characters>
  <CharactersWithSpaces>8426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2017-05-22T14:38:55Z</dcterms:created>
  <dc:creator/>
  <dc:description/>
  <dc:language>pt-BR</dc:language>
  <cp:lastModifiedBy/>
  <cp:lastPrinted>2018-02-09T13:42:01Z</cp:lastPrinted>
  <dcterms:modified xsi:type="dcterms:W3CDTF">2018-02-09T13:42:31Z</dcterms:modified>
  <cp:revision>35</cp:revision>
  <dc:subject/>
  <dc:title/>
</cp:coreProperties>
</file>