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rPr>
      </w:pPr>
      <w:r>
        <w:rPr>
          <w:rFonts w:ascii="Arial" w:hAnsi="Arial"/>
          <w:sz w:val="22"/>
          <w:szCs w:val="22"/>
        </w:rPr>
      </w:r>
    </w:p>
    <w:p>
      <w:pPr>
        <w:pStyle w:val="Normal"/>
        <w:jc w:val="center"/>
        <w:rPr>
          <w:rFonts w:ascii="Arial" w:hAnsi="Arial"/>
          <w:sz w:val="22"/>
          <w:szCs w:val="22"/>
        </w:rPr>
      </w:pPr>
      <w:r>
        <w:rPr>
          <w:rFonts w:cs="Arial" w:ascii="Arial" w:hAnsi="Arial"/>
          <w:b/>
          <w:sz w:val="22"/>
          <w:szCs w:val="22"/>
        </w:rPr>
        <w:t xml:space="preserve">CONTRATO ADMINISTRATIVO N.º: </w:t>
      </w:r>
      <w:r>
        <w:rPr>
          <w:rFonts w:cs="Arial" w:ascii="Arial" w:hAnsi="Arial"/>
          <w:b/>
          <w:sz w:val="22"/>
          <w:szCs w:val="22"/>
        </w:rPr>
        <w:t>248/2017</w:t>
      </w:r>
    </w:p>
    <w:p>
      <w:pPr>
        <w:pStyle w:val="Normal"/>
        <w:jc w:val="center"/>
        <w:rPr>
          <w:rFonts w:ascii="Arial" w:hAnsi="Arial"/>
          <w:sz w:val="22"/>
          <w:szCs w:val="22"/>
        </w:rPr>
      </w:pPr>
      <w:r>
        <w:rPr>
          <w:rFonts w:cs="Arial" w:ascii="Arial" w:hAnsi="Arial"/>
          <w:b/>
          <w:sz w:val="22"/>
          <w:szCs w:val="22"/>
        </w:rPr>
        <w:t xml:space="preserve">FORNECIMENTO DE SERVIÇOS TÉCNICOS GENERALIZADOS </w:t>
      </w:r>
    </w:p>
    <w:p>
      <w:pPr>
        <w:pStyle w:val="Normal"/>
        <w:jc w:val="both"/>
        <w:rPr>
          <w:rFonts w:eastAsia="Arial" w:cs="Arial"/>
          <w:b/>
          <w:b/>
        </w:rPr>
      </w:pPr>
      <w:r>
        <w:rPr>
          <w:rFonts w:ascii="Arial" w:hAnsi="Arial"/>
          <w:sz w:val="22"/>
          <w:szCs w:val="22"/>
        </w:rPr>
      </w:r>
    </w:p>
    <w:p>
      <w:pPr>
        <w:pStyle w:val="Normal"/>
        <w:jc w:val="both"/>
        <w:rPr>
          <w:rFonts w:ascii="Arial" w:hAnsi="Arial"/>
          <w:sz w:val="22"/>
          <w:szCs w:val="22"/>
        </w:rPr>
      </w:pPr>
      <w:r>
        <w:rPr>
          <w:rFonts w:cs="Arial" w:ascii="Arial" w:hAnsi="Arial"/>
          <w:sz w:val="22"/>
          <w:szCs w:val="22"/>
        </w:rPr>
        <w:t xml:space="preserve">Termo de Contrato de </w:t>
      </w:r>
      <w:r>
        <w:rPr>
          <w:rFonts w:cs="Arial" w:ascii="Arial" w:hAnsi="Arial"/>
          <w:b/>
          <w:sz w:val="22"/>
          <w:szCs w:val="22"/>
        </w:rPr>
        <w:t>FORNECIMENTO DE SERVIÇOS TÉCNICOS GENERALIZADOS</w:t>
      </w:r>
      <w:r>
        <w:rPr>
          <w:rFonts w:cs="Arial" w:ascii="Arial" w:hAnsi="Arial"/>
          <w:sz w:val="22"/>
          <w:szCs w:val="22"/>
        </w:rPr>
        <w:t xml:space="preserve">, celebrado entre o MUNICÍPIO DE PINHEIRO PRETO, ESTADO DE SANTA CATARINA, e </w:t>
      </w:r>
      <w:r>
        <w:rPr>
          <w:rFonts w:cs="Arial" w:ascii="Arial" w:hAnsi="Arial"/>
          <w:sz w:val="22"/>
          <w:szCs w:val="22"/>
        </w:rPr>
        <w:t>SÉRGIO CARLESSO</w:t>
      </w:r>
      <w:r>
        <w:rPr>
          <w:rFonts w:cs="Arial" w:ascii="Arial" w:hAnsi="Arial"/>
          <w:sz w:val="22"/>
          <w:szCs w:val="22"/>
        </w:rPr>
        <w:t xml:space="preserve">, autorizado através da </w:t>
      </w:r>
      <w:r>
        <w:rPr>
          <w:rFonts w:cs="Arial" w:ascii="Arial" w:hAnsi="Arial"/>
          <w:b/>
          <w:sz w:val="22"/>
          <w:szCs w:val="22"/>
        </w:rPr>
        <w:t>Licitação nº</w:t>
      </w:r>
      <w:r>
        <w:rPr>
          <w:rFonts w:cs="Arial" w:ascii="Arial" w:hAnsi="Arial"/>
          <w:sz w:val="22"/>
          <w:szCs w:val="22"/>
        </w:rPr>
        <w:t xml:space="preserve"> </w:t>
      </w:r>
      <w:r>
        <w:rPr>
          <w:rFonts w:cs="Arial" w:ascii="Arial" w:hAnsi="Arial"/>
          <w:b/>
          <w:sz w:val="22"/>
          <w:szCs w:val="22"/>
        </w:rPr>
        <w:t>031/2017</w:t>
      </w:r>
      <w:r>
        <w:rPr>
          <w:rFonts w:cs="Arial" w:ascii="Arial" w:hAnsi="Arial"/>
          <w:b/>
          <w:bCs/>
          <w:sz w:val="22"/>
          <w:szCs w:val="22"/>
        </w:rPr>
        <w:t>, Processo Administrativo nº. 065/2017</w:t>
      </w:r>
      <w:r>
        <w:rPr>
          <w:rFonts w:cs="Arial" w:ascii="Arial" w:hAnsi="Arial"/>
          <w:sz w:val="22"/>
          <w:szCs w:val="22"/>
        </w:rPr>
        <w:t xml:space="preserve"> modalidades PREGÃO PRESENCIAL.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CONTRATANTE:</w:t>
      </w:r>
      <w:r>
        <w:rPr>
          <w:rFonts w:cs="Arial" w:ascii="Arial" w:hAnsi="Arial"/>
          <w:sz w:val="22"/>
          <w:szCs w:val="22"/>
        </w:rPr>
        <w:t xml:space="preserve"> MUNICÍPIO DE PINHEIRO PRETO</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CNPJ-MF nº. 82.827.148/0001-69</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Endereço (sede): Avenida Mal. Costa e Silva, 111</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Centro, Pinheiro Preto - SC.</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Representada por: PEDRO RABUSKE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CONTRATADA</w:t>
      </w:r>
      <w:r>
        <w:rPr>
          <w:rFonts w:cs="Arial" w:ascii="Arial" w:hAnsi="Arial"/>
          <w:sz w:val="22"/>
          <w:szCs w:val="22"/>
        </w:rPr>
        <w:t>: SÉRGIO CARLESSO</w:t>
      </w:r>
    </w:p>
    <w:p>
      <w:pPr>
        <w:pStyle w:val="Normal"/>
        <w:ind w:left="1416" w:hanging="0"/>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CPF n. º.: 049.806.078-02</w:t>
      </w:r>
    </w:p>
    <w:p>
      <w:pPr>
        <w:pStyle w:val="Normal"/>
        <w:ind w:left="1416" w:hanging="0"/>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Endereço: Rua Lage Grande, 11, Centro</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Tangará/SC – CEP: 89542-000</w:t>
      </w:r>
    </w:p>
    <w:p>
      <w:pPr>
        <w:pStyle w:val="Normal"/>
        <w:jc w:val="both"/>
        <w:rPr>
          <w:rFonts w:cs="Arial"/>
        </w:rPr>
      </w:pPr>
      <w:r>
        <w:rPr>
          <w:rFonts w:ascii="Arial" w:hAnsi="Arial"/>
          <w:sz w:val="22"/>
          <w:szCs w:val="22"/>
        </w:rPr>
      </w:r>
    </w:p>
    <w:p>
      <w:pPr>
        <w:pStyle w:val="Normal"/>
        <w:jc w:val="both"/>
        <w:rPr>
          <w:rFonts w:ascii="Arial" w:hAnsi="Arial"/>
          <w:sz w:val="22"/>
          <w:szCs w:val="22"/>
        </w:rPr>
      </w:pPr>
      <w:r>
        <w:rPr>
          <w:rFonts w:cs="Arial" w:ascii="Arial" w:hAnsi="Arial"/>
          <w:sz w:val="22"/>
          <w:szCs w:val="22"/>
        </w:rPr>
        <w:t xml:space="preserve">Em conformidade com o processo de licitação na modalidade Pregão nº </w:t>
      </w:r>
      <w:r>
        <w:rPr>
          <w:rFonts w:cs="Arial" w:ascii="Arial" w:hAnsi="Arial"/>
          <w:sz w:val="22"/>
          <w:szCs w:val="22"/>
        </w:rPr>
        <w:t>031/2017</w:t>
      </w:r>
      <w:r>
        <w:rPr>
          <w:rFonts w:cs="Arial" w:ascii="Arial" w:hAnsi="Arial"/>
          <w:sz w:val="22"/>
          <w:szCs w:val="22"/>
        </w:rPr>
        <w:t xml:space="preserve"> homologado em </w:t>
      </w:r>
      <w:r>
        <w:rPr>
          <w:rFonts w:cs="Arial" w:ascii="Arial" w:hAnsi="Arial"/>
          <w:sz w:val="22"/>
          <w:szCs w:val="22"/>
        </w:rPr>
        <w:t>20</w:t>
      </w:r>
      <w:r>
        <w:rPr>
          <w:rFonts w:cs="Arial" w:ascii="Arial" w:hAnsi="Arial"/>
          <w:sz w:val="22"/>
          <w:szCs w:val="22"/>
        </w:rPr>
        <w:t xml:space="preserve"> de </w:t>
      </w:r>
      <w:r>
        <w:rPr>
          <w:rFonts w:cs="Arial" w:ascii="Arial" w:hAnsi="Arial"/>
          <w:sz w:val="22"/>
          <w:szCs w:val="22"/>
        </w:rPr>
        <w:t>junho</w:t>
      </w:r>
      <w:r>
        <w:rPr>
          <w:rFonts w:cs="Arial" w:ascii="Arial" w:hAnsi="Arial"/>
          <w:sz w:val="22"/>
          <w:szCs w:val="22"/>
        </w:rPr>
        <w:t xml:space="preserve"> de 2017, na forma e condições estabelecidas nas cláusulas seguintes: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CLÁUSULA PRIMEIRA - DO OBJETO</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Prestação de serviços técnicos especializados </w:t>
      </w:r>
      <w:r>
        <w:rPr>
          <w:rFonts w:cs="Arial" w:ascii="Arial" w:hAnsi="Arial"/>
          <w:b/>
          <w:sz w:val="22"/>
          <w:szCs w:val="22"/>
        </w:rPr>
        <w:t xml:space="preserve">– contratação de serviços técnicos profissionais - professor de violão para as oficinas do </w:t>
      </w:r>
      <w:r>
        <w:rPr>
          <w:rStyle w:val="St"/>
          <w:rFonts w:cs="Arial" w:ascii="Arial" w:hAnsi="Arial"/>
          <w:b/>
          <w:sz w:val="22"/>
          <w:szCs w:val="22"/>
        </w:rPr>
        <w:t>Programa de Atenção Integral à Família – CRAS</w:t>
      </w:r>
      <w:r>
        <w:rPr>
          <w:rFonts w:cs="Arial" w:ascii="Arial" w:hAnsi="Arial"/>
          <w:b/>
          <w:sz w:val="22"/>
          <w:szCs w:val="22"/>
        </w:rPr>
        <w: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CLÁUSULA SEGUNDA - DO PREÇO E DO PAGAMENTO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sz w:val="22"/>
          <w:szCs w:val="22"/>
        </w:rPr>
        <w:t xml:space="preserve">2.1 - A CONTRATADA obriga-se a fornecer o objeto deste instrumento, especificado(s) e quantificado(s) na cláusula primeira, pelo preço MENSAL de R$ </w:t>
      </w:r>
      <w:r>
        <w:rPr>
          <w:rFonts w:cs="Arial" w:ascii="Arial" w:hAnsi="Arial"/>
          <w:sz w:val="22"/>
          <w:szCs w:val="22"/>
        </w:rPr>
        <w:t xml:space="preserve">1100,00 </w:t>
      </w:r>
      <w:r>
        <w:rPr>
          <w:rFonts w:cs="Arial" w:ascii="Arial" w:hAnsi="Arial"/>
          <w:sz w:val="22"/>
          <w:szCs w:val="22"/>
        </w:rPr>
        <w:t>(</w:t>
      </w:r>
      <w:r>
        <w:rPr>
          <w:rFonts w:cs="Arial" w:ascii="Arial" w:hAnsi="Arial"/>
          <w:sz w:val="22"/>
          <w:szCs w:val="22"/>
        </w:rPr>
        <w:t>um mil e cem reais</w:t>
      </w:r>
      <w:r>
        <w:rPr>
          <w:rFonts w:cs="Arial" w:ascii="Arial" w:hAnsi="Arial"/>
          <w:sz w:val="22"/>
          <w:szCs w:val="22"/>
        </w:rPr>
        <w:t>), devendo a despesa correr à Conta das seguintes dotações orçamentárias:</w:t>
      </w:r>
    </w:p>
    <w:p>
      <w:pPr>
        <w:pStyle w:val="Normal"/>
        <w:jc w:val="both"/>
        <w:rPr>
          <w:rFonts w:ascii="Arial" w:hAnsi="Arial" w:cs="Arial"/>
          <w:sz w:val="22"/>
          <w:szCs w:val="22"/>
        </w:rPr>
      </w:pPr>
      <w:r>
        <w:rPr>
          <w:rFonts w:cs="Arial" w:ascii="Arial" w:hAnsi="Arial"/>
          <w:sz w:val="22"/>
          <w:szCs w:val="22"/>
        </w:rPr>
      </w:r>
    </w:p>
    <w:p>
      <w:pPr>
        <w:pStyle w:val="Normal"/>
        <w:rPr>
          <w:rFonts w:ascii="Arial" w:hAnsi="Arial"/>
          <w:sz w:val="22"/>
          <w:szCs w:val="22"/>
        </w:rPr>
      </w:pPr>
      <w:r>
        <w:rPr>
          <w:rFonts w:cs="Arial" w:ascii="Arial" w:hAnsi="Arial"/>
          <w:sz w:val="22"/>
          <w:szCs w:val="22"/>
        </w:rPr>
        <w:t>Unidade Gestora:4 - Fundo Municipal de Assistência Social de Pinheiro Preto</w:t>
      </w:r>
    </w:p>
    <w:p>
      <w:pPr>
        <w:pStyle w:val="Normal"/>
        <w:rPr>
          <w:rFonts w:ascii="Arial" w:hAnsi="Arial"/>
          <w:sz w:val="22"/>
          <w:szCs w:val="22"/>
        </w:rPr>
      </w:pPr>
      <w:r>
        <w:rPr>
          <w:rFonts w:cs="Arial" w:ascii="Arial" w:hAnsi="Arial"/>
          <w:sz w:val="22"/>
          <w:szCs w:val="22"/>
        </w:rPr>
        <w:t>Órgão Orçamentário:4000 - FUNDO DE ASISTENCIA SOCIAL</w:t>
      </w:r>
    </w:p>
    <w:p>
      <w:pPr>
        <w:pStyle w:val="Normal"/>
        <w:rPr>
          <w:rFonts w:ascii="Arial" w:hAnsi="Arial"/>
          <w:sz w:val="22"/>
          <w:szCs w:val="22"/>
        </w:rPr>
      </w:pPr>
      <w:r>
        <w:rPr>
          <w:rFonts w:cs="Arial" w:ascii="Arial" w:hAnsi="Arial"/>
          <w:sz w:val="22"/>
          <w:szCs w:val="22"/>
        </w:rPr>
        <w:t>Unidade Orçamentária:4001 - FUNDO DE ASSISTÊNCIA SOCIAL</w:t>
      </w:r>
    </w:p>
    <w:p>
      <w:pPr>
        <w:pStyle w:val="Normal"/>
        <w:rPr>
          <w:rFonts w:ascii="Arial" w:hAnsi="Arial"/>
          <w:sz w:val="22"/>
          <w:szCs w:val="22"/>
        </w:rPr>
      </w:pPr>
      <w:r>
        <w:rPr>
          <w:rFonts w:cs="Arial" w:ascii="Arial" w:hAnsi="Arial"/>
          <w:sz w:val="22"/>
          <w:szCs w:val="22"/>
        </w:rPr>
        <w:t>Função:8 - Assistência Social</w:t>
      </w:r>
    </w:p>
    <w:p>
      <w:pPr>
        <w:pStyle w:val="Normal"/>
        <w:rPr>
          <w:rFonts w:ascii="Arial" w:hAnsi="Arial"/>
          <w:sz w:val="22"/>
          <w:szCs w:val="22"/>
        </w:rPr>
      </w:pPr>
      <w:r>
        <w:rPr>
          <w:rFonts w:cs="Arial" w:ascii="Arial" w:hAnsi="Arial"/>
          <w:sz w:val="22"/>
          <w:szCs w:val="22"/>
        </w:rPr>
        <w:t>Subfunção:244 - Assistência Comunitária</w:t>
      </w:r>
    </w:p>
    <w:p>
      <w:pPr>
        <w:pStyle w:val="Normal"/>
        <w:rPr>
          <w:rFonts w:ascii="Arial" w:hAnsi="Arial"/>
          <w:sz w:val="22"/>
          <w:szCs w:val="22"/>
        </w:rPr>
      </w:pPr>
      <w:r>
        <w:rPr>
          <w:rFonts w:cs="Arial" w:ascii="Arial" w:hAnsi="Arial"/>
          <w:sz w:val="22"/>
          <w:szCs w:val="22"/>
        </w:rPr>
        <w:t>Programa:5 - Assistencia Social Geral</w:t>
      </w:r>
    </w:p>
    <w:p>
      <w:pPr>
        <w:pStyle w:val="Normal"/>
        <w:rPr>
          <w:rFonts w:ascii="Arial" w:hAnsi="Arial"/>
          <w:sz w:val="22"/>
          <w:szCs w:val="22"/>
        </w:rPr>
      </w:pPr>
      <w:r>
        <w:rPr>
          <w:rFonts w:cs="Arial" w:ascii="Arial" w:hAnsi="Arial"/>
          <w:sz w:val="22"/>
          <w:szCs w:val="22"/>
        </w:rPr>
        <w:t>Ação:2.64 - Manutenção Programas Assistencia Social Estadual</w:t>
      </w:r>
    </w:p>
    <w:p>
      <w:pPr>
        <w:pStyle w:val="Normal"/>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2.2 - O pagamento será efetuado até o 5º após a apresentação da Nota Fiscal ou documento equivalente, observado o cumprimento integral das disposições contidas no edital convocatório e neste contrato.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CLÁUSULA TERCEIRA - DA VIGÊNCIA DO CONTRATO E DA FISCALIZAÇÃO DO CONTRATO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sz w:val="22"/>
          <w:szCs w:val="22"/>
        </w:rPr>
        <w:t>3.1 Para fins de execução, o CONTRATO VIGORARÁ da data da sua assinatura até o dia 15/12/2017./</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3.1.1. O Contrato será fiscalizado pelo servidor  Tania Zanella, tendo como gestor a Secretaria da Saúde e Bem Estar Social.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3.2. Os serviços a serem prestados consistirão: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3.2.1. Aulas de violão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11.2. O profissional deverá cumprir carga horária de 20 horas mensais, sendo 5 horas semanais, nas segundas, quartas e sextas-feiras, período vespertino, cujas aulas terão duração de 2 horas e de 1 hora, respectivamente.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Parágrafo único</w:t>
      </w:r>
      <w:r>
        <w:rPr>
          <w:rFonts w:cs="Arial" w:ascii="Arial" w:hAnsi="Arial"/>
          <w:sz w:val="22"/>
          <w:szCs w:val="22"/>
        </w:rPr>
        <w:t>. Havendo interesse e necessidade pública, referidos horários poderão ser alterados.</w:t>
      </w:r>
    </w:p>
    <w:p>
      <w:pPr>
        <w:pStyle w:val="Normal"/>
        <w:rPr>
          <w:rFonts w:ascii="Arial" w:hAnsi="Arial" w:cs="Arial"/>
          <w:b/>
          <w:b/>
          <w:sz w:val="22"/>
          <w:szCs w:val="22"/>
        </w:rPr>
      </w:pPr>
      <w:r>
        <w:rPr>
          <w:rFonts w:cs="Arial" w:ascii="Arial" w:hAnsi="Arial"/>
          <w:b/>
          <w:sz w:val="22"/>
          <w:szCs w:val="22"/>
        </w:rPr>
      </w:r>
    </w:p>
    <w:p>
      <w:pPr>
        <w:pStyle w:val="Normal"/>
        <w:rPr>
          <w:rFonts w:ascii="Arial" w:hAnsi="Arial"/>
          <w:sz w:val="22"/>
          <w:szCs w:val="22"/>
        </w:rPr>
      </w:pPr>
      <w:r>
        <w:rPr>
          <w:rFonts w:cs="Arial" w:ascii="Arial" w:hAnsi="Arial"/>
          <w:b/>
          <w:sz w:val="22"/>
          <w:szCs w:val="22"/>
        </w:rPr>
        <w:t>CLÁUSUAL QUARTA - DAS OBRIGAÇÕES DO CONTRATANTE</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4.1</w:t>
      </w:r>
      <w:r>
        <w:rPr>
          <w:rFonts w:cs="Arial" w:ascii="Arial" w:hAnsi="Arial"/>
          <w:sz w:val="22"/>
          <w:szCs w:val="22"/>
        </w:rPr>
        <w:t xml:space="preserve"> Constituem obrigações do CONTRATANTE, sem prejuízo das disposições específicas estabelecidas no Edital:</w:t>
      </w:r>
    </w:p>
    <w:p>
      <w:pPr>
        <w:pStyle w:val="Normal"/>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4.1.1. Cumprir e fazer cumprir o disposto neste Contrato;</w:t>
      </w:r>
    </w:p>
    <w:p>
      <w:pPr>
        <w:pStyle w:val="Normal"/>
        <w:jc w:val="both"/>
        <w:rPr>
          <w:rFonts w:ascii="Arial" w:hAnsi="Arial"/>
          <w:sz w:val="22"/>
          <w:szCs w:val="22"/>
        </w:rPr>
      </w:pPr>
      <w:r>
        <w:rPr>
          <w:rFonts w:cs="Arial" w:ascii="Arial" w:hAnsi="Arial"/>
          <w:sz w:val="22"/>
          <w:szCs w:val="22"/>
        </w:rPr>
        <w:t>4.1.2. Relacionar-se com a CONTRATADA exclusivamente por meio de pessoa por ela indicada;</w:t>
      </w:r>
    </w:p>
    <w:p>
      <w:pPr>
        <w:pStyle w:val="Normal"/>
        <w:jc w:val="both"/>
        <w:rPr>
          <w:rFonts w:ascii="Arial" w:hAnsi="Arial"/>
          <w:sz w:val="22"/>
          <w:szCs w:val="22"/>
        </w:rPr>
      </w:pPr>
      <w:r>
        <w:rPr>
          <w:rFonts w:cs="Arial" w:ascii="Arial" w:hAnsi="Arial"/>
          <w:sz w:val="22"/>
          <w:szCs w:val="22"/>
        </w:rPr>
        <w:t>4.1.3. Assegurar o livre acesso dos empregados da CONTRATADA, quando devidamente identificados e uniformizados, aos locais em que devam executar suas tarefas;</w:t>
      </w:r>
    </w:p>
    <w:p>
      <w:pPr>
        <w:pStyle w:val="Normal"/>
        <w:jc w:val="both"/>
        <w:rPr>
          <w:rFonts w:ascii="Arial" w:hAnsi="Arial"/>
          <w:sz w:val="22"/>
          <w:szCs w:val="22"/>
        </w:rPr>
      </w:pPr>
      <w:r>
        <w:rPr>
          <w:rFonts w:cs="Arial" w:ascii="Arial" w:hAnsi="Arial"/>
          <w:sz w:val="22"/>
          <w:szCs w:val="22"/>
        </w:rPr>
        <w:t>4.1.4. Efetuar com pontualidade os pagamentos à CONTRATADA, após o cumprimento das formalidades legais;</w:t>
      </w:r>
    </w:p>
    <w:p>
      <w:pPr>
        <w:pStyle w:val="Normal"/>
        <w:jc w:val="both"/>
        <w:rPr>
          <w:rFonts w:ascii="Arial" w:hAnsi="Arial"/>
          <w:sz w:val="22"/>
          <w:szCs w:val="22"/>
        </w:rPr>
      </w:pPr>
      <w:r>
        <w:rPr>
          <w:rFonts w:cs="Arial" w:ascii="Arial" w:hAnsi="Arial"/>
          <w:sz w:val="22"/>
          <w:szCs w:val="22"/>
        </w:rPr>
        <w:t>4.1.5. Fornecer à CONTRATADA, todos os esclarecimentos necessários para execução dos serviços e demais informações que estes venham a solicitar para o desempenho dos serviços ora contratados.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4.2</w:t>
      </w:r>
      <w:r>
        <w:rPr>
          <w:rFonts w:cs="Arial" w:ascii="Arial" w:hAnsi="Arial"/>
          <w:sz w:val="22"/>
          <w:szCs w:val="22"/>
        </w:rPr>
        <w:t>. O CONTRATANTE reserva para si o direito de aplicar sanções ou rescindir o contrato no caso de inobservância pela CONTRATADA de quaisquer das cláusulas e condições estabelecidas neste Contrato.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4.3.</w:t>
      </w:r>
      <w:r>
        <w:rPr>
          <w:rFonts w:cs="Arial" w:ascii="Arial" w:hAnsi="Arial"/>
          <w:sz w:val="22"/>
          <w:szCs w:val="22"/>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pPr>
        <w:pStyle w:val="Normal"/>
        <w:jc w:val="both"/>
        <w:rPr>
          <w:rFonts w:ascii="Arial" w:hAnsi="Arial" w:cs="Arial"/>
          <w:sz w:val="22"/>
          <w:szCs w:val="22"/>
        </w:rPr>
      </w:pPr>
      <w:r>
        <w:rPr>
          <w:rFonts w:cs="Arial" w:ascii="Arial" w:hAnsi="Arial"/>
          <w:sz w:val="22"/>
          <w:szCs w:val="22"/>
        </w:rPr>
      </w:r>
    </w:p>
    <w:p>
      <w:pPr>
        <w:pStyle w:val="Normal"/>
        <w:ind w:left="1" w:right="0" w:hanging="0"/>
        <w:jc w:val="both"/>
        <w:rPr>
          <w:rFonts w:ascii="Arial" w:hAnsi="Arial"/>
          <w:sz w:val="22"/>
          <w:szCs w:val="22"/>
        </w:rPr>
      </w:pPr>
      <w:r>
        <w:rPr>
          <w:rFonts w:cs="Arial" w:ascii="Arial" w:hAnsi="Arial"/>
          <w:b/>
          <w:sz w:val="22"/>
          <w:szCs w:val="22"/>
        </w:rPr>
        <w:t>4.4.</w:t>
      </w:r>
      <w:r>
        <w:rPr>
          <w:rFonts w:cs="Arial" w:ascii="Arial" w:hAnsi="Arial"/>
          <w:sz w:val="22"/>
          <w:szCs w:val="22"/>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pPr>
        <w:pStyle w:val="Normal"/>
        <w:jc w:val="both"/>
        <w:rPr>
          <w:rFonts w:ascii="Arial" w:hAnsi="Arial"/>
          <w:sz w:val="22"/>
          <w:szCs w:val="22"/>
        </w:rPr>
      </w:pPr>
      <w:r>
        <w:rPr>
          <w:rFonts w:eastAsia="Arial" w:cs="Arial" w:ascii="Arial" w:hAnsi="Arial"/>
          <w:sz w:val="22"/>
          <w:szCs w:val="22"/>
        </w:rPr>
        <w:t xml:space="preserve">   </w:t>
      </w:r>
    </w:p>
    <w:p>
      <w:pPr>
        <w:pStyle w:val="Normal"/>
        <w:jc w:val="both"/>
        <w:rPr>
          <w:rFonts w:ascii="Arial" w:hAnsi="Arial"/>
          <w:sz w:val="22"/>
          <w:szCs w:val="22"/>
        </w:rPr>
      </w:pPr>
      <w:r>
        <w:rPr>
          <w:rFonts w:cs="Arial" w:ascii="Arial" w:hAnsi="Arial"/>
          <w:b/>
          <w:sz w:val="22"/>
          <w:szCs w:val="22"/>
        </w:rPr>
        <w:t>4.5.</w:t>
      </w:r>
      <w:r>
        <w:rPr>
          <w:rFonts w:cs="Arial" w:ascii="Arial" w:hAnsi="Arial"/>
          <w:sz w:val="22"/>
          <w:szCs w:val="22"/>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pPr>
        <w:pStyle w:val="Normal"/>
        <w:rPr>
          <w:rFonts w:ascii="Arial" w:hAnsi="Arial" w:cs="Arial"/>
          <w:b/>
          <w:b/>
          <w:sz w:val="22"/>
          <w:szCs w:val="22"/>
        </w:rPr>
      </w:pPr>
      <w:r>
        <w:rPr>
          <w:rFonts w:cs="Arial" w:ascii="Arial" w:hAnsi="Arial"/>
          <w:b/>
          <w:sz w:val="22"/>
          <w:szCs w:val="22"/>
        </w:rPr>
      </w:r>
    </w:p>
    <w:p>
      <w:pPr>
        <w:pStyle w:val="Normal"/>
        <w:rPr>
          <w:rFonts w:ascii="Arial" w:hAnsi="Arial"/>
          <w:sz w:val="22"/>
          <w:szCs w:val="22"/>
        </w:rPr>
      </w:pPr>
      <w:r>
        <w:rPr>
          <w:rFonts w:cs="Arial" w:ascii="Arial" w:hAnsi="Arial"/>
          <w:b/>
          <w:sz w:val="22"/>
          <w:szCs w:val="22"/>
        </w:rPr>
        <w:t>CLÁUSULA QUINTA - DAS OBRIGAÇÕES DA CONTRATADA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5.1</w:t>
      </w:r>
      <w:r>
        <w:rPr>
          <w:rFonts w:cs="Arial" w:ascii="Arial" w:hAnsi="Arial"/>
          <w:sz w:val="22"/>
          <w:szCs w:val="22"/>
        </w:rPr>
        <w:t xml:space="preserve"> A CONTRATADA se obriga a cumprir fielmente o estipulado no presente instrumento, bem como as obrigações específicas estabelecidas do Edital e, ainda, em especial: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5.1.1. Executar os serviços contratados em estrita conformidade com o Edital e o Contrato;</w:t>
      </w:r>
    </w:p>
    <w:p>
      <w:pPr>
        <w:pStyle w:val="Normal"/>
        <w:jc w:val="both"/>
        <w:rPr>
          <w:rFonts w:ascii="Arial" w:hAnsi="Arial"/>
          <w:sz w:val="22"/>
          <w:szCs w:val="22"/>
        </w:rPr>
      </w:pPr>
      <w:r>
        <w:rPr>
          <w:rFonts w:cs="Arial" w:ascii="Arial" w:hAnsi="Arial"/>
          <w:sz w:val="22"/>
          <w:szCs w:val="22"/>
        </w:rPr>
        <w:t>5.1.2. Prestar todos os esclarecimentos que lhe forem solicitados pelo CONTRATANTE, atendendo prontamente a todas as reclamações;</w:t>
      </w:r>
    </w:p>
    <w:p>
      <w:pPr>
        <w:pStyle w:val="Normal"/>
        <w:jc w:val="both"/>
        <w:rPr>
          <w:rFonts w:ascii="Arial" w:hAnsi="Arial"/>
          <w:sz w:val="22"/>
          <w:szCs w:val="22"/>
        </w:rPr>
      </w:pPr>
      <w:r>
        <w:rPr>
          <w:rFonts w:cs="Arial" w:ascii="Arial" w:hAnsi="Arial"/>
          <w:sz w:val="22"/>
          <w:szCs w:val="22"/>
        </w:rPr>
        <w:t>5.1.3. Relacionar-se com o CONTRATANTE exclusivamente por meio do Gestor/Fiscal do Contrato;</w:t>
      </w:r>
    </w:p>
    <w:p>
      <w:pPr>
        <w:pStyle w:val="Normal"/>
        <w:jc w:val="both"/>
        <w:rPr>
          <w:rFonts w:ascii="Arial" w:hAnsi="Arial"/>
          <w:sz w:val="22"/>
          <w:szCs w:val="22"/>
        </w:rPr>
      </w:pPr>
      <w:r>
        <w:rPr>
          <w:rFonts w:cs="Arial" w:ascii="Arial" w:hAnsi="Arial"/>
          <w:sz w:val="22"/>
          <w:szCs w:val="22"/>
        </w:rPr>
        <w:t>5.1.4. Indicar, formalmente, preposto devidamente credenciado, visando a estabelecer contatos com o representante do CONTRATANTE durante a vigência do Contrato;</w:t>
      </w:r>
    </w:p>
    <w:p>
      <w:pPr>
        <w:pStyle w:val="Normal"/>
        <w:jc w:val="both"/>
        <w:rPr>
          <w:rFonts w:ascii="Arial" w:hAnsi="Arial"/>
          <w:sz w:val="22"/>
          <w:szCs w:val="22"/>
        </w:rPr>
      </w:pPr>
      <w:r>
        <w:rPr>
          <w:rFonts w:cs="Arial" w:ascii="Arial" w:hAnsi="Arial"/>
          <w:sz w:val="22"/>
          <w:szCs w:val="22"/>
        </w:rPr>
        <w:t>5.1.5. Cumprir todas as orientações do CONTRATANTE para o fiel desempenho das atividades especificadas e sujeitar-se à mais ampla e irrestrita fiscalização, prestando todos os esclarecimentos que lhe forem solicitados e atendendo às reclamações formuladas;</w:t>
      </w:r>
    </w:p>
    <w:p>
      <w:pPr>
        <w:pStyle w:val="Normal"/>
        <w:jc w:val="both"/>
        <w:rPr>
          <w:rFonts w:ascii="Arial" w:hAnsi="Arial"/>
          <w:sz w:val="22"/>
          <w:szCs w:val="22"/>
        </w:rPr>
      </w:pPr>
      <w:r>
        <w:rPr>
          <w:rFonts w:cs="Arial" w:ascii="Arial" w:hAnsi="Arial"/>
          <w:sz w:val="22"/>
          <w:szCs w:val="22"/>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pPr>
        <w:pStyle w:val="Normal"/>
        <w:jc w:val="both"/>
        <w:rPr>
          <w:rFonts w:ascii="Arial" w:hAnsi="Arial"/>
          <w:sz w:val="22"/>
          <w:szCs w:val="22"/>
        </w:rPr>
      </w:pPr>
      <w:r>
        <w:rPr>
          <w:rFonts w:cs="Arial" w:ascii="Arial" w:hAnsi="Arial"/>
          <w:sz w:val="22"/>
          <w:szCs w:val="22"/>
        </w:rPr>
        <w:t>5.1.7.  Responsabilizar-se pelas despesas com todos encargos e obrigações sociais, trabalhistas e fiscais de seus empregados, os quais não terão, em hipótese alguma, qualquer relação de emprego com o CONTRATANTE;</w:t>
      </w:r>
    </w:p>
    <w:p>
      <w:pPr>
        <w:pStyle w:val="Normal"/>
        <w:jc w:val="both"/>
        <w:rPr>
          <w:rFonts w:ascii="Arial" w:hAnsi="Arial"/>
          <w:sz w:val="22"/>
          <w:szCs w:val="22"/>
        </w:rPr>
      </w:pPr>
      <w:r>
        <w:rPr>
          <w:rFonts w:cs="Arial" w:ascii="Arial" w:hAnsi="Arial"/>
          <w:sz w:val="22"/>
          <w:szCs w:val="22"/>
        </w:rPr>
        <w:t>5.1.8.  O atraso na apresentação, por parte da empresa, da fatura ou dos documentos exigidos como condição para pagamento importará em prorrogação automática do prazo em igual número de dias de vencimento da obrigação do CONTRATANTE;</w:t>
      </w:r>
    </w:p>
    <w:p>
      <w:pPr>
        <w:pStyle w:val="Normal"/>
        <w:jc w:val="both"/>
        <w:rPr>
          <w:rFonts w:ascii="Arial" w:hAnsi="Arial"/>
          <w:sz w:val="22"/>
          <w:szCs w:val="22"/>
        </w:rPr>
      </w:pPr>
      <w:r>
        <w:rPr>
          <w:rFonts w:cs="Arial" w:ascii="Arial" w:hAnsi="Arial"/>
          <w:sz w:val="22"/>
          <w:szCs w:val="22"/>
        </w:rPr>
        <w:t>5.1.9.  Não transferir a outrem, no todo ou em parte, o objeto do Contrato.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5.2</w:t>
      </w:r>
      <w:r>
        <w:rPr>
          <w:rFonts w:cs="Arial" w:ascii="Arial" w:hAnsi="Arial"/>
          <w:sz w:val="22"/>
          <w:szCs w:val="22"/>
        </w:rPr>
        <w:t xml:space="preserve"> A CONTRATADA obriga-se a cumprir o disposto no art. 7º, inciso XXXIII da Constituição Federal, de acordo com a declaração de que não emprega menores prestada durante a fase de habilitação, sob pena das sanções legais cabíveis.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5.3</w:t>
      </w:r>
      <w:r>
        <w:rPr>
          <w:rFonts w:cs="Arial" w:ascii="Arial" w:hAnsi="Arial"/>
          <w:sz w:val="22"/>
          <w:szCs w:val="22"/>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color w:val="000000"/>
          <w:sz w:val="22"/>
          <w:szCs w:val="22"/>
        </w:rPr>
        <w:t>5.4</w:t>
      </w:r>
      <w:r>
        <w:rPr>
          <w:rFonts w:cs="Arial" w:ascii="Arial" w:hAnsi="Arial"/>
          <w:color w:val="000000"/>
          <w:sz w:val="22"/>
          <w:szCs w:val="22"/>
        </w:rPr>
        <w:t xml:space="preserve"> A CONTRATADA fica obrigada a reparar, corrigir, remover, reconstruir ou substituir, às suas expensas, no total ou em parte, os vícios, defeitos e incorreções resultantes da execução do objeto.</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sz w:val="22"/>
          <w:szCs w:val="22"/>
        </w:rPr>
      </w:pPr>
      <w:r>
        <w:rPr>
          <w:rFonts w:cs="Arial" w:ascii="Arial" w:hAnsi="Arial"/>
          <w:b/>
          <w:sz w:val="22"/>
          <w:szCs w:val="22"/>
        </w:rPr>
        <w:t>CLÁUSULA SEXTA</w:t>
      </w:r>
      <w:r>
        <w:rPr>
          <w:rFonts w:cs="Arial" w:ascii="Arial" w:hAnsi="Arial"/>
          <w:b/>
          <w:bCs/>
          <w:sz w:val="22"/>
          <w:szCs w:val="22"/>
        </w:rPr>
        <w:t xml:space="preserve"> - VINCULAÇÃO DO CONTRATO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6.1 - O presente contrato está vinculado à licitação oriunda do edital de Pregão nº 031/2017, obrigando-se à CONTRATADA em manter a vigência do presente contrato, em compatibilidade com as obrigações assumidas, todas as condições de habilitação e qualificação exigidas na licitação.</w:t>
      </w:r>
    </w:p>
    <w:p>
      <w:pPr>
        <w:pStyle w:val="Normal"/>
        <w:rPr>
          <w:rFonts w:ascii="Arial" w:hAnsi="Arial"/>
          <w:sz w:val="22"/>
          <w:szCs w:val="22"/>
        </w:rPr>
      </w:pPr>
      <w:r>
        <w:rPr>
          <w:rFonts w:cs="Arial" w:ascii="Arial" w:hAnsi="Arial"/>
          <w:b/>
          <w:sz w:val="22"/>
          <w:szCs w:val="22"/>
        </w:rPr>
        <w:t>CLÁUSULA SÉTIMA</w:t>
      </w:r>
      <w:r>
        <w:rPr>
          <w:rFonts w:cs="Arial" w:ascii="Arial" w:hAnsi="Arial"/>
          <w:b/>
          <w:bCs/>
          <w:sz w:val="22"/>
          <w:szCs w:val="22"/>
        </w:rPr>
        <w:t xml:space="preserve"> - LEGISLAÇÃO APLICÁVEL</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sz w:val="22"/>
          <w:szCs w:val="22"/>
        </w:rPr>
      </w:pPr>
      <w:r>
        <w:rPr>
          <w:rFonts w:cs="Arial" w:ascii="Arial" w:hAnsi="Arial"/>
          <w:sz w:val="22"/>
          <w:szCs w:val="22"/>
        </w:rPr>
        <w:t>7.1 O presente contrato rege-se pelas disposições contidas na Lei Federal nº 8.666/93 e suas alterações, Lei nº 10.520 de 17 de julho de 2002 e Decreto Municipal nº 2.785/07 de 24 de janeiro de 2007, Edital de licitação 031/2017, e demais normas e princípios de direito administrativo aplicáveis.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b/>
          <w:sz w:val="22"/>
          <w:szCs w:val="22"/>
        </w:rPr>
        <w:t>CLÁUSULA OITAVA - DA RESCISÃO DO CONTRATO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8.1</w:t>
      </w:r>
      <w:r>
        <w:rPr>
          <w:rFonts w:cs="Arial" w:ascii="Arial" w:hAnsi="Arial"/>
          <w:sz w:val="22"/>
          <w:szCs w:val="22"/>
        </w:rPr>
        <w:t xml:space="preserve"> </w:t>
      </w:r>
      <w:r>
        <w:rPr>
          <w:rFonts w:cs="Arial" w:ascii="Arial" w:hAnsi="Arial"/>
          <w:color w:val="000000"/>
          <w:sz w:val="22"/>
          <w:szCs w:val="22"/>
        </w:rPr>
        <w:t>A inexecução total ou parcial do contrato enseja a sua rescisão.</w:t>
      </w:r>
    </w:p>
    <w:p>
      <w:pPr>
        <w:pStyle w:val="Normal"/>
        <w:jc w:val="both"/>
        <w:rPr>
          <w:rFonts w:ascii="Arial" w:hAnsi="Arial" w:cs="Arial"/>
          <w:color w:val="000000"/>
          <w:sz w:val="22"/>
          <w:szCs w:val="22"/>
        </w:rPr>
      </w:pPr>
      <w:r>
        <w:rPr>
          <w:rFonts w:cs="Arial" w:ascii="Arial" w:hAnsi="Arial"/>
          <w:color w:val="000000"/>
          <w:sz w:val="22"/>
          <w:szCs w:val="22"/>
        </w:rPr>
      </w:r>
    </w:p>
    <w:p>
      <w:pPr>
        <w:pStyle w:val="Normal"/>
        <w:rPr>
          <w:rFonts w:ascii="Arial" w:hAnsi="Arial"/>
          <w:sz w:val="22"/>
          <w:szCs w:val="22"/>
        </w:rPr>
      </w:pPr>
      <w:r>
        <w:rPr>
          <w:rFonts w:cs="Arial" w:ascii="Arial" w:hAnsi="Arial"/>
          <w:b/>
          <w:color w:val="000000"/>
          <w:sz w:val="22"/>
          <w:szCs w:val="22"/>
        </w:rPr>
        <w:t>8.2</w:t>
      </w:r>
      <w:r>
        <w:rPr>
          <w:rFonts w:cs="Arial" w:ascii="Arial" w:hAnsi="Arial"/>
          <w:color w:val="000000"/>
          <w:sz w:val="22"/>
          <w:szCs w:val="22"/>
        </w:rPr>
        <w:t xml:space="preserve"> Constituem motivos para rescisão do contrato as hipóteses previstas no art. 78 da Lei nº  8.666/93.</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sz w:val="22"/>
          <w:szCs w:val="22"/>
        </w:rPr>
      </w:pPr>
      <w:r>
        <w:rPr>
          <w:rFonts w:cs="Arial" w:ascii="Arial" w:hAnsi="Arial"/>
          <w:b/>
          <w:color w:val="000000"/>
          <w:sz w:val="22"/>
          <w:szCs w:val="22"/>
        </w:rPr>
        <w:t>8.3</w:t>
      </w:r>
      <w:r>
        <w:rPr>
          <w:rFonts w:cs="Arial" w:ascii="Arial" w:hAnsi="Arial"/>
          <w:color w:val="000000"/>
          <w:sz w:val="22"/>
          <w:szCs w:val="22"/>
        </w:rPr>
        <w:t xml:space="preserve"> A rescisão do contrato poderá ser:</w:t>
        <w:br/>
      </w:r>
    </w:p>
    <w:p>
      <w:pPr>
        <w:pStyle w:val="Normal"/>
        <w:rPr>
          <w:rFonts w:ascii="Arial" w:hAnsi="Arial"/>
          <w:sz w:val="22"/>
          <w:szCs w:val="22"/>
        </w:rPr>
      </w:pPr>
      <w:r>
        <w:rPr>
          <w:rFonts w:cs="Arial" w:ascii="Arial" w:hAnsi="Arial"/>
          <w:color w:val="000000"/>
          <w:sz w:val="22"/>
          <w:szCs w:val="22"/>
        </w:rPr>
        <w:t>8.3.1 Determinada por ato unilateral e escrito da Administração, nos casos enumerados nos incisos I a XII e XVII do art. 78 da Lei nº 8.666/93</w:t>
        <w:br/>
        <w:br/>
        <w:t>8.3.2 Amigável, por acordo entre as partes, reduzida a termo no processo da licitação, desde que haja conveniência para a Administração;</w:t>
        <w:br/>
      </w:r>
    </w:p>
    <w:p>
      <w:pPr>
        <w:pStyle w:val="Normal"/>
        <w:rPr>
          <w:rFonts w:ascii="Arial" w:hAnsi="Arial"/>
          <w:sz w:val="22"/>
          <w:szCs w:val="22"/>
        </w:rPr>
      </w:pPr>
      <w:r>
        <w:rPr>
          <w:rFonts w:cs="Arial" w:ascii="Arial" w:hAnsi="Arial"/>
          <w:color w:val="000000"/>
          <w:sz w:val="22"/>
          <w:szCs w:val="22"/>
        </w:rPr>
        <w:t>8.3.3 Judicial, nos termos da legislação aplicável.</w:t>
        <w:br/>
      </w:r>
    </w:p>
    <w:p>
      <w:pPr>
        <w:pStyle w:val="Normal"/>
        <w:jc w:val="both"/>
        <w:rPr>
          <w:rFonts w:ascii="Arial" w:hAnsi="Arial"/>
          <w:sz w:val="22"/>
          <w:szCs w:val="22"/>
        </w:rPr>
      </w:pPr>
      <w:r>
        <w:rPr>
          <w:rFonts w:cs="Arial" w:ascii="Arial" w:hAnsi="Arial"/>
          <w:b/>
          <w:sz w:val="22"/>
          <w:szCs w:val="22"/>
        </w:rPr>
        <w:t>CLÁUSULA NONA - PENALIDADES</w:t>
      </w:r>
    </w:p>
    <w:p>
      <w:pPr>
        <w:pStyle w:val="NormalWeb"/>
        <w:jc w:val="both"/>
        <w:rPr>
          <w:rFonts w:ascii="Arial" w:hAnsi="Arial"/>
          <w:sz w:val="22"/>
          <w:szCs w:val="22"/>
        </w:rPr>
      </w:pPr>
      <w:r>
        <w:rPr>
          <w:rFonts w:cs="Arial" w:ascii="Arial" w:hAnsi="Arial"/>
          <w:b/>
          <w:sz w:val="22"/>
          <w:szCs w:val="22"/>
        </w:rPr>
        <w:t>9.1</w:t>
      </w:r>
      <w:r>
        <w:rPr>
          <w:rFonts w:cs="Arial" w:ascii="Arial" w:hAnsi="Arial"/>
          <w:sz w:val="22"/>
          <w:szCs w:val="22"/>
        </w:rPr>
        <w:t xml:space="preserve"> Pela inexecução total ou parcial do contrato, o CONTRATANTE poderá, garantida a prévia defesa, aplicar à CONTRATADA as seguintes sanções: </w:t>
      </w:r>
    </w:p>
    <w:p>
      <w:pPr>
        <w:pStyle w:val="NormalWeb"/>
        <w:jc w:val="both"/>
        <w:rPr>
          <w:rFonts w:ascii="Arial" w:hAnsi="Arial"/>
          <w:sz w:val="22"/>
          <w:szCs w:val="22"/>
        </w:rPr>
      </w:pPr>
      <w:bookmarkStart w:id="0" w:name="art87i"/>
      <w:bookmarkEnd w:id="0"/>
      <w:r>
        <w:rPr>
          <w:rFonts w:cs="Arial" w:ascii="Arial" w:hAnsi="Arial"/>
          <w:sz w:val="22"/>
          <w:szCs w:val="22"/>
        </w:rPr>
        <w:t>9.1.1 Advertência;</w:t>
      </w:r>
    </w:p>
    <w:p>
      <w:pPr>
        <w:pStyle w:val="NormalWeb"/>
        <w:jc w:val="both"/>
        <w:rPr>
          <w:rFonts w:ascii="Arial" w:hAnsi="Arial"/>
          <w:sz w:val="22"/>
          <w:szCs w:val="22"/>
        </w:rPr>
      </w:pPr>
      <w:bookmarkStart w:id="1" w:name="art87ii"/>
      <w:bookmarkEnd w:id="1"/>
      <w:r>
        <w:rPr>
          <w:rFonts w:cs="Arial" w:ascii="Arial" w:hAnsi="Arial"/>
          <w:sz w:val="22"/>
          <w:szCs w:val="22"/>
        </w:rPr>
        <w:t>9.1.2 Multa de 10% (dez por cento) sobre valor total do contrato;</w:t>
      </w:r>
    </w:p>
    <w:p>
      <w:pPr>
        <w:pStyle w:val="NormalWeb"/>
        <w:jc w:val="both"/>
        <w:rPr>
          <w:rFonts w:ascii="Arial" w:hAnsi="Arial"/>
          <w:sz w:val="22"/>
          <w:szCs w:val="22"/>
        </w:rPr>
      </w:pPr>
      <w:bookmarkStart w:id="2" w:name="art87iii"/>
      <w:bookmarkEnd w:id="2"/>
      <w:r>
        <w:rPr>
          <w:rFonts w:cs="Arial" w:ascii="Arial" w:hAnsi="Arial"/>
          <w:sz w:val="22"/>
          <w:szCs w:val="22"/>
        </w:rPr>
        <w:t>9.1.3 Suspensão temporária de participação em licitação e impedimento de contratar com a Administração, por prazo até 2 (dois) anos;</w:t>
      </w:r>
    </w:p>
    <w:p>
      <w:pPr>
        <w:pStyle w:val="NormalWeb"/>
        <w:jc w:val="both"/>
        <w:rPr>
          <w:rFonts w:ascii="Arial" w:hAnsi="Arial"/>
          <w:sz w:val="22"/>
          <w:szCs w:val="22"/>
        </w:rPr>
      </w:pPr>
      <w:bookmarkStart w:id="3" w:name="art87iv"/>
      <w:bookmarkEnd w:id="3"/>
      <w:r>
        <w:rPr>
          <w:rFonts w:cs="Arial" w:ascii="Arial" w:hAnsi="Arial"/>
          <w:sz w:val="22"/>
          <w:szCs w:val="22"/>
        </w:rPr>
        <w:t>9.1.4 Declaração de inidoneidade para licitar ou contratar com a Administração Pública enquanto perdurarem os motivos determinantes da punição, ou até que seja promovida a reabilitação.</w:t>
      </w:r>
    </w:p>
    <w:p>
      <w:pPr>
        <w:pStyle w:val="NormalWeb"/>
        <w:jc w:val="both"/>
        <w:rPr>
          <w:rFonts w:ascii="Arial" w:hAnsi="Arial"/>
          <w:sz w:val="22"/>
          <w:szCs w:val="22"/>
        </w:rPr>
      </w:pPr>
      <w:r>
        <w:rPr>
          <w:rFonts w:cs="Arial" w:ascii="Arial" w:hAnsi="Arial"/>
          <w:b/>
          <w:sz w:val="22"/>
          <w:szCs w:val="22"/>
        </w:rPr>
        <w:t>9.2</w:t>
      </w:r>
      <w:r>
        <w:rPr>
          <w:rFonts w:cs="Arial" w:ascii="Arial" w:hAnsi="Arial"/>
          <w:sz w:val="22"/>
          <w:szCs w:val="22"/>
        </w:rPr>
        <w:t xml:space="preserve"> As sanções previstas nos itens 9.1.3 e 9.1.4 poderão, ainda, ser aplicadas caso a CONTRATADA:</w:t>
      </w:r>
    </w:p>
    <w:p>
      <w:pPr>
        <w:pStyle w:val="NormalWeb"/>
        <w:jc w:val="both"/>
        <w:rPr>
          <w:rFonts w:ascii="Arial" w:hAnsi="Arial"/>
          <w:sz w:val="22"/>
          <w:szCs w:val="22"/>
        </w:rPr>
      </w:pPr>
      <w:r>
        <w:rPr>
          <w:rFonts w:cs="Arial" w:ascii="Arial" w:hAnsi="Arial"/>
          <w:sz w:val="22"/>
          <w:szCs w:val="22"/>
        </w:rPr>
        <w:t>9.2.1 Tenha sofrido condenação definitiva por praticar, por meios dolosos, fraude fiscal no recolhimento de quaisquer tributos;</w:t>
      </w:r>
    </w:p>
    <w:p>
      <w:pPr>
        <w:pStyle w:val="NormalWeb"/>
        <w:jc w:val="both"/>
        <w:rPr>
          <w:rFonts w:ascii="Arial" w:hAnsi="Arial"/>
          <w:sz w:val="22"/>
          <w:szCs w:val="22"/>
        </w:rPr>
      </w:pPr>
      <w:r>
        <w:rPr>
          <w:rFonts w:cs="Arial" w:ascii="Arial" w:hAnsi="Arial"/>
          <w:sz w:val="22"/>
          <w:szCs w:val="22"/>
        </w:rPr>
        <w:t>9.2.2 Tenha praticado atos ilícitos visando a frustrar os objetivos da licitação;</w:t>
      </w:r>
    </w:p>
    <w:p>
      <w:pPr>
        <w:pStyle w:val="NormalWeb"/>
        <w:jc w:val="both"/>
        <w:rPr>
          <w:rFonts w:ascii="Arial" w:hAnsi="Arial"/>
          <w:sz w:val="22"/>
          <w:szCs w:val="22"/>
        </w:rPr>
      </w:pPr>
      <w:r>
        <w:rPr>
          <w:rFonts w:cs="Arial" w:ascii="Arial" w:hAnsi="Arial"/>
          <w:sz w:val="22"/>
          <w:szCs w:val="22"/>
        </w:rPr>
        <w:t>9.2.3 Demonstre não possuir idoneidade para contratar com a Administração em virtude de atos ilícitos praticados.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b/>
          <w:sz w:val="22"/>
          <w:szCs w:val="22"/>
        </w:rPr>
        <w:t>CLÁUSULA DÉCIMA – DISPOSIÇÕES FINAIS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cs="Arial" w:ascii="Arial" w:hAnsi="Arial"/>
          <w:sz w:val="22"/>
          <w:szCs w:val="22"/>
        </w:rPr>
        <w:t>10.1 Este contrato poderá, nos termos do art. 65 da Lei nº 8.666/93, ser alterado por meio de Termos Aditivos, objetivando promover os acréscimos ou supressões que se fizerem necessários, atendido o disposto na Lei nº 8.666/93.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10.2. Fica eleito o Foro da Comarca de Tangará, Estado de Santa Catarina, para dirimir questões oriundas do presente Contrato.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E, por assim acordarem, firmam este instrumento em quatro vias, de igual teor e forma, perante duas testemunhas abaixo assinadas.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ab/>
        <w:tab/>
        <w:t xml:space="preserve">Pinheiro Preto – SC </w:t>
      </w:r>
      <w:r>
        <w:rPr>
          <w:rFonts w:cs="Arial" w:ascii="Arial" w:hAnsi="Arial"/>
          <w:sz w:val="22"/>
          <w:szCs w:val="22"/>
        </w:rPr>
        <w:t xml:space="preserve">20 </w:t>
      </w:r>
      <w:r>
        <w:rPr>
          <w:rFonts w:cs="Arial" w:ascii="Arial" w:hAnsi="Arial"/>
          <w:sz w:val="22"/>
          <w:szCs w:val="22"/>
        </w:rPr>
        <w:t xml:space="preserve">de </w:t>
      </w:r>
      <w:r>
        <w:rPr>
          <w:rFonts w:cs="Arial" w:ascii="Arial" w:hAnsi="Arial"/>
          <w:sz w:val="22"/>
          <w:szCs w:val="22"/>
        </w:rPr>
        <w:t xml:space="preserve">junho </w:t>
      </w:r>
      <w:r>
        <w:rPr>
          <w:rFonts w:cs="Arial" w:ascii="Arial" w:hAnsi="Arial"/>
          <w:sz w:val="22"/>
          <w:szCs w:val="22"/>
        </w:rPr>
        <w:t>de 2017.</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sz w:val="22"/>
          <w:szCs w:val="22"/>
        </w:rPr>
      </w:pPr>
      <w:r>
        <w:rPr>
          <w:rFonts w:cs="Arial" w:ascii="Arial" w:hAnsi="Arial"/>
          <w:sz w:val="22"/>
          <w:szCs w:val="22"/>
        </w:rPr>
        <w:t>MUNICÍPIO DE PINHEIRO PRETO</w:t>
      </w:r>
    </w:p>
    <w:p>
      <w:pPr>
        <w:pStyle w:val="Normal"/>
        <w:jc w:val="center"/>
        <w:rPr>
          <w:rFonts w:ascii="Arial" w:hAnsi="Arial"/>
          <w:sz w:val="22"/>
          <w:szCs w:val="22"/>
        </w:rPr>
      </w:pPr>
      <w:r>
        <w:rPr>
          <w:rFonts w:cs="Arial" w:ascii="Arial" w:hAnsi="Arial"/>
          <w:sz w:val="22"/>
          <w:szCs w:val="22"/>
        </w:rPr>
        <w:t>PEDRO RABUSKE</w:t>
      </w:r>
    </w:p>
    <w:p>
      <w:pPr>
        <w:pStyle w:val="Normal"/>
        <w:jc w:val="center"/>
        <w:rPr>
          <w:rFonts w:ascii="Arial" w:hAnsi="Arial"/>
          <w:sz w:val="22"/>
          <w:szCs w:val="22"/>
        </w:rPr>
      </w:pPr>
      <w:r>
        <w:rPr>
          <w:rFonts w:cs="Arial" w:ascii="Arial" w:hAnsi="Arial"/>
          <w:sz w:val="22"/>
          <w:szCs w:val="22"/>
        </w:rPr>
        <w:t>PREFEITO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sz w:val="22"/>
          <w:szCs w:val="22"/>
        </w:rPr>
      </w:pPr>
      <w:r>
        <w:rPr>
          <w:rFonts w:cs="Arial" w:ascii="Arial" w:hAnsi="Arial"/>
          <w:sz w:val="22"/>
          <w:szCs w:val="22"/>
        </w:rPr>
        <w:t>CONTRATAD</w:t>
      </w:r>
      <w:r>
        <w:rPr>
          <w:rFonts w:cs="Arial" w:ascii="Arial" w:hAnsi="Arial"/>
          <w:sz w:val="22"/>
          <w:szCs w:val="22"/>
        </w:rPr>
        <w:t>O</w:t>
      </w:r>
    </w:p>
    <w:p>
      <w:pPr>
        <w:pStyle w:val="Normal"/>
        <w:jc w:val="center"/>
        <w:rPr>
          <w:rFonts w:ascii="Arial" w:hAnsi="Arial"/>
          <w:sz w:val="22"/>
          <w:szCs w:val="22"/>
        </w:rPr>
      </w:pPr>
      <w:r>
        <w:rPr>
          <w:rFonts w:cs="Arial" w:ascii="Arial" w:hAnsi="Arial"/>
          <w:sz w:val="22"/>
          <w:szCs w:val="22"/>
        </w:rPr>
        <w:t>S</w:t>
      </w:r>
      <w:r>
        <w:rPr>
          <w:rFonts w:cs="Arial" w:ascii="Arial" w:hAnsi="Arial"/>
          <w:sz w:val="22"/>
          <w:szCs w:val="22"/>
        </w:rPr>
        <w:t>ÉRGIO CARLESSO</w:t>
      </w:r>
    </w:p>
    <w:p>
      <w:pPr>
        <w:pStyle w:val="Normal"/>
        <w:jc w:val="both"/>
        <w:rPr>
          <w:rFonts w:ascii="Arial" w:hAnsi="Arial"/>
          <w:sz w:val="22"/>
          <w:szCs w:val="22"/>
        </w:rPr>
      </w:pPr>
      <w:r>
        <w:rPr>
          <w:rFonts w:cs="Arial" w:ascii="Arial" w:hAnsi="Arial"/>
          <w:sz w:val="22"/>
          <w:szCs w:val="22"/>
        </w:rPr>
        <w:t>TESTEMUNHAS:</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1).....................................                2) ..............................................</w:t>
      </w:r>
    </w:p>
    <w:p>
      <w:pPr>
        <w:pStyle w:val="Normal"/>
        <w:jc w:val="both"/>
        <w:rPr>
          <w:rFonts w:ascii="Arial" w:hAnsi="Arial"/>
          <w:sz w:val="22"/>
          <w:szCs w:val="22"/>
        </w:rPr>
      </w:pPr>
      <w:r>
        <w:rPr>
          <w:rFonts w:eastAsia="Arial" w:cs="Arial" w:ascii="Arial" w:hAnsi="Arial"/>
          <w:sz w:val="22"/>
          <w:szCs w:val="22"/>
        </w:rPr>
        <w:t xml:space="preserve">     </w:t>
      </w:r>
      <w:r>
        <w:rPr>
          <w:rFonts w:cs="Arial" w:ascii="Arial" w:hAnsi="Arial"/>
          <w:sz w:val="22"/>
          <w:szCs w:val="22"/>
        </w:rPr>
        <w:t>Nome:                                                  Nome:</w:t>
      </w:r>
    </w:p>
    <w:p>
      <w:pPr>
        <w:pStyle w:val="Normal"/>
        <w:jc w:val="both"/>
        <w:rPr>
          <w:rFonts w:ascii="Arial" w:hAnsi="Arial" w:cs="Times New Roman"/>
          <w:sz w:val="22"/>
          <w:szCs w:val="22"/>
        </w:rPr>
      </w:pPr>
      <w:r>
        <w:rPr>
          <w:rFonts w:eastAsia="Arial" w:cs="Arial" w:ascii="Arial" w:hAnsi="Arial"/>
          <w:b/>
          <w:bCs/>
          <w:sz w:val="22"/>
          <w:szCs w:val="22"/>
        </w:rPr>
        <w:t xml:space="preserve">      </w:t>
      </w:r>
      <w:r>
        <w:rPr>
          <w:rFonts w:cs="Arial" w:ascii="Arial" w:hAnsi="Arial"/>
          <w:b/>
          <w:bCs/>
          <w:sz w:val="22"/>
          <w:szCs w:val="22"/>
        </w:rPr>
        <w:t>CPF:                                                      CPF: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sz w:val="22"/>
          <w:szCs w:val="22"/>
        </w:rPr>
      </w:r>
    </w:p>
    <w:sectPr>
      <w:headerReference w:type="default" r:id="rId2"/>
      <w:type w:val="nextPage"/>
      <w:pgSz w:w="11906" w:h="16838"/>
      <w:pgMar w:left="1134" w:right="1134" w:header="567" w:top="2230"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rPr>
    </w:pPr>
    <w:r>
      <w:drawing>
        <wp:anchor behindDoc="1" distT="0" distB="0" distL="0" distR="0" simplePos="0" locked="0" layoutInCell="1" allowOverlap="1" relativeHeight="5">
          <wp:simplePos x="0" y="0"/>
          <wp:positionH relativeFrom="column">
            <wp:posOffset>0</wp:posOffset>
          </wp:positionH>
          <wp:positionV relativeFrom="paragraph">
            <wp:posOffset>-55245</wp:posOffset>
          </wp:positionV>
          <wp:extent cx="952500" cy="952500"/>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952500" cy="952500"/>
                  </a:xfrm>
                  <a:prstGeom prst="rect">
                    <a:avLst/>
                  </a:prstGeom>
                </pic:spPr>
              </pic:pic>
            </a:graphicData>
          </a:graphic>
        </wp:anchor>
      </w:drawing>
    </w:r>
    <w:r>
      <w:rPr>
        <w:rFonts w:ascii="Arial" w:hAnsi="Arial"/>
      </w:rPr>
      <w:tab/>
    </w:r>
    <w:r>
      <w:rPr>
        <w:rFonts w:ascii="Arial" w:hAnsi="Arial"/>
      </w:rPr>
      <w:tab/>
      <w:tab/>
      <w:tab/>
      <w:t>ESTADO DE SANTA CATARINA</w:t>
    </w:r>
  </w:p>
  <w:p>
    <w:pPr>
      <w:pStyle w:val="Normal"/>
      <w:rPr/>
    </w:pPr>
    <w:r>
      <w:rPr>
        <w:rFonts w:ascii="Arial" w:hAnsi="Arial"/>
      </w:rPr>
      <w:tab/>
      <w:tab/>
      <w:tab/>
      <w:tab/>
      <w:t>MUNICÍPIO DE PINHEIRO PRETO</w:t>
    </w:r>
  </w:p>
  <w:p>
    <w:pPr>
      <w:pStyle w:val="Normal"/>
      <w:rPr/>
    </w:pPr>
    <w:r>
      <w:rPr>
        <w:rFonts w:ascii="Arial" w:hAnsi="Arial"/>
      </w:rPr>
      <w:tab/>
      <w:tab/>
      <w:tab/>
      <w:tab/>
      <w:t>CNPJ: 82.827.148/0001-69</w:t>
    </w:r>
  </w:p>
  <w:p>
    <w:pPr>
      <w:pStyle w:val="Normal"/>
      <w:rPr/>
    </w:pPr>
    <w:r>
      <w:rPr>
        <w:rFonts w:ascii="Arial" w:hAnsi="Arial"/>
      </w:rPr>
      <w:tab/>
      <w:tab/>
      <w:tab/>
      <w:tab/>
      <w:t>Avenida Marechal Arthur Costa e Silva, 111</w:t>
    </w:r>
  </w:p>
  <w:p>
    <w:pPr>
      <w:pStyle w:val="Normal"/>
      <w:rPr>
        <w:rFonts w:ascii="Arial" w:hAnsi="Arial"/>
      </w:rPr>
    </w:pPr>
    <w:r>
      <w:rPr>
        <w:rFonts w:ascii="Arial" w:hAnsi="Arial"/>
      </w:rPr>
      <w:tab/>
      <w:tab/>
      <w:tab/>
      <w:tab/>
      <w:t>89.570-000, Centro, Pinheiro Preto-SC</w:t>
    </w:r>
  </w:p>
</w:hdr>
</file>

<file path=word/settings.xml><?xml version="1.0" encoding="utf-8"?>
<w:settings xmlns:w="http://schemas.openxmlformats.org/wordprocessingml/2006/main">
  <w:zoom w:percent="100"/>
  <w:defaultTabStop w:val="4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00000A"/>
      <w:sz w:val="24"/>
      <w:szCs w:val="24"/>
      <w:lang w:val="pt-BR" w:eastAsia="zh-CN" w:bidi="hi-IN"/>
    </w:rPr>
  </w:style>
  <w:style w:type="character" w:styleId="DefaultParagraphFont" w:default="1">
    <w:name w:val="Default Paragraph Font"/>
    <w:uiPriority w:val="1"/>
    <w:semiHidden/>
    <w:unhideWhenUsed/>
    <w:qFormat/>
    <w:rPr/>
  </w:style>
  <w:style w:type="character" w:styleId="RecuodecorpodetextoChar" w:customStyle="1">
    <w:name w:val="Recuo de corpo de texto Char"/>
    <w:basedOn w:val="DefaultParagraphFont"/>
    <w:link w:val="Recuodecorpodetexto"/>
    <w:semiHidden/>
    <w:qFormat/>
    <w:rsid w:val="003d5c8d"/>
    <w:rPr>
      <w:rFonts w:ascii="Times New Roman" w:hAnsi="Times New Roman" w:eastAsia="Times New Roman" w:cs="Times New Roman"/>
      <w:szCs w:val="20"/>
      <w:lang w:bidi="ar-SA"/>
    </w:rPr>
  </w:style>
  <w:style w:type="character" w:styleId="TextodebaloChar" w:customStyle="1">
    <w:name w:val="Texto de balão Char"/>
    <w:basedOn w:val="DefaultParagraphFont"/>
    <w:link w:val="Textodebalo"/>
    <w:uiPriority w:val="99"/>
    <w:semiHidden/>
    <w:qFormat/>
    <w:rsid w:val="00d1108f"/>
    <w:rPr>
      <w:rFonts w:ascii="Segoe UI" w:hAnsi="Segoe UI"/>
      <w:color w:val="00000A"/>
      <w:sz w:val="18"/>
      <w:szCs w:val="16"/>
    </w:rPr>
  </w:style>
  <w:style w:type="character" w:styleId="Marcas">
    <w:name w:val="Marcas"/>
    <w:qFormat/>
    <w:rPr>
      <w:rFonts w:ascii="OpenSymbol" w:hAnsi="OpenSymbol" w:eastAsia="OpenSymbol" w:cs="OpenSymbol"/>
    </w:rPr>
  </w:style>
  <w:style w:type="character" w:styleId="ListLabel1">
    <w:name w:val="ListLabel 1"/>
    <w:qFormat/>
    <w:rPr>
      <w:rFonts w:ascii="Arial" w:hAnsi="Aria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
    <w:name w:val="st"/>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Ttulododocumento">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abealho">
    <w:name w:val="Header"/>
    <w:basedOn w:val="Normal"/>
    <w:pPr>
      <w:suppressLineNumbers/>
      <w:tabs>
        <w:tab w:val="center" w:pos="4819" w:leader="none"/>
        <w:tab w:val="right" w:pos="9638" w:leader="none"/>
      </w:tabs>
    </w:pPr>
    <w:rPr/>
  </w:style>
  <w:style w:type="paragraph" w:styleId="Corpodetextorecuado">
    <w:name w:val="Body Text Indent"/>
    <w:basedOn w:val="Normal"/>
    <w:link w:val="RecuodecorpodetextoChar"/>
    <w:semiHidden/>
    <w:unhideWhenUsed/>
    <w:rsid w:val="003d5c8d"/>
    <w:pPr>
      <w:suppressAutoHyphens w:val="true"/>
      <w:spacing w:before="0" w:after="120"/>
      <w:ind w:left="283" w:hanging="0"/>
    </w:pPr>
    <w:rPr>
      <w:rFonts w:ascii="Times New Roman" w:hAnsi="Times New Roman" w:eastAsia="Times New Roman" w:cs="Times New Roman"/>
      <w:color w:val="00000A"/>
      <w:sz w:val="20"/>
      <w:szCs w:val="20"/>
      <w:lang w:bidi="ar-SA"/>
    </w:rPr>
  </w:style>
  <w:style w:type="paragraph" w:styleId="BalloonText">
    <w:name w:val="Balloon Text"/>
    <w:basedOn w:val="Normal"/>
    <w:link w:val="TextodebaloChar"/>
    <w:uiPriority w:val="99"/>
    <w:semiHidden/>
    <w:unhideWhenUsed/>
    <w:qFormat/>
    <w:rsid w:val="00d1108f"/>
    <w:pPr/>
    <w:rPr>
      <w:rFonts w:ascii="Segoe UI" w:hAnsi="Segoe UI"/>
      <w:sz w:val="18"/>
      <w:szCs w:val="16"/>
    </w:rPr>
  </w:style>
  <w:style w:type="paragraph" w:styleId="NormalWeb">
    <w:name w:val="Normal (Web)"/>
    <w:basedOn w:val="Normal"/>
    <w:qFormat/>
    <w:pPr>
      <w:spacing w:before="100" w:after="100"/>
    </w:pPr>
    <w:rPr>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LibreOffice/5.3.3.2$Windows_x86 LibreOffice_project/3d9a8b4b4e538a85e0782bd6c2d430bafe583448</Application>
  <Pages>4</Pages>
  <Words>1456</Words>
  <Characters>8566</Characters>
  <CharactersWithSpaces>10230</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2017-06-12T16:19:00Z</dcterms:created>
  <dc:creator>ILHAWAY</dc:creator>
  <dc:description/>
  <dc:language>pt-BR</dc:language>
  <cp:lastModifiedBy/>
  <cp:lastPrinted>2017-06-20T15:45:18Z</cp:lastPrinted>
  <dcterms:modified xsi:type="dcterms:W3CDTF">2017-06-20T15:45:48Z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