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1"/>
        </w:rPr>
        <w:t>CONTRATO DE PRESTAÇÃO DE SERVIÇOS nº. 269/2017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Termo de Contrato de </w:t>
      </w:r>
      <w:r>
        <w:rPr>
          <w:rFonts w:cs="Arial" w:ascii="Arial" w:hAnsi="Arial"/>
          <w:b/>
          <w:sz w:val="21"/>
          <w:szCs w:val="21"/>
        </w:rPr>
        <w:t>PRESTAÇÃO DE SERVIÇOS</w:t>
      </w:r>
      <w:r>
        <w:rPr>
          <w:rFonts w:cs="Arial" w:ascii="Arial" w:hAnsi="Arial"/>
          <w:sz w:val="21"/>
          <w:szCs w:val="21"/>
        </w:rPr>
        <w:t xml:space="preserve"> celebrado entre o MUNICÍPIO DE PINHEIRO PRETO, ESTADO DE SANTA CATARINA, e a empresa </w:t>
      </w:r>
      <w:r>
        <w:rPr>
          <w:rFonts w:cs="Arial" w:ascii="Arial" w:hAnsi="Arial"/>
          <w:b/>
          <w:bCs/>
          <w:sz w:val="21"/>
          <w:szCs w:val="21"/>
          <w:u w:val="none"/>
        </w:rPr>
        <w:t>JOSÉ THIAGO DE SOUZA 04935291958</w:t>
      </w:r>
      <w:r>
        <w:rPr>
          <w:rFonts w:cs="Arial" w:ascii="Arial" w:hAnsi="Arial"/>
          <w:sz w:val="21"/>
          <w:szCs w:val="21"/>
        </w:rPr>
        <w:t>, autorizado através do Processo n 150/2017 Licitação n 046/2017., modalidade PREGÃO PRESENCIAL – registro de preços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CONTRATANTE:</w:t>
      </w:r>
      <w:r>
        <w:rPr>
          <w:rFonts w:cs="Arial" w:ascii="Arial" w:hAnsi="Arial"/>
          <w:sz w:val="21"/>
          <w:szCs w:val="21"/>
        </w:rPr>
        <w:t xml:space="preserve"> MUNICÍPIO DE PINHEIRO PRETO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CNPJ-MF nº. 82.827.148/0001-69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Endereço: (sede): Avenida Mal. Costa e Silva, 111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Centro, Pinheiro Preto -  SC.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>CONTRATADA</w:t>
      </w:r>
      <w:r>
        <w:rPr>
          <w:rFonts w:cs="Arial" w:ascii="Arial" w:hAnsi="Arial"/>
          <w:sz w:val="21"/>
          <w:szCs w:val="21"/>
        </w:rPr>
        <w:t>: Empresa: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JOSÉ THIAGO DE SOUZA 04935291958</w:t>
      </w:r>
    </w:p>
    <w:p>
      <w:pPr>
        <w:pStyle w:val="Normal"/>
        <w:ind w:left="1416" w:hanging="0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</w:t>
      </w:r>
      <w:r>
        <w:rPr>
          <w:rFonts w:cs="Arial" w:ascii="Arial" w:hAnsi="Arial"/>
          <w:sz w:val="21"/>
          <w:szCs w:val="21"/>
        </w:rPr>
        <w:t>CNPJ-MF n.º.12.532.054/0001-87</w:t>
      </w:r>
    </w:p>
    <w:p>
      <w:pPr>
        <w:pStyle w:val="Normal"/>
        <w:ind w:left="1416" w:hanging="0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</w:t>
      </w:r>
      <w:r>
        <w:rPr>
          <w:rFonts w:cs="Arial" w:ascii="Arial" w:hAnsi="Arial"/>
          <w:sz w:val="21"/>
          <w:szCs w:val="21"/>
        </w:rPr>
        <w:t>Endereço: Nereu Ramos, 332, Centro, Campos Novos-SC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                        </w:t>
      </w:r>
      <w:r>
        <w:rPr>
          <w:rFonts w:cs="Arial" w:ascii="Arial" w:hAnsi="Arial"/>
          <w:sz w:val="21"/>
          <w:szCs w:val="21"/>
        </w:rPr>
        <w:t xml:space="preserve">Representada por: JOSÉ THIAGO DE SOUZA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Em conformidade com o processo de licitação na modalidade Pregão Presencial nº 046/2017, datado de 30 de Junho 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INTRODUÇÃO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 Lei nº 10.520 de 17 de julho de 2002, Decreto Municipal nº 2.785, de 24 de janeiro de 2007, bem como pela Lei nº 8.666/93, e ainda as condições da Licitação nº  046/2017, modalidade Pregão Presencial – registro de preços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presente licitação tem por objeto a contratação de empresa para aquisição de material elétrico e hidráulico, conforme descrição abaixo: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MATERIAIS ELÉTRICOS:</w:t>
      </w:r>
    </w:p>
    <w:p>
      <w:pPr>
        <w:pStyle w:val="Normal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tbl>
      <w:tblPr>
        <w:tblW w:w="10007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59"/>
        <w:gridCol w:w="1875"/>
        <w:gridCol w:w="2880"/>
        <w:gridCol w:w="2265"/>
        <w:gridCol w:w="2028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VALOR TOTAL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03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fio 6,0mm flexível preto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R$ 2,09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R$ 209,00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04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fio 6,0mm flexível azul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R$ 2,07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R$ 207,00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refletores de LED de 50W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R$ 74,85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R$ 1.122,75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refletores de LED de 100W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R$ 171,80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R$ 1.718,00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 </w:t>
            </w:r>
            <w:r>
              <w:rPr>
                <w:rFonts w:cs="Arial" w:ascii="Arial" w:hAnsi="Arial"/>
                <w:sz w:val="23"/>
                <w:szCs w:val="23"/>
              </w:rPr>
              <w:t>timer digital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R$ 50,00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R$ 200,00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 xml:space="preserve">contatora trifásica e bobina 220v para 10A e com 1 contatoaberto. 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R$ 50,00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R$ 200,00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tomadas de sobrepor sistema X simples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R$ 7,75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 xml:space="preserve">R$ </w:t>
            </w:r>
            <w:r>
              <w:rPr>
                <w:rFonts w:cs="Arial" w:ascii="Arial" w:hAnsi="Arial"/>
                <w:sz w:val="23"/>
                <w:szCs w:val="23"/>
              </w:rPr>
              <w:t>155,00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3"/>
                <w:szCs w:val="23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SEGUNDA - DO PAGAMENTO E DOTAÇÃO ORÇAMENTÁRIA 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segundo.</w:t>
      </w:r>
      <w:r>
        <w:rPr>
          <w:rFonts w:cs="Arial" w:ascii="Arial" w:hAnsi="Arial"/>
          <w:sz w:val="21"/>
          <w:szCs w:val="21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terceiro.</w:t>
      </w:r>
      <w:r>
        <w:rPr>
          <w:rFonts w:cs="Arial" w:ascii="Arial" w:hAnsi="Arial"/>
          <w:sz w:val="21"/>
          <w:szCs w:val="21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quarto</w:t>
      </w:r>
      <w:r>
        <w:rPr>
          <w:rFonts w:cs="Arial" w:ascii="Arial" w:hAnsi="Arial"/>
          <w:sz w:val="21"/>
          <w:szCs w:val="21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Parágrafo quinto. </w:t>
      </w:r>
      <w:r>
        <w:rPr>
          <w:rFonts w:cs="Arial" w:ascii="Arial" w:hAnsi="Arial"/>
          <w:sz w:val="21"/>
          <w:szCs w:val="21"/>
        </w:rPr>
        <w:t>O fornecimento deverá ser parcelado, de acordo com as necessidades do Município, sendo o transporte de responsabilidade do município.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contrato terá início em 06/07/2017, com término a partir da entrega definitiva dos produtos.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 Cumprir e fazer cumprir o disposto neste Contrato;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I. Executar o contrato em conformidade com o Edital;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SEXTA – DA ALTERAÇÃO </w:t>
      </w:r>
    </w:p>
    <w:p>
      <w:pPr>
        <w:pStyle w:val="Normal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SÉTIMA - VINCULAÇÃO DO CONTRATO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6.1 - O presente contrato fica vinculado à Licitação nº 046/2017</w:t>
      </w:r>
      <w:r>
        <w:rPr>
          <w:rFonts w:cs="Arial" w:ascii="Arial" w:hAnsi="Arial"/>
          <w:b/>
          <w:bCs/>
          <w:sz w:val="21"/>
          <w:szCs w:val="21"/>
        </w:rPr>
        <w:t xml:space="preserve"> – modalidade pregão presencial – registro de preços,</w:t>
      </w:r>
      <w:r>
        <w:rPr>
          <w:rFonts w:cs="Arial" w:ascii="Arial" w:hAnsi="Arial"/>
          <w:sz w:val="21"/>
          <w:szCs w:val="21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OITAVA - LEGISLAÇÃO APLICÁVEL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Lei Federal nº 8.666/93 e suas alterações, Lei nº 10.520 de 17 de julho de 2002 e</w:t>
      </w:r>
      <w:r>
        <w:rPr>
          <w:rFonts w:cs="Arial" w:ascii="Arial" w:hAnsi="Arial"/>
          <w:color w:val="FF0000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>Pinheiro Preto – SC, 06 de junho de 2017.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CONTRATANTE        </w:t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MUNICÍPIO DE PINHEIRO PRETO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CONTRATADA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JOSÉ THIAGO DE SOUZA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TESTEMUNHAS: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1).................................          2) ......................................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Nome: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CPF:                                          CPF: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LibreOffice/5.3.3.2$Windows_x86 LibreOffice_project/3d9a8b4b4e538a85e0782bd6c2d430bafe583448</Application>
  <Pages>3</Pages>
  <Words>1140</Words>
  <Characters>6451</Characters>
  <CharactersWithSpaces>7783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2017-07-06T15:03:09Z</cp:lastPrinted>
  <dcterms:modified xsi:type="dcterms:W3CDTF">2017-07-10T13:51:50Z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