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CONTRATO DE PRESTAÇÃO DE SERVIÇOS 265/2017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Termo de Contrato de </w:t>
      </w:r>
      <w:r>
        <w:rPr>
          <w:rFonts w:cs="Arial" w:ascii="Arial" w:hAnsi="Arial"/>
          <w:b/>
          <w:sz w:val="22"/>
          <w:szCs w:val="22"/>
        </w:rPr>
        <w:t xml:space="preserve">AQUISIÇÃO DE PEÇAS </w:t>
      </w:r>
      <w:r>
        <w:rPr>
          <w:rFonts w:cs="Arial" w:ascii="Arial" w:hAnsi="Arial"/>
          <w:b/>
          <w:sz w:val="22"/>
          <w:szCs w:val="22"/>
        </w:rPr>
        <w:t xml:space="preserve">E MÃO DE OBRA PARA COLOCAÇÃO DE PEÇAS </w:t>
      </w:r>
      <w:r>
        <w:rPr>
          <w:rFonts w:cs="Arial" w:ascii="Arial" w:hAnsi="Arial"/>
          <w:sz w:val="22"/>
          <w:szCs w:val="22"/>
        </w:rPr>
        <w:t>celebrado entre o MUNICÍPIO DE PINHEIRO PRETO, ESTADO DE SANTA CATARINA, e a empresa</w:t>
      </w:r>
      <w:r>
        <w:rPr>
          <w:rFonts w:cs="Arial" w:ascii="Arial" w:hAnsi="Arial"/>
          <w:b/>
          <w:sz w:val="22"/>
          <w:szCs w:val="22"/>
        </w:rPr>
        <w:t xml:space="preserve"> MECANICA RUBINI LTDA – ME</w:t>
      </w:r>
      <w:r>
        <w:rPr>
          <w:rFonts w:cs="Arial" w:ascii="Arial" w:hAnsi="Arial"/>
          <w:sz w:val="22"/>
          <w:szCs w:val="22"/>
        </w:rPr>
        <w:t>, autorizado através do Processo n.216/2017, Licitação n. 141/2017, modalidade DISPENSA DE LICITAÇÃO.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CONTRATANTE:</w:t>
      </w:r>
      <w:r>
        <w:rPr>
          <w:rFonts w:cs="Arial" w:ascii="Arial" w:hAnsi="Arial"/>
          <w:sz w:val="22"/>
          <w:szCs w:val="22"/>
        </w:rPr>
        <w:t xml:space="preserve">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CNPJ-MF nº. 82.827.148/0001-69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Endereço: (sede): Avenida Mal. Costa e Silva, 111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Centro, Pinheiro Preto -  SC.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Empresa: MECANICA RUBINI LTDA – ME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CNPJ-MF n.º. 10.647.867/0001-97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Endereço: Rua Paulo Ogliari, n° 160, Bairro Dois Pinheiros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VIDEIRA – SC – CEP 89560-000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conformidade com o processo de licitação na modalidade Dispensa de Licitação nº 141/2017, datado de 30/06/2017,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Arial" w:ascii="Arial" w:hAnsi="Arial"/>
          <w:sz w:val="22"/>
          <w:szCs w:val="22"/>
        </w:rPr>
        <w:t xml:space="preserve">O presente contrato tem como objeto a aquisição de peças </w:t>
      </w:r>
      <w:r>
        <w:rPr>
          <w:rFonts w:cs="Arial" w:ascii="Arial" w:hAnsi="Arial"/>
          <w:sz w:val="22"/>
          <w:szCs w:val="22"/>
        </w:rPr>
        <w:t>e mão de obra mecânica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 colocação de peças, n</w:t>
      </w:r>
      <w:r>
        <w:rPr>
          <w:rFonts w:cs="Arial" w:ascii="Arial" w:hAnsi="Arial"/>
          <w:sz w:val="22"/>
          <w:szCs w:val="22"/>
        </w:rPr>
        <w:t xml:space="preserve">o veiculo Toyota – Hilux, da Secretaria de Transportes e Obras. </w:t>
      </w:r>
    </w:p>
    <w:p>
      <w:pPr>
        <w:pStyle w:val="ListParagraph"/>
        <w:ind w:left="3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300" w:type="dxa"/>
        <w:jc w:val="left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31"/>
        <w:gridCol w:w="24"/>
        <w:gridCol w:w="995"/>
        <w:gridCol w:w="955"/>
        <w:gridCol w:w="955"/>
        <w:gridCol w:w="955"/>
        <w:gridCol w:w="955"/>
        <w:gridCol w:w="777"/>
        <w:gridCol w:w="178"/>
        <w:gridCol w:w="669"/>
        <w:gridCol w:w="286"/>
        <w:gridCol w:w="664"/>
        <w:gridCol w:w="291"/>
        <w:gridCol w:w="664"/>
      </w:tblGrid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sz w:val="24"/>
              </w:rPr>
              <w:t>Item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sz w:val="24"/>
              </w:rPr>
              <w:t>Material/Serviço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b/>
                <w:sz w:val="24"/>
              </w:rPr>
              <w:t>Qtd licitada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b/>
                <w:sz w:val="24"/>
              </w:rPr>
              <w:t>Valor unitário (R$)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b/>
                <w:sz w:val="24"/>
              </w:rPr>
              <w:t>Valor total (R$)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35577 - JOGO DE PASTILHAS DE FREIO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198,30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198,30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 xml:space="preserve">35578 - LITROS DE OLEO DE MOTOR 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6,9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27,00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186,30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31650 - FILTRO DE ÓLEO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37,80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37,80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29992 - FILTRO DE AR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98,50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98,50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29993 - FILTRO DE COMBUSTIVEL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48,90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48,90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35579 - OLEO DIFERENCIAL DT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1,5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30,00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45,00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35580 - OLEO DIFERENCIAL TRAZ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2,5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30,00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75,00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35581 - OLEO DE CAMBIO AUTOMATICO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65,00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260,00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35582 - FILTRO DE OLEO CAMBIO AUTOMATICO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249,90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249,90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29647 - COLA SILICONE [23047] COLA SILICONE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26,00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26,00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3730 - 71004748 ANEL VEDACAO [3736] 71004748 ANEL VEDACAO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35583 - POLIR LATARIA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400,00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400,00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35609 - OLEO DE CAIXA TRANSFERENCIA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1,6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32,00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51,20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29892 - LONA DE FREIO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242,60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242,60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11459 - TAMBOR DE FREIO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162,00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324,00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34720 - FLUIDO DE FREIO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30,00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2402 - cilindro mestre de freio [2408] cilindro mestre de freio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498,80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498,80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6264 - CORREIA DENTADA [6272] CORREIA DENTADA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263,20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263,20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35610 - ROLAMENTO TENSOR C/ PISTÃO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275,40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275,40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23029 - correia do alternador [40696]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69,70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69,70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3670 - ROLAMENTO TENSOR CORREIA [3676] ROLAMENTO TENSOR CORREIA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145,60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145,60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35611 - ROL. GUIA CORREIA ALTERNADOR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184,70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184,70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30823 - CRUZETA CARDAM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98,40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98,40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29871 - TERMINAL DE BATERIA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12,50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12,50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 xml:space="preserve">35612 - VIDRO DE PORTA TRASEIRA 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269,00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269,00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35613 - MAQUINA DE VIDRO PORTA TRASEIRA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277,80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277,80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35614 - PARACHOQUE TRASEIRO CROMADO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773,20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24"/>
              </w:rPr>
              <w:t>773,20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29976 - LANTERNA TRASEIRA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218,40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218,40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35615 - LAMPADA 2 POLOS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2,50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5,00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30580 - MÃO DE OBRA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280,00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280,00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5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Valor  Total: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R$ 5.649,20</w:t>
            </w:r>
          </w:p>
        </w:tc>
      </w:tr>
      <w:tr>
        <w:trPr/>
        <w:tc>
          <w:tcPr>
            <w:tcW w:w="955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6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SEGUNDA - DO PAGAMENTO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 Os recursos para pagamento do objeto do presente Edital estarão garantidos através das classificações orçamentárias: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Gestora:2 - Município de Pinheiro Preto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Orçamentário:2000 - PODER EXECUTIVO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Orçamentária:2006 - SECRET. DE TRANSPORTES E OBRAS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Função:26 - Transporte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Subfunção:782 - Transporte Rodoviário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Programa:23 - Estradas Vicinais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Ação:2.42 - MANUTENÇÃO SECRETARIA DE TRANSPORTE E OBRAS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 150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3.3.90.00.00 Aplicações Diretas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 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2.3.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 A forma de execução do presente Contrato será indireta, sob o regime de empreitada por preço unitário, conforme disposto na Lei n° 8.666/93.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3.2 O contrato terá início na data da sua assinatura e término em com a entrega total dos produtos e efetuação dos serviços.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QUARTA – DAS OBRIGAÇÕES DO CONTRATANTE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</w:t>
      </w:r>
      <w:r>
        <w:rPr>
          <w:rFonts w:cs="Arial" w:ascii="Arial" w:hAnsi="Arial"/>
          <w:sz w:val="22"/>
          <w:szCs w:val="22"/>
        </w:rPr>
        <w:t xml:space="preserve"> 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4.1.1. Cumprir e fazer cumprir o disposto neste Contrato;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4.1.2. Relacionar-se com a CONTRATADA exclusivamente por meio de pessoa por ela indicada;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4.1.4. Efetuar com pontualidade os pagamentos à CONTRATADA, após o cumprimento das formalidades legais;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4.2</w:t>
      </w:r>
      <w:r>
        <w:rPr>
          <w:rFonts w:cs="Arial" w:ascii="Arial" w:hAnsi="Arial"/>
          <w:sz w:val="22"/>
          <w:szCs w:val="22"/>
        </w:rPr>
        <w:t>. O CONTRATANTE reserva para si o direito de aplicar sanções ou rescindir o contrato no caso de inobservância pela CONTRATADA de quaisquer das cláusulas e condições estabelecidas neste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4.3.</w:t>
      </w:r>
      <w:r>
        <w:rPr>
          <w:rFonts w:cs="Arial" w:ascii="Arial" w:hAnsi="Arial"/>
          <w:sz w:val="22"/>
          <w:szCs w:val="22"/>
        </w:rPr>
        <w:t xml:space="preserve">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4.4.</w:t>
      </w:r>
      <w:r>
        <w:rPr>
          <w:rFonts w:cs="Arial" w:ascii="Arial" w:hAnsi="Arial"/>
          <w:sz w:val="22"/>
          <w:szCs w:val="22"/>
        </w:rPr>
        <w:t xml:space="preserve">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4.5.</w:t>
      </w:r>
      <w:r>
        <w:rPr>
          <w:rFonts w:cs="Arial" w:ascii="Arial" w:hAnsi="Arial"/>
          <w:sz w:val="22"/>
          <w:szCs w:val="22"/>
        </w:rPr>
        <w:t xml:space="preserve"> O CONTRATANTE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5.1</w:t>
      </w:r>
      <w:r>
        <w:rPr>
          <w:rFonts w:cs="Arial" w:ascii="Arial" w:hAnsi="Arial"/>
          <w:sz w:val="22"/>
          <w:szCs w:val="22"/>
        </w:rPr>
        <w:t xml:space="preserve">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5.2</w:t>
      </w:r>
      <w:r>
        <w:rPr>
          <w:rFonts w:cs="Arial" w:ascii="Arial" w:hAnsi="Arial"/>
          <w:color w:val="000000"/>
          <w:sz w:val="22"/>
          <w:szCs w:val="22"/>
        </w:rPr>
        <w:t xml:space="preserve"> A CONTRATADA fica obrigada a reparar, corrigir, remover, reconstruir ou substituir, às suas expensas, no total ou em parte, os vícios, defeitos e incorreções resultantes da execução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SEXTA - VINCULAÇÃO DO CONTRATO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6.1 O presente contrato fica vinculado à </w:t>
      </w:r>
      <w:r>
        <w:rPr>
          <w:rFonts w:cs="Arial" w:ascii="Arial" w:hAnsi="Arial"/>
          <w:b/>
          <w:sz w:val="22"/>
          <w:szCs w:val="22"/>
        </w:rPr>
        <w:t>Licitação n</w:t>
      </w:r>
      <w:r>
        <w:rPr>
          <w:rFonts w:cs="Arial" w:ascii="Arial" w:hAnsi="Arial"/>
          <w:sz w:val="22"/>
          <w:szCs w:val="22"/>
        </w:rPr>
        <w:t xml:space="preserve">º </w:t>
      </w:r>
      <w:r>
        <w:rPr>
          <w:rFonts w:cs="Arial" w:ascii="Arial" w:hAnsi="Arial"/>
          <w:b/>
          <w:sz w:val="22"/>
          <w:szCs w:val="22"/>
        </w:rPr>
        <w:t>141/2017</w:t>
      </w:r>
      <w:r>
        <w:rPr>
          <w:rFonts w:cs="Arial" w:ascii="Arial" w:hAnsi="Arial"/>
          <w:b/>
          <w:bCs/>
          <w:sz w:val="22"/>
          <w:szCs w:val="22"/>
        </w:rPr>
        <w:t xml:space="preserve"> – modalidade dispensa de licitação,</w:t>
      </w:r>
      <w:r>
        <w:rPr>
          <w:rFonts w:cs="Arial" w:ascii="Arial" w:hAnsi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por lei.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SÉTIMA - LEGISLAÇÃO APLICÁVEL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presente contrato rege-se pelas disposições contidas na Lei Federal nº 8.666/93 e suas alterações, Lei nº 10.520/2002 e Decreto Municipal nº 2.785/07,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OITAVA - DA RESCISÃO DO CONTRATO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 inexecução total ou parcial do contrato enseja a sua rescisão.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9.2</w:t>
      </w:r>
      <w:r>
        <w:rPr>
          <w:rFonts w:cs="Arial" w:ascii="Arial" w:hAnsi="Arial"/>
          <w:color w:val="000000"/>
          <w:sz w:val="22"/>
          <w:szCs w:val="22"/>
        </w:rPr>
        <w:t xml:space="preserve"> Constituem motivos para rescisão do contrato as hipóteses previstas no art. 78 da Lei nº  8.666/93.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9.3</w:t>
      </w:r>
      <w:r>
        <w:rPr>
          <w:rFonts w:cs="Arial" w:ascii="Arial" w:hAnsi="Arial"/>
          <w:color w:val="000000"/>
          <w:sz w:val="22"/>
          <w:szCs w:val="22"/>
        </w:rPr>
        <w:t xml:space="preserve"> A rescisão do contrato poderá ser:</w:t>
        <w:br/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</w:t>
        <w:br/>
        <w:br/>
        <w:t>9.3.2 Amigável, por acordo entre as partes, reduzida a termo no processo da licitação, desde que haja conveniência para a Administração;</w:t>
        <w:br/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9.3.3 Judicial, nos termos da legislação aplicável.</w:t>
        <w:br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NONA - PENALIDADES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10.1</w:t>
      </w:r>
      <w:r>
        <w:rPr>
          <w:rFonts w:cs="Arial" w:ascii="Arial" w:hAnsi="Arial"/>
          <w:sz w:val="22"/>
          <w:szCs w:val="22"/>
        </w:rPr>
        <w:t xml:space="preserve"> Pela inexecução total ou parcial do contrato, o CONTRATANTE poderá, garantida a prévia defesa, aplicar à CONTRATADA as seguintes sanções: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1" w:name="art87i"/>
      <w:bookmarkStart w:id="2" w:name="art87i"/>
      <w:bookmarkEnd w:id="2"/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10.1.1 Advertência;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3" w:name="art87ii"/>
      <w:bookmarkEnd w:id="3"/>
      <w:r>
        <w:rPr>
          <w:rFonts w:cs="Arial" w:ascii="Arial" w:hAnsi="Arial"/>
          <w:sz w:val="22"/>
          <w:szCs w:val="22"/>
        </w:rPr>
        <w:t>10.1.2 Multa de 10% (dez por cento) sobre valor total do contrato;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4" w:name="art87iii"/>
      <w:bookmarkEnd w:id="4"/>
      <w:r>
        <w:rPr>
          <w:rFonts w:cs="Arial" w:ascii="Arial" w:hAnsi="Arial"/>
          <w:sz w:val="22"/>
          <w:szCs w:val="22"/>
        </w:rPr>
        <w:t xml:space="preserve">10.1.3 Suspensão temporária de participação em licitação e impedimento de contratar com a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Administração, por prazo até 2 (dois) anos;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5" w:name="art87iv"/>
      <w:bookmarkEnd w:id="5"/>
      <w:r>
        <w:rPr>
          <w:rFonts w:cs="Arial" w:ascii="Arial" w:hAnsi="Arial"/>
          <w:sz w:val="22"/>
          <w:szCs w:val="22"/>
        </w:rPr>
        <w:t>10.1.4 Declaração de inidoneidade para licitar ou contratar com a Administração Pública enquanto perdurarem os motivos determinantes da punição, ou até que seja promovida a reabilitação.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10.2</w:t>
      </w:r>
      <w:r>
        <w:rPr>
          <w:rFonts w:cs="Arial" w:ascii="Arial" w:hAnsi="Arial"/>
          <w:sz w:val="22"/>
          <w:szCs w:val="22"/>
        </w:rPr>
        <w:t xml:space="preserve"> As sanções previstas nos itens 11.1.3 e 11.1.4 poderão, ainda, ser aplicadas caso a CONTRATADA:</w:t>
      </w:r>
    </w:p>
    <w:p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10.2.1 Tenha sofrido condenação definitiva por praticar, por meios dolosos, fraude fiscal no recolhimento de quaisquer tributos;</w:t>
      </w:r>
    </w:p>
    <w:p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10.2.2 Demonstre não possuir idoneidade para contratar com a Administração em virtude de atos ilícitos praticados.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DÉCIMA  – DISPOSIÇÕES FINAIS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11.1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>Pinheiro Preto - SC, 30 de junho de 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 xml:space="preserve">CONTRATANTE      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PEDRO RABUSKE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CONTRATADA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MECANICA RUBINI LTDA – ME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1).................................          2) 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Nome:                                         Nome:</w:t>
      </w:r>
    </w:p>
    <w:p>
      <w:pPr>
        <w:pStyle w:val="Normal"/>
        <w:pBdr/>
        <w:jc w:val="both"/>
        <w:rPr/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CPF:                                          CPF:</w:t>
      </w:r>
    </w:p>
    <w:sectPr>
      <w:headerReference w:type="default" r:id="rId2"/>
      <w:footerReference w:type="default" r:id="rId3"/>
      <w:type w:val="nextPage"/>
      <w:pgSz w:w="12240" w:h="15840"/>
      <w:pgMar w:left="1701" w:right="1041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Bangk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</w:rPr>
    </w:pPr>
    <w:r>
      <w:rPr>
        <w:color w:val="59595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2" w:type="dxa"/>
      <w:jc w:val="left"/>
      <w:tblInd w:w="-17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782"/>
    </w:tblGrid>
    <w:tr>
      <w:trPr>
        <w:trHeight w:val="1131" w:hRule="atLeast"/>
      </w:trPr>
      <w:tc>
        <w:tcPr>
          <w:tcW w:w="978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rPr>
              <w:rFonts w:ascii="Bangkok" w:hAnsi="Bangkok"/>
              <w:b/>
              <w:b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Bangkok" w:hAnsi="Bangkok"/>
              <w:b/>
              <w:b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6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3235" cy="71120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2760" cy="7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466725" cy="695325"/>
                                      <wp:effectExtent l="0" t="0" r="0" b="0"/>
                                      <wp:docPr id="3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29.05pt;margin-top:-0.8pt;width:37.95pt;height:55.9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466725" cy="695325"/>
                                <wp:effectExtent l="0" t="0" r="0" b="0"/>
                                <wp:docPr id="4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Bangkok" w:hAnsi="Bangkok"/>
              <w:b/>
              <w:color w:val="000000"/>
              <w:sz w:val="26"/>
            </w:rPr>
            <w:t xml:space="preserve">        </w:t>
          </w:r>
          <w:r>
            <w:rPr>
              <w:rFonts w:ascii="Bangkok" w:hAnsi="Bangkok"/>
              <w:b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  <w:tab/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rPr>
              <w:rFonts w:ascii="Bangkok" w:hAnsi="Bangkok"/>
              <w:b/>
              <w:b/>
              <w:color w:val="000000"/>
              <w:sz w:val="26"/>
            </w:rPr>
          </w:pPr>
          <w:r>
            <w:rPr>
              <w:rFonts w:ascii="Bangkok" w:hAnsi="Bangkok"/>
              <w:b/>
              <w:color w:val="000000"/>
              <w:sz w:val="26"/>
            </w:rPr>
            <w:t xml:space="preserve">                     </w:t>
          </w:r>
          <w:r>
            <w:rPr>
              <w:rFonts w:ascii="Bangkok" w:hAnsi="Bangkok"/>
              <w:b/>
              <w:color w:val="000000"/>
              <w:sz w:val="26"/>
            </w:rPr>
            <w:t xml:space="preserve">MUNICÍPIO DE PINHEIRO PRETO    </w:t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c26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0721ba"/>
    <w:rPr>
      <w:rFonts w:ascii="Brooklyn" w:hAnsi="Brooklyn"/>
      <w:b/>
      <w:sz w:val="41"/>
    </w:rPr>
  </w:style>
  <w:style w:type="character" w:styleId="Ttulo3Char" w:customStyle="1">
    <w:name w:val="Título 3 Char"/>
    <w:link w:val="Ttulo3"/>
    <w:qFormat/>
    <w:rsid w:val="0074664e"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e3863"/>
    <w:rPr/>
  </w:style>
  <w:style w:type="character" w:styleId="LinkdaInternet">
    <w:name w:val="Link da Internet"/>
    <w:uiPriority w:val="99"/>
    <w:rsid w:val="00d330bc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2e19be"/>
    <w:rPr/>
  </w:style>
  <w:style w:type="character" w:styleId="Pagenumber">
    <w:name w:val="page number"/>
    <w:basedOn w:val="DefaultParagraphFont"/>
    <w:qFormat/>
    <w:rsid w:val="005c421c"/>
    <w:rPr/>
  </w:style>
  <w:style w:type="character" w:styleId="Corpodetexto3Char" w:customStyle="1">
    <w:name w:val="Corpo de texto 3 Char"/>
    <w:link w:val="Corpodetexto3"/>
    <w:qFormat/>
    <w:rsid w:val="00e840d9"/>
    <w:rPr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Strong">
    <w:name w:val="Strong"/>
    <w:uiPriority w:val="22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uiPriority w:val="99"/>
    <w:qFormat/>
    <w:rsid w:val="00415ff5"/>
    <w:rPr>
      <w:color w:val="800080"/>
      <w:u w:val="single"/>
    </w:rPr>
  </w:style>
  <w:style w:type="character" w:styleId="CharCharCharCharChar" w:customStyle="1">
    <w:name w:val="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Municipiosnome" w:customStyle="1">
    <w:name w:val="municipiosnome"/>
    <w:basedOn w:val="DefaultParagraphFont"/>
    <w:qFormat/>
    <w:rsid w:val="003c48f6"/>
    <w:rPr/>
  </w:style>
  <w:style w:type="character" w:styleId="Normalchar1" w:customStyle="1">
    <w:name w:val="normal__char1"/>
    <w:qFormat/>
    <w:rsid w:val="003c4e4a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uiPriority w:val="99"/>
    <w:qFormat/>
    <w:rsid w:val="00b13eee"/>
    <w:rPr/>
  </w:style>
  <w:style w:type="character" w:styleId="SubttuloChar" w:customStyle="1">
    <w:name w:val="Subtítulo Char"/>
    <w:link w:val="Subttulo"/>
    <w:qFormat/>
    <w:rsid w:val="00ea1333"/>
    <w:rPr>
      <w:rFonts w:ascii="Univers" w:hAnsi="Univers"/>
      <w:b/>
      <w:i/>
      <w:color w:val="000000"/>
      <w:sz w:val="24"/>
    </w:rPr>
  </w:style>
  <w:style w:type="character" w:styleId="WW8Num2z0" w:customStyle="1">
    <w:name w:val="WW8Num2z0"/>
    <w:qFormat/>
    <w:rsid w:val="002e19be"/>
    <w:rPr>
      <w:rFonts w:ascii="Symbol" w:hAnsi="Symbol"/>
    </w:rPr>
  </w:style>
  <w:style w:type="character" w:styleId="AbsatzStandardschriftart" w:customStyle="1">
    <w:name w:val="Absatz-Standardschriftart"/>
    <w:qFormat/>
    <w:rsid w:val="002e19be"/>
    <w:rPr/>
  </w:style>
  <w:style w:type="character" w:styleId="WWAbsatzStandardschriftart" w:customStyle="1">
    <w:name w:val="WW-Absatz-Standardschriftart"/>
    <w:qFormat/>
    <w:rsid w:val="002e19be"/>
    <w:rPr/>
  </w:style>
  <w:style w:type="character" w:styleId="WWAbsatzStandardschriftart1" w:customStyle="1">
    <w:name w:val="WW-Absatz-Standardschriftart1"/>
    <w:qFormat/>
    <w:rsid w:val="002e19be"/>
    <w:rPr/>
  </w:style>
  <w:style w:type="character" w:styleId="WWAbsatzStandardschriftart11" w:customStyle="1">
    <w:name w:val="WW-Absatz-Standardschriftart11"/>
    <w:qFormat/>
    <w:rsid w:val="002e19be"/>
    <w:rPr/>
  </w:style>
  <w:style w:type="character" w:styleId="WW8Num1z0" w:customStyle="1">
    <w:name w:val="WW8Num1z0"/>
    <w:qFormat/>
    <w:rsid w:val="002e19be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2e19be"/>
    <w:rPr>
      <w:rFonts w:ascii="Symbol" w:hAnsi="Symbol" w:eastAsia="Times New Roman" w:cs="Times New Roman"/>
    </w:rPr>
  </w:style>
  <w:style w:type="character" w:styleId="WW8Num1z2" w:customStyle="1">
    <w:name w:val="WW8Num1z2"/>
    <w:qFormat/>
    <w:rsid w:val="002e19be"/>
    <w:rPr>
      <w:rFonts w:ascii="Wingdings" w:hAnsi="Wingdings"/>
    </w:rPr>
  </w:style>
  <w:style w:type="character" w:styleId="WW8Num1z3" w:customStyle="1">
    <w:name w:val="WW8Num1z3"/>
    <w:qFormat/>
    <w:rsid w:val="002e19be"/>
    <w:rPr>
      <w:rFonts w:ascii="Symbol" w:hAnsi="Symbol"/>
    </w:rPr>
  </w:style>
  <w:style w:type="character" w:styleId="WW8Num1z4" w:customStyle="1">
    <w:name w:val="WW8Num1z4"/>
    <w:qFormat/>
    <w:rsid w:val="002e19be"/>
    <w:rPr>
      <w:rFonts w:ascii="Courier New" w:hAnsi="Courier New"/>
    </w:rPr>
  </w:style>
  <w:style w:type="character" w:styleId="WW8Num2z1" w:customStyle="1">
    <w:name w:val="WW8Num2z1"/>
    <w:qFormat/>
    <w:rsid w:val="002e19be"/>
    <w:rPr>
      <w:rFonts w:ascii="Courier New" w:hAnsi="Courier New" w:cs="Courier New"/>
    </w:rPr>
  </w:style>
  <w:style w:type="character" w:styleId="WW8Num2z2" w:customStyle="1">
    <w:name w:val="WW8Num2z2"/>
    <w:qFormat/>
    <w:rsid w:val="002e19be"/>
    <w:rPr>
      <w:rFonts w:ascii="Wingdings" w:hAnsi="Wingdings"/>
    </w:rPr>
  </w:style>
  <w:style w:type="character" w:styleId="WW8Num5z0" w:customStyle="1">
    <w:name w:val="WW8Num5z0"/>
    <w:qFormat/>
    <w:rsid w:val="002e19be"/>
    <w:rPr>
      <w:rFonts w:ascii="Symbol" w:hAnsi="Symbol" w:eastAsia="Times New Roman" w:cs="Times New Roman"/>
      <w:b/>
    </w:rPr>
  </w:style>
  <w:style w:type="character" w:styleId="WW8Num5z1" w:customStyle="1">
    <w:name w:val="WW8Num5z1"/>
    <w:qFormat/>
    <w:rsid w:val="002e19be"/>
    <w:rPr>
      <w:rFonts w:ascii="Courier New" w:hAnsi="Courier New" w:cs="Courier New"/>
    </w:rPr>
  </w:style>
  <w:style w:type="character" w:styleId="WW8Num5z2" w:customStyle="1">
    <w:name w:val="WW8Num5z2"/>
    <w:qFormat/>
    <w:rsid w:val="002e19be"/>
    <w:rPr>
      <w:rFonts w:ascii="Wingdings" w:hAnsi="Wingdings"/>
    </w:rPr>
  </w:style>
  <w:style w:type="character" w:styleId="WW8Num5z3" w:customStyle="1">
    <w:name w:val="WW8Num5z3"/>
    <w:qFormat/>
    <w:rsid w:val="002e19be"/>
    <w:rPr>
      <w:rFonts w:ascii="Symbol" w:hAnsi="Symbol"/>
    </w:rPr>
  </w:style>
  <w:style w:type="character" w:styleId="WW8Num6z0" w:customStyle="1">
    <w:name w:val="WW8Num6z0"/>
    <w:qFormat/>
    <w:rsid w:val="002e19be"/>
    <w:rPr>
      <w:rFonts w:ascii="Symbol" w:hAnsi="Symbol"/>
    </w:rPr>
  </w:style>
  <w:style w:type="character" w:styleId="WW8Num6z1" w:customStyle="1">
    <w:name w:val="WW8Num6z1"/>
    <w:qFormat/>
    <w:rsid w:val="002e19be"/>
    <w:rPr>
      <w:rFonts w:ascii="Courier New" w:hAnsi="Courier New"/>
    </w:rPr>
  </w:style>
  <w:style w:type="character" w:styleId="WW8Num6z2" w:customStyle="1">
    <w:name w:val="WW8Num6z2"/>
    <w:qFormat/>
    <w:rsid w:val="002e19be"/>
    <w:rPr>
      <w:rFonts w:ascii="Wingdings" w:hAnsi="Wingdings"/>
    </w:rPr>
  </w:style>
  <w:style w:type="character" w:styleId="WW8Num7z0" w:customStyle="1">
    <w:name w:val="WW8Num7z0"/>
    <w:qFormat/>
    <w:rsid w:val="002e19be"/>
    <w:rPr>
      <w:rFonts w:ascii="Symbol" w:hAnsi="Symbol"/>
    </w:rPr>
  </w:style>
  <w:style w:type="character" w:styleId="WW8Num7z1" w:customStyle="1">
    <w:name w:val="WW8Num7z1"/>
    <w:qFormat/>
    <w:rsid w:val="002e19be"/>
    <w:rPr>
      <w:rFonts w:ascii="Courier New" w:hAnsi="Courier New" w:cs="Courier New"/>
    </w:rPr>
  </w:style>
  <w:style w:type="character" w:styleId="WW8Num7z2" w:customStyle="1">
    <w:name w:val="WW8Num7z2"/>
    <w:qFormat/>
    <w:rsid w:val="002e19be"/>
    <w:rPr>
      <w:rFonts w:ascii="Wingdings" w:hAnsi="Wingdings"/>
    </w:rPr>
  </w:style>
  <w:style w:type="character" w:styleId="WW8Num8z0" w:customStyle="1">
    <w:name w:val="WW8Num8z0"/>
    <w:qFormat/>
    <w:rsid w:val="002e19be"/>
    <w:rPr>
      <w:rFonts w:ascii="Symbol" w:hAnsi="Symbol" w:eastAsia="Arial Unicode MS" w:cs="Times New Roman"/>
    </w:rPr>
  </w:style>
  <w:style w:type="character" w:styleId="WW8Num8z1" w:customStyle="1">
    <w:name w:val="WW8Num8z1"/>
    <w:qFormat/>
    <w:rsid w:val="002e19be"/>
    <w:rPr>
      <w:rFonts w:ascii="Courier New" w:hAnsi="Courier New" w:cs="Courier New"/>
    </w:rPr>
  </w:style>
  <w:style w:type="character" w:styleId="WW8Num8z2" w:customStyle="1">
    <w:name w:val="WW8Num8z2"/>
    <w:qFormat/>
    <w:rsid w:val="002e19be"/>
    <w:rPr>
      <w:rFonts w:ascii="Wingdings" w:hAnsi="Wingdings"/>
    </w:rPr>
  </w:style>
  <w:style w:type="character" w:styleId="WW8Num8z3" w:customStyle="1">
    <w:name w:val="WW8Num8z3"/>
    <w:qFormat/>
    <w:rsid w:val="002e19be"/>
    <w:rPr>
      <w:rFonts w:ascii="Symbol" w:hAnsi="Symbol"/>
    </w:rPr>
  </w:style>
  <w:style w:type="character" w:styleId="WW8Num10z0" w:customStyle="1">
    <w:name w:val="WW8Num10z0"/>
    <w:qFormat/>
    <w:rsid w:val="002e19be"/>
    <w:rPr>
      <w:rFonts w:ascii="Symbol" w:hAnsi="Symbol" w:eastAsia="Times New Roman" w:cs="Arial"/>
    </w:rPr>
  </w:style>
  <w:style w:type="character" w:styleId="WW8Num10z1" w:customStyle="1">
    <w:name w:val="WW8Num10z1"/>
    <w:qFormat/>
    <w:rsid w:val="002e19be"/>
    <w:rPr>
      <w:rFonts w:ascii="Courier New" w:hAnsi="Courier New" w:cs="Courier New"/>
    </w:rPr>
  </w:style>
  <w:style w:type="character" w:styleId="WW8Num10z2" w:customStyle="1">
    <w:name w:val="WW8Num10z2"/>
    <w:qFormat/>
    <w:rsid w:val="002e19be"/>
    <w:rPr>
      <w:rFonts w:ascii="Wingdings" w:hAnsi="Wingdings"/>
    </w:rPr>
  </w:style>
  <w:style w:type="character" w:styleId="WW8Num10z3" w:customStyle="1">
    <w:name w:val="WW8Num10z3"/>
    <w:qFormat/>
    <w:rsid w:val="002e19be"/>
    <w:rPr>
      <w:rFonts w:ascii="Symbol" w:hAnsi="Symbol"/>
    </w:rPr>
  </w:style>
  <w:style w:type="character" w:styleId="WW8Num15z0" w:customStyle="1">
    <w:name w:val="WW8Num15z0"/>
    <w:qFormat/>
    <w:rsid w:val="002e19be"/>
    <w:rPr>
      <w:rFonts w:ascii="Symbol" w:hAnsi="Symbol" w:eastAsia="Arial Unicode MS" w:cs="Arial"/>
    </w:rPr>
  </w:style>
  <w:style w:type="character" w:styleId="WW8Num15z1" w:customStyle="1">
    <w:name w:val="WW8Num15z1"/>
    <w:qFormat/>
    <w:rsid w:val="002e19be"/>
    <w:rPr>
      <w:rFonts w:ascii="Courier New" w:hAnsi="Courier New" w:cs="Courier New"/>
    </w:rPr>
  </w:style>
  <w:style w:type="character" w:styleId="WW8Num15z2" w:customStyle="1">
    <w:name w:val="WW8Num15z2"/>
    <w:qFormat/>
    <w:rsid w:val="002e19be"/>
    <w:rPr>
      <w:rFonts w:ascii="Wingdings" w:hAnsi="Wingdings"/>
    </w:rPr>
  </w:style>
  <w:style w:type="character" w:styleId="WW8Num15z3" w:customStyle="1">
    <w:name w:val="WW8Num15z3"/>
    <w:qFormat/>
    <w:rsid w:val="002e19be"/>
    <w:rPr>
      <w:rFonts w:ascii="Symbol" w:hAnsi="Symbol"/>
    </w:rPr>
  </w:style>
  <w:style w:type="character" w:styleId="WW8Num16z0" w:customStyle="1">
    <w:name w:val="WW8Num16z0"/>
    <w:qFormat/>
    <w:rsid w:val="002e19be"/>
    <w:rPr>
      <w:b/>
    </w:rPr>
  </w:style>
  <w:style w:type="character" w:styleId="WW8Num19z0" w:customStyle="1">
    <w:name w:val="WW8Num19z0"/>
    <w:qFormat/>
    <w:rsid w:val="002e19be"/>
    <w:rPr>
      <w:rFonts w:ascii="Symbol" w:hAnsi="Symbol" w:eastAsia="Times New Roman" w:cs="Arial"/>
    </w:rPr>
  </w:style>
  <w:style w:type="character" w:styleId="WW8Num19z1" w:customStyle="1">
    <w:name w:val="WW8Num19z1"/>
    <w:qFormat/>
    <w:rsid w:val="002e19be"/>
    <w:rPr>
      <w:rFonts w:ascii="Courier New" w:hAnsi="Courier New" w:cs="Courier New"/>
    </w:rPr>
  </w:style>
  <w:style w:type="character" w:styleId="WW8Num19z2" w:customStyle="1">
    <w:name w:val="WW8Num19z2"/>
    <w:qFormat/>
    <w:rsid w:val="002e19be"/>
    <w:rPr>
      <w:rFonts w:ascii="Wingdings" w:hAnsi="Wingdings"/>
    </w:rPr>
  </w:style>
  <w:style w:type="character" w:styleId="WW8Num19z3" w:customStyle="1">
    <w:name w:val="WW8Num19z3"/>
    <w:qFormat/>
    <w:rsid w:val="002e19be"/>
    <w:rPr>
      <w:rFonts w:ascii="Symbol" w:hAnsi="Symbol"/>
    </w:rPr>
  </w:style>
  <w:style w:type="character" w:styleId="Fontepargpadro1" w:customStyle="1">
    <w:name w:val="Fonte parág. padrão1"/>
    <w:qFormat/>
    <w:rsid w:val="002e19be"/>
    <w:rPr/>
  </w:style>
  <w:style w:type="character" w:styleId="Grame" w:customStyle="1">
    <w:name w:val="grame"/>
    <w:basedOn w:val="Fontepargpadro1"/>
    <w:qFormat/>
    <w:rsid w:val="002e19be"/>
    <w:rPr/>
  </w:style>
  <w:style w:type="character" w:styleId="MapadoDocumentoChar" w:customStyle="1">
    <w:name w:val="Mapa do Documento Char"/>
    <w:qFormat/>
    <w:rsid w:val="002e19be"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sid w:val="002e19be"/>
    <w:rPr>
      <w:sz w:val="24"/>
      <w:szCs w:val="24"/>
    </w:rPr>
  </w:style>
  <w:style w:type="character" w:styleId="Ttulo8Char" w:customStyle="1">
    <w:name w:val="Título 8 Char"/>
    <w:qFormat/>
    <w:rsid w:val="002e19be"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sid w:val="002e19be"/>
    <w:rPr>
      <w:vertAlign w:val="superscript"/>
    </w:rPr>
  </w:style>
  <w:style w:type="character" w:styleId="CorpodetextoChar" w:customStyle="1">
    <w:name w:val="Corpo de texto Char"/>
    <w:qFormat/>
    <w:rsid w:val="002e19be"/>
    <w:rPr>
      <w:rFonts w:ascii="Arial" w:hAnsi="Arial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b66c5a"/>
    <w:pPr/>
    <w:rPr>
      <w:sz w:val="24"/>
    </w:rPr>
  </w:style>
  <w:style w:type="paragraph" w:styleId="Lista">
    <w:name w:val="List"/>
    <w:basedOn w:val="Corpodetexto"/>
    <w:rsid w:val="002e19be"/>
    <w:pPr>
      <w:suppressAutoHyphens w:val="true"/>
      <w:ind w:right="-559" w:hanging="0"/>
      <w:jc w:val="both"/>
    </w:pPr>
    <w:rPr>
      <w:rFonts w:ascii="Arial" w:hAnsi="Arial" w:cs="Tahoma"/>
      <w:szCs w:val="24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e19be"/>
    <w:pPr>
      <w:suppressLineNumbers/>
      <w:suppressAutoHyphens w:val="true"/>
    </w:pPr>
    <w:rPr>
      <w:rFonts w:cs="Tahoma"/>
      <w:sz w:val="24"/>
      <w:szCs w:val="24"/>
      <w:lang w:eastAsia="ar-SA"/>
    </w:rPr>
  </w:style>
  <w:style w:type="paragraph" w:styleId="Corpodetextorecuado">
    <w:name w:val="Body Text Indent"/>
    <w:basedOn w:val="Normal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Corpodetexto2Char"/>
    <w:qFormat/>
    <w:rsid w:val="007c382a"/>
    <w:pPr>
      <w:spacing w:lineRule="auto" w:line="480" w:before="0" w:after="120"/>
    </w:pPr>
    <w:rPr/>
  </w:style>
  <w:style w:type="paragraph" w:styleId="Ttulododocumento">
    <w:name w:val="Title"/>
    <w:basedOn w:val="Normal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43234f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Corpodetexto3Char"/>
    <w:qFormat/>
    <w:rsid w:val="0056030e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NormalWeb3" w:customStyle="1">
    <w:name w:val="Normal (Web)3"/>
    <w:basedOn w:val="Normal"/>
    <w:qFormat/>
    <w:rsid w:val="00da39b3"/>
    <w:pPr>
      <w:spacing w:beforeAutospacing="1" w:afterAutospacing="1"/>
    </w:pPr>
    <w:rPr>
      <w:sz w:val="18"/>
      <w:szCs w:val="18"/>
    </w:rPr>
  </w:style>
  <w:style w:type="paragraph" w:styleId="Normal1" w:customStyle="1">
    <w:name w:val="Normal1"/>
    <w:basedOn w:val="Normal"/>
    <w:qFormat/>
    <w:rsid w:val="003c4e4a"/>
    <w:pPr/>
    <w:rPr>
      <w:sz w:val="24"/>
      <w:szCs w:val="24"/>
    </w:rPr>
  </w:style>
  <w:style w:type="paragraph" w:styleId="Commarcador" w:customStyle="1">
    <w:name w:val="Com marcador"/>
    <w:qFormat/>
    <w:rsid w:val="000721ba"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cs="Bookman Old Style" w:eastAsia="Times New Roman"/>
      <w:color w:val="auto"/>
      <w:sz w:val="24"/>
      <w:szCs w:val="24"/>
      <w:lang w:val="pt-BR" w:eastAsia="pt-BR" w:bidi="ar-SA"/>
    </w:rPr>
  </w:style>
  <w:style w:type="paragraph" w:styleId="Corpodete1" w:customStyle="1">
    <w:name w:val="Corpo de te1"/>
    <w:qFormat/>
    <w:rsid w:val="000721ba"/>
    <w:pPr>
      <w:widowControl/>
      <w:bidi w:val="0"/>
      <w:spacing w:lineRule="auto" w:line="480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1869f9"/>
    <w:pPr>
      <w:spacing w:beforeAutospacing="1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/>
    <w:rPr>
      <w:rFonts w:ascii="Univers" w:hAnsi="Univers"/>
      <w:b/>
      <w:i/>
      <w:color w:val="000000"/>
      <w:sz w:val="24"/>
    </w:rPr>
  </w:style>
  <w:style w:type="paragraph" w:styleId="Captulo" w:customStyle="1">
    <w:name w:val="Capítulo"/>
    <w:basedOn w:val="Normal"/>
    <w:qFormat/>
    <w:rsid w:val="002e19be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rsid w:val="002e19be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e19be"/>
    <w:pPr>
      <w:suppressAutoHyphens w:val="true"/>
      <w:ind w:right="-285" w:hanging="0"/>
      <w:jc w:val="both"/>
    </w:pPr>
    <w:rPr>
      <w:rFonts w:ascii="Arial" w:hAnsi="Arial"/>
      <w:szCs w:val="24"/>
      <w:lang w:eastAsia="ar-SA"/>
    </w:rPr>
  </w:style>
  <w:style w:type="paragraph" w:styleId="Bodytext21" w:customStyle="1">
    <w:name w:val="bodytext2"/>
    <w:basedOn w:val="Normal"/>
    <w:qFormat/>
    <w:rsid w:val="002e19be"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2e19be"/>
    <w:pPr>
      <w:suppressAutoHyphens w:val="true"/>
      <w:ind w:left="540" w:right="-489" w:hanging="0"/>
      <w:jc w:val="both"/>
    </w:pPr>
    <w:rPr>
      <w:rFonts w:ascii="Arial" w:hAnsi="Arial" w:cs="Arial"/>
      <w:szCs w:val="24"/>
      <w:lang w:eastAsia="ar-SA"/>
    </w:rPr>
  </w:style>
  <w:style w:type="paragraph" w:styleId="TextosemFormatao1" w:customStyle="1">
    <w:name w:val="Texto sem Formatação1"/>
    <w:basedOn w:val="Normal"/>
    <w:qFormat/>
    <w:rsid w:val="002e19be"/>
    <w:pPr>
      <w:suppressAutoHyphens w:val="true"/>
    </w:pPr>
    <w:rPr>
      <w:rFonts w:ascii="Courier New" w:hAnsi="Courier New"/>
      <w:lang w:eastAsia="ar-SA"/>
    </w:rPr>
  </w:style>
  <w:style w:type="paragraph" w:styleId="MapadoDocumento1" w:customStyle="1">
    <w:name w:val="Mapa do Documento1"/>
    <w:basedOn w:val="Normal"/>
    <w:qFormat/>
    <w:rsid w:val="002e19be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Contedodatabela" w:customStyle="1">
    <w:name w:val="Conteúdo da tabela"/>
    <w:basedOn w:val="Normal"/>
    <w:qFormat/>
    <w:rsid w:val="002e19be"/>
    <w:pPr>
      <w:suppressLineNumbers/>
      <w:suppressAutoHyphens w:val="true"/>
    </w:pPr>
    <w:rPr>
      <w:sz w:val="24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2e19be"/>
    <w:pPr>
      <w:jc w:val="center"/>
    </w:pPr>
    <w:rPr>
      <w:b/>
      <w:bCs/>
    </w:rPr>
  </w:style>
  <w:style w:type="paragraph" w:styleId="Style11" w:customStyle="1">
    <w:name w:val="Style 1"/>
    <w:uiPriority w:val="99"/>
    <w:qFormat/>
    <w:rsid w:val="002e19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LibreOffice/5.3.3.2$Windows_x86 LibreOffice_project/3d9a8b4b4e538a85e0782bd6c2d430bafe583448</Application>
  <Pages>5</Pages>
  <Words>1499</Words>
  <Characters>8205</Characters>
  <CharactersWithSpaces>9729</CharactersWithSpaces>
  <Paragraphs>248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2017-07-04T13:24:00Z</dcterms:created>
  <dc:creator>Servidor</dc:creator>
  <dc:description/>
  <dc:language>pt-BR</dc:language>
  <cp:lastModifiedBy/>
  <cp:lastPrinted>2017-02-01T10:59:00Z</cp:lastPrinted>
  <dcterms:modified xsi:type="dcterms:W3CDTF">2017-07-10T11:30:49Z</dcterms:modified>
  <cp:revision>4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