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6D6" w:rsidRPr="005C1B54" w:rsidRDefault="00E616D6" w:rsidP="00DB4B5C">
      <w:pPr>
        <w:jc w:val="center"/>
        <w:rPr>
          <w:rFonts w:ascii="Arial" w:hAnsi="Arial" w:cs="Arial"/>
          <w:b/>
          <w:sz w:val="23"/>
          <w:szCs w:val="23"/>
        </w:rPr>
      </w:pPr>
      <w:bookmarkStart w:id="0" w:name="_GoBack"/>
      <w:bookmarkEnd w:id="0"/>
      <w:r w:rsidRPr="005C1B54">
        <w:rPr>
          <w:rFonts w:ascii="Arial" w:hAnsi="Arial" w:cs="Arial"/>
          <w:b/>
          <w:sz w:val="23"/>
          <w:szCs w:val="23"/>
        </w:rPr>
        <w:t xml:space="preserve">CONTRATO </w:t>
      </w:r>
      <w:r w:rsidR="00DB4B5C">
        <w:rPr>
          <w:rFonts w:ascii="Arial" w:hAnsi="Arial" w:cs="Arial"/>
          <w:b/>
          <w:sz w:val="23"/>
          <w:szCs w:val="23"/>
        </w:rPr>
        <w:t xml:space="preserve">DE FORNECIMENTO </w:t>
      </w:r>
      <w:r w:rsidR="00F1489E">
        <w:rPr>
          <w:rFonts w:ascii="Arial" w:hAnsi="Arial" w:cs="Arial"/>
          <w:b/>
          <w:sz w:val="23"/>
          <w:szCs w:val="23"/>
        </w:rPr>
        <w:t>362/2015</w:t>
      </w:r>
    </w:p>
    <w:p w:rsidR="00E616D6" w:rsidRPr="005C1B54" w:rsidRDefault="00E616D6" w:rsidP="00E616D6">
      <w:pPr>
        <w:jc w:val="both"/>
        <w:rPr>
          <w:rFonts w:ascii="Arial" w:hAnsi="Arial" w:cs="Arial"/>
          <w:sz w:val="23"/>
          <w:szCs w:val="23"/>
        </w:rPr>
      </w:pPr>
    </w:p>
    <w:p w:rsidR="00E616D6" w:rsidRPr="005C1B54" w:rsidRDefault="00E616D6" w:rsidP="00E616D6">
      <w:pPr>
        <w:jc w:val="both"/>
        <w:rPr>
          <w:rFonts w:ascii="Arial" w:hAnsi="Arial" w:cs="Arial"/>
          <w:sz w:val="23"/>
          <w:szCs w:val="23"/>
        </w:rPr>
      </w:pPr>
      <w:r w:rsidRPr="005C1B54">
        <w:rPr>
          <w:rFonts w:ascii="Arial" w:hAnsi="Arial" w:cs="Arial"/>
          <w:sz w:val="23"/>
          <w:szCs w:val="23"/>
        </w:rPr>
        <w:t xml:space="preserve">Termo de Contrato de </w:t>
      </w:r>
      <w:r w:rsidRPr="005C1B54">
        <w:rPr>
          <w:rFonts w:ascii="Arial" w:hAnsi="Arial" w:cs="Arial"/>
          <w:b/>
          <w:sz w:val="23"/>
          <w:szCs w:val="23"/>
        </w:rPr>
        <w:t xml:space="preserve">FORNECIMENTO </w:t>
      </w:r>
      <w:r>
        <w:rPr>
          <w:rFonts w:ascii="Arial" w:hAnsi="Arial" w:cs="Arial"/>
          <w:b/>
          <w:sz w:val="23"/>
          <w:szCs w:val="23"/>
        </w:rPr>
        <w:t>BRINQUEDOS INFANTIS</w:t>
      </w:r>
      <w:r w:rsidRPr="005C1B54">
        <w:rPr>
          <w:rFonts w:ascii="Arial" w:hAnsi="Arial" w:cs="Arial"/>
          <w:sz w:val="23"/>
          <w:szCs w:val="23"/>
        </w:rPr>
        <w:t xml:space="preserve"> celebrado entre o MUNICÍPIO DE PINHEIRO PRETO, ESTADO D</w:t>
      </w:r>
      <w:r w:rsidR="00DB4B5C">
        <w:rPr>
          <w:rFonts w:ascii="Arial" w:hAnsi="Arial" w:cs="Arial"/>
          <w:sz w:val="23"/>
          <w:szCs w:val="23"/>
        </w:rPr>
        <w:t>E SANTA CATARINA, e a empresa ESPORTE CENTER FRAIBURGO LTDA ME,</w:t>
      </w:r>
      <w:r w:rsidRPr="005C1B54">
        <w:rPr>
          <w:rFonts w:ascii="Arial" w:hAnsi="Arial" w:cs="Arial"/>
          <w:sz w:val="23"/>
          <w:szCs w:val="23"/>
        </w:rPr>
        <w:t xml:space="preserve"> autorizado através do Processo n. 0</w:t>
      </w:r>
      <w:r>
        <w:rPr>
          <w:rFonts w:ascii="Arial" w:hAnsi="Arial" w:cs="Arial"/>
          <w:sz w:val="23"/>
          <w:szCs w:val="23"/>
        </w:rPr>
        <w:t>277</w:t>
      </w:r>
      <w:r w:rsidRPr="005C1B54">
        <w:rPr>
          <w:rFonts w:ascii="Arial" w:hAnsi="Arial" w:cs="Arial"/>
          <w:sz w:val="23"/>
          <w:szCs w:val="23"/>
        </w:rPr>
        <w:t>/201</w:t>
      </w:r>
      <w:r>
        <w:rPr>
          <w:rFonts w:ascii="Arial" w:hAnsi="Arial" w:cs="Arial"/>
          <w:sz w:val="23"/>
          <w:szCs w:val="23"/>
        </w:rPr>
        <w:t>5</w:t>
      </w:r>
      <w:r w:rsidRPr="005C1B54">
        <w:rPr>
          <w:rFonts w:ascii="Arial" w:hAnsi="Arial" w:cs="Arial"/>
          <w:sz w:val="23"/>
          <w:szCs w:val="23"/>
        </w:rPr>
        <w:t>, Licitação n. 0</w:t>
      </w:r>
      <w:r>
        <w:rPr>
          <w:rFonts w:ascii="Arial" w:hAnsi="Arial" w:cs="Arial"/>
          <w:sz w:val="23"/>
          <w:szCs w:val="23"/>
        </w:rPr>
        <w:t>53</w:t>
      </w:r>
      <w:r w:rsidRPr="005C1B54">
        <w:rPr>
          <w:rFonts w:ascii="Arial" w:hAnsi="Arial" w:cs="Arial"/>
          <w:sz w:val="23"/>
          <w:szCs w:val="23"/>
        </w:rPr>
        <w:t>/201</w:t>
      </w:r>
      <w:r>
        <w:rPr>
          <w:rFonts w:ascii="Arial" w:hAnsi="Arial" w:cs="Arial"/>
          <w:sz w:val="23"/>
          <w:szCs w:val="23"/>
        </w:rPr>
        <w:t>5</w:t>
      </w:r>
      <w:r w:rsidRPr="005C1B54">
        <w:rPr>
          <w:rFonts w:ascii="Arial" w:hAnsi="Arial" w:cs="Arial"/>
          <w:sz w:val="23"/>
          <w:szCs w:val="23"/>
        </w:rPr>
        <w:t>, modalidade PREGÃO PRESENCIAL.</w:t>
      </w:r>
    </w:p>
    <w:p w:rsidR="00E616D6" w:rsidRPr="005C1B54" w:rsidRDefault="00E616D6" w:rsidP="00E616D6">
      <w:pPr>
        <w:jc w:val="both"/>
        <w:rPr>
          <w:rFonts w:ascii="Arial" w:hAnsi="Arial" w:cs="Arial"/>
          <w:sz w:val="23"/>
          <w:szCs w:val="23"/>
        </w:rPr>
      </w:pPr>
    </w:p>
    <w:p w:rsidR="00E616D6" w:rsidRPr="005C1B54" w:rsidRDefault="00E616D6" w:rsidP="00E616D6">
      <w:pPr>
        <w:jc w:val="both"/>
        <w:rPr>
          <w:rFonts w:ascii="Arial" w:hAnsi="Arial" w:cs="Arial"/>
          <w:sz w:val="23"/>
          <w:szCs w:val="23"/>
        </w:rPr>
      </w:pPr>
      <w:r w:rsidRPr="005C1B54">
        <w:rPr>
          <w:rFonts w:ascii="Arial" w:hAnsi="Arial" w:cs="Arial"/>
          <w:b/>
          <w:sz w:val="23"/>
          <w:szCs w:val="23"/>
        </w:rPr>
        <w:t>CONTRATANTE:</w:t>
      </w:r>
      <w:r w:rsidRPr="005C1B54">
        <w:rPr>
          <w:rFonts w:ascii="Arial" w:hAnsi="Arial" w:cs="Arial"/>
          <w:sz w:val="23"/>
          <w:szCs w:val="23"/>
        </w:rPr>
        <w:t xml:space="preserve">  MUNICÍPIO DE PINHEIRO PRETO</w:t>
      </w:r>
    </w:p>
    <w:p w:rsidR="00E616D6" w:rsidRPr="005C1B54" w:rsidRDefault="00E616D6" w:rsidP="00E616D6">
      <w:pPr>
        <w:jc w:val="both"/>
        <w:rPr>
          <w:rFonts w:ascii="Arial" w:hAnsi="Arial" w:cs="Arial"/>
          <w:sz w:val="23"/>
          <w:szCs w:val="23"/>
        </w:rPr>
      </w:pPr>
      <w:r w:rsidRPr="005C1B54">
        <w:rPr>
          <w:rFonts w:ascii="Arial" w:hAnsi="Arial" w:cs="Arial"/>
          <w:sz w:val="23"/>
          <w:szCs w:val="23"/>
        </w:rPr>
        <w:t xml:space="preserve">                            CNPJ-MF nº. 82.827.148/0001-69</w:t>
      </w:r>
    </w:p>
    <w:p w:rsidR="00E616D6" w:rsidRPr="005C1B54" w:rsidRDefault="00E616D6" w:rsidP="00E616D6">
      <w:pPr>
        <w:jc w:val="both"/>
        <w:rPr>
          <w:rFonts w:ascii="Arial" w:hAnsi="Arial" w:cs="Arial"/>
          <w:sz w:val="23"/>
          <w:szCs w:val="23"/>
        </w:rPr>
      </w:pPr>
      <w:r w:rsidRPr="005C1B54">
        <w:rPr>
          <w:rFonts w:ascii="Arial" w:hAnsi="Arial" w:cs="Arial"/>
          <w:sz w:val="23"/>
          <w:szCs w:val="23"/>
        </w:rPr>
        <w:t xml:space="preserve">                            Endereço: (sede): Avenida Mal. Costa e Silva, 111</w:t>
      </w:r>
    </w:p>
    <w:p w:rsidR="00E616D6" w:rsidRPr="005C1B54" w:rsidRDefault="00E616D6" w:rsidP="00E616D6">
      <w:pPr>
        <w:jc w:val="both"/>
        <w:rPr>
          <w:rFonts w:ascii="Arial" w:hAnsi="Arial" w:cs="Arial"/>
          <w:sz w:val="23"/>
          <w:szCs w:val="23"/>
        </w:rPr>
      </w:pPr>
      <w:r w:rsidRPr="005C1B54">
        <w:rPr>
          <w:rFonts w:ascii="Arial" w:hAnsi="Arial" w:cs="Arial"/>
          <w:sz w:val="23"/>
          <w:szCs w:val="23"/>
        </w:rPr>
        <w:t xml:space="preserve">                          </w:t>
      </w:r>
      <w:r>
        <w:rPr>
          <w:rFonts w:ascii="Arial" w:hAnsi="Arial" w:cs="Arial"/>
          <w:sz w:val="23"/>
          <w:szCs w:val="23"/>
        </w:rPr>
        <w:t xml:space="preserve"> </w:t>
      </w:r>
      <w:r w:rsidRPr="005C1B54">
        <w:rPr>
          <w:rFonts w:ascii="Arial" w:hAnsi="Arial" w:cs="Arial"/>
          <w:sz w:val="23"/>
          <w:szCs w:val="23"/>
        </w:rPr>
        <w:t xml:space="preserve"> Centro, Pinheiro Preto -  SC.</w:t>
      </w:r>
    </w:p>
    <w:p w:rsidR="00E616D6" w:rsidRPr="005C1B54" w:rsidRDefault="00E616D6" w:rsidP="00E616D6">
      <w:pPr>
        <w:jc w:val="both"/>
        <w:rPr>
          <w:rFonts w:ascii="Arial" w:hAnsi="Arial" w:cs="Arial"/>
          <w:sz w:val="23"/>
          <w:szCs w:val="23"/>
        </w:rPr>
      </w:pPr>
      <w:r w:rsidRPr="005C1B54">
        <w:rPr>
          <w:rFonts w:ascii="Arial" w:hAnsi="Arial" w:cs="Arial"/>
          <w:sz w:val="23"/>
          <w:szCs w:val="23"/>
        </w:rPr>
        <w:t xml:space="preserve">                          </w:t>
      </w:r>
      <w:r>
        <w:rPr>
          <w:rFonts w:ascii="Arial" w:hAnsi="Arial" w:cs="Arial"/>
          <w:sz w:val="23"/>
          <w:szCs w:val="23"/>
        </w:rPr>
        <w:t xml:space="preserve"> </w:t>
      </w:r>
      <w:r w:rsidR="00F1489E">
        <w:rPr>
          <w:rFonts w:ascii="Arial" w:hAnsi="Arial" w:cs="Arial"/>
          <w:sz w:val="23"/>
          <w:szCs w:val="23"/>
        </w:rPr>
        <w:t xml:space="preserve"> Representada por:  EUZE</w:t>
      </w:r>
      <w:r w:rsidRPr="005C1B54">
        <w:rPr>
          <w:rFonts w:ascii="Arial" w:hAnsi="Arial" w:cs="Arial"/>
          <w:sz w:val="23"/>
          <w:szCs w:val="23"/>
        </w:rPr>
        <w:t>BIO CALISTO VIECELI</w:t>
      </w:r>
    </w:p>
    <w:p w:rsidR="00E616D6" w:rsidRPr="005C1B54" w:rsidRDefault="00E616D6" w:rsidP="00E616D6">
      <w:pPr>
        <w:jc w:val="both"/>
        <w:rPr>
          <w:rFonts w:ascii="Arial" w:hAnsi="Arial" w:cs="Arial"/>
          <w:sz w:val="23"/>
          <w:szCs w:val="23"/>
        </w:rPr>
      </w:pPr>
    </w:p>
    <w:p w:rsidR="00E616D6" w:rsidRPr="005C1B54" w:rsidRDefault="00E616D6" w:rsidP="00E616D6">
      <w:pPr>
        <w:jc w:val="both"/>
        <w:rPr>
          <w:rFonts w:ascii="Arial" w:hAnsi="Arial" w:cs="Arial"/>
          <w:sz w:val="23"/>
          <w:szCs w:val="23"/>
        </w:rPr>
      </w:pPr>
      <w:r w:rsidRPr="005C1B54">
        <w:rPr>
          <w:rFonts w:ascii="Arial" w:hAnsi="Arial" w:cs="Arial"/>
          <w:b/>
          <w:sz w:val="23"/>
          <w:szCs w:val="23"/>
        </w:rPr>
        <w:t>CONTRATADA</w:t>
      </w:r>
      <w:r w:rsidRPr="005C1B54">
        <w:rPr>
          <w:rFonts w:ascii="Arial" w:hAnsi="Arial" w:cs="Arial"/>
          <w:sz w:val="23"/>
          <w:szCs w:val="23"/>
        </w:rPr>
        <w:t>:  Empresa:</w:t>
      </w:r>
      <w:r w:rsidR="00DB4B5C">
        <w:rPr>
          <w:rFonts w:ascii="Arial" w:hAnsi="Arial" w:cs="Arial"/>
          <w:sz w:val="23"/>
          <w:szCs w:val="23"/>
        </w:rPr>
        <w:t xml:space="preserve"> ESPORTE CENTER FRAIBURGO LTDA ME</w:t>
      </w:r>
    </w:p>
    <w:p w:rsidR="00E616D6" w:rsidRPr="005C1B54" w:rsidRDefault="00DB4B5C" w:rsidP="00E616D6">
      <w:pPr>
        <w:ind w:left="1416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CNPJ-MF n.º: 22.528.813/0001-91</w:t>
      </w:r>
    </w:p>
    <w:p w:rsidR="00E616D6" w:rsidRDefault="00E616D6" w:rsidP="00E616D6">
      <w:pPr>
        <w:ind w:left="1416"/>
        <w:jc w:val="both"/>
        <w:rPr>
          <w:rFonts w:ascii="Arial" w:hAnsi="Arial" w:cs="Arial"/>
          <w:sz w:val="23"/>
          <w:szCs w:val="23"/>
        </w:rPr>
      </w:pPr>
      <w:r w:rsidRPr="005C1B54">
        <w:rPr>
          <w:rFonts w:ascii="Arial" w:hAnsi="Arial" w:cs="Arial"/>
          <w:sz w:val="23"/>
          <w:szCs w:val="23"/>
        </w:rPr>
        <w:t xml:space="preserve">      Endereço: </w:t>
      </w:r>
      <w:r w:rsidR="00DB4B5C">
        <w:rPr>
          <w:rFonts w:ascii="Arial" w:hAnsi="Arial" w:cs="Arial"/>
          <w:sz w:val="23"/>
          <w:szCs w:val="23"/>
        </w:rPr>
        <w:t>Rua Nereu Ramos, 0905</w:t>
      </w:r>
    </w:p>
    <w:p w:rsidR="00DB4B5C" w:rsidRPr="005C1B54" w:rsidRDefault="00DB4B5C" w:rsidP="00E616D6">
      <w:pPr>
        <w:ind w:left="1416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Centro, Fraiburgo – SC.</w:t>
      </w:r>
    </w:p>
    <w:p w:rsidR="00E616D6" w:rsidRPr="005C1B54" w:rsidRDefault="00E616D6" w:rsidP="00E616D6">
      <w:pPr>
        <w:jc w:val="both"/>
        <w:rPr>
          <w:rFonts w:ascii="Arial" w:hAnsi="Arial" w:cs="Arial"/>
          <w:sz w:val="23"/>
          <w:szCs w:val="23"/>
        </w:rPr>
      </w:pPr>
      <w:r w:rsidRPr="005C1B54">
        <w:rPr>
          <w:rFonts w:ascii="Arial" w:hAnsi="Arial" w:cs="Arial"/>
          <w:sz w:val="23"/>
          <w:szCs w:val="23"/>
        </w:rPr>
        <w:t xml:space="preserve">                          </w:t>
      </w:r>
      <w:r>
        <w:rPr>
          <w:rFonts w:ascii="Arial" w:hAnsi="Arial" w:cs="Arial"/>
          <w:sz w:val="23"/>
          <w:szCs w:val="23"/>
        </w:rPr>
        <w:t xml:space="preserve">  </w:t>
      </w:r>
      <w:r w:rsidRPr="005C1B54">
        <w:rPr>
          <w:rFonts w:ascii="Arial" w:hAnsi="Arial" w:cs="Arial"/>
          <w:sz w:val="23"/>
          <w:szCs w:val="23"/>
        </w:rPr>
        <w:t xml:space="preserve">Representada por: </w:t>
      </w:r>
      <w:r w:rsidR="00DB4B5C">
        <w:rPr>
          <w:rFonts w:ascii="Arial" w:hAnsi="Arial" w:cs="Arial"/>
          <w:sz w:val="23"/>
          <w:szCs w:val="23"/>
        </w:rPr>
        <w:t>Anderson Cordeiro Pirolli</w:t>
      </w:r>
    </w:p>
    <w:p w:rsidR="00E616D6" w:rsidRPr="005C1B54" w:rsidRDefault="00E616D6" w:rsidP="00E616D6">
      <w:pPr>
        <w:jc w:val="both"/>
        <w:rPr>
          <w:rFonts w:ascii="Arial" w:hAnsi="Arial" w:cs="Arial"/>
          <w:b/>
          <w:sz w:val="23"/>
          <w:szCs w:val="23"/>
        </w:rPr>
      </w:pPr>
    </w:p>
    <w:p w:rsidR="00E616D6" w:rsidRPr="005C1B54" w:rsidRDefault="00E616D6" w:rsidP="00E616D6">
      <w:pPr>
        <w:jc w:val="both"/>
        <w:rPr>
          <w:rFonts w:ascii="Arial" w:hAnsi="Arial" w:cs="Arial"/>
          <w:b/>
          <w:sz w:val="23"/>
          <w:szCs w:val="23"/>
        </w:rPr>
      </w:pPr>
      <w:r w:rsidRPr="005C1B54">
        <w:rPr>
          <w:rFonts w:ascii="Arial" w:hAnsi="Arial" w:cs="Arial"/>
          <w:b/>
          <w:sz w:val="23"/>
          <w:szCs w:val="23"/>
        </w:rPr>
        <w:t>PREÂMBULO</w:t>
      </w:r>
    </w:p>
    <w:p w:rsidR="00E616D6" w:rsidRPr="005C1B54" w:rsidRDefault="00E616D6" w:rsidP="00E616D6">
      <w:pPr>
        <w:jc w:val="both"/>
        <w:rPr>
          <w:rFonts w:ascii="Arial" w:hAnsi="Arial" w:cs="Arial"/>
          <w:b/>
          <w:sz w:val="23"/>
          <w:szCs w:val="23"/>
        </w:rPr>
      </w:pPr>
    </w:p>
    <w:p w:rsidR="00E616D6" w:rsidRPr="007D7535" w:rsidRDefault="00E616D6" w:rsidP="00E616D6">
      <w:pPr>
        <w:adjustRightInd w:val="0"/>
        <w:jc w:val="both"/>
        <w:rPr>
          <w:rFonts w:ascii="Arial" w:hAnsi="Arial" w:cs="Arial"/>
          <w:sz w:val="24"/>
          <w:szCs w:val="24"/>
        </w:rPr>
      </w:pPr>
      <w:r w:rsidRPr="007D7535">
        <w:rPr>
          <w:rFonts w:ascii="Arial" w:hAnsi="Arial" w:cs="Arial"/>
          <w:sz w:val="24"/>
          <w:szCs w:val="24"/>
        </w:rPr>
        <w:t>O presente contrato rege-se pela Lei nº 10.520 de 17 de julho de 2002, Decreto Municipal nº 2.785, de 24 de janeiro de 2007, bem como pela Lei nº 8.666/93, e ainda as condições da Licitação nº 053/2015, modalidade Pregão Presencial.</w:t>
      </w:r>
    </w:p>
    <w:p w:rsidR="00E616D6" w:rsidRPr="005C1B54" w:rsidRDefault="00E616D6" w:rsidP="00E616D6">
      <w:pPr>
        <w:jc w:val="both"/>
        <w:rPr>
          <w:rFonts w:ascii="Arial" w:hAnsi="Arial" w:cs="Arial"/>
          <w:b/>
          <w:sz w:val="23"/>
          <w:szCs w:val="23"/>
        </w:rPr>
      </w:pPr>
    </w:p>
    <w:p w:rsidR="00E616D6" w:rsidRPr="005C1B54" w:rsidRDefault="00E616D6" w:rsidP="00E616D6">
      <w:pPr>
        <w:jc w:val="both"/>
        <w:rPr>
          <w:rFonts w:ascii="Arial" w:hAnsi="Arial" w:cs="Arial"/>
          <w:b/>
          <w:sz w:val="23"/>
          <w:szCs w:val="23"/>
        </w:rPr>
      </w:pPr>
      <w:r w:rsidRPr="005C1B54">
        <w:rPr>
          <w:rFonts w:ascii="Arial" w:hAnsi="Arial" w:cs="Arial"/>
          <w:b/>
          <w:sz w:val="23"/>
          <w:szCs w:val="23"/>
        </w:rPr>
        <w:t>CLÁUSULA PRIMEIRA - DO OBJETO</w:t>
      </w:r>
    </w:p>
    <w:p w:rsidR="00E616D6" w:rsidRPr="005C1B54" w:rsidRDefault="00E616D6" w:rsidP="00E616D6">
      <w:pPr>
        <w:jc w:val="both"/>
        <w:rPr>
          <w:rFonts w:ascii="Arial" w:hAnsi="Arial" w:cs="Arial"/>
          <w:sz w:val="23"/>
          <w:szCs w:val="23"/>
        </w:rPr>
      </w:pPr>
    </w:p>
    <w:p w:rsidR="00E616D6" w:rsidRDefault="00E616D6" w:rsidP="00E616D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Compra e venda de </w:t>
      </w:r>
      <w:r w:rsidRPr="007D7535">
        <w:rPr>
          <w:rFonts w:ascii="Arial" w:hAnsi="Arial" w:cs="Arial"/>
          <w:sz w:val="24"/>
          <w:szCs w:val="24"/>
        </w:rPr>
        <w:t>brinquedos infantis para distr</w:t>
      </w:r>
      <w:r>
        <w:rPr>
          <w:rFonts w:ascii="Arial" w:hAnsi="Arial" w:cs="Arial"/>
          <w:sz w:val="24"/>
          <w:szCs w:val="24"/>
        </w:rPr>
        <w:t>ibuição às crianças do município, consistentes:</w:t>
      </w:r>
    </w:p>
    <w:p w:rsidR="00E616D6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9634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4962"/>
        <w:gridCol w:w="1701"/>
        <w:gridCol w:w="1275"/>
      </w:tblGrid>
      <w:tr w:rsidR="00E616D6" w:rsidRPr="00C067FF" w:rsidTr="00D50AFA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16D6" w:rsidRPr="00C067FF" w:rsidRDefault="00E616D6" w:rsidP="00D50AFA">
            <w:pPr>
              <w:autoSpaceDE/>
              <w:autoSpaceDN/>
              <w:jc w:val="center"/>
              <w:rPr>
                <w:rFonts w:ascii="Calibri" w:hAnsi="Calibri"/>
                <w:b/>
                <w:color w:val="000000"/>
                <w:sz w:val="24"/>
                <w:szCs w:val="24"/>
              </w:rPr>
            </w:pPr>
            <w:r w:rsidRPr="00C067FF">
              <w:rPr>
                <w:rFonts w:ascii="Calibri" w:hAnsi="Calibri"/>
                <w:b/>
                <w:color w:val="000000"/>
                <w:sz w:val="24"/>
                <w:szCs w:val="24"/>
              </w:rPr>
              <w:t>UNIDADE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16D6" w:rsidRPr="00C067FF" w:rsidRDefault="00E616D6" w:rsidP="00D50AFA">
            <w:pPr>
              <w:autoSpaceDE/>
              <w:autoSpaceDN/>
              <w:jc w:val="center"/>
              <w:rPr>
                <w:rFonts w:ascii="Calibri" w:hAnsi="Calibri"/>
                <w:b/>
                <w:color w:val="000000"/>
                <w:sz w:val="24"/>
                <w:szCs w:val="24"/>
              </w:rPr>
            </w:pPr>
            <w:r w:rsidRPr="00C067FF">
              <w:rPr>
                <w:rFonts w:ascii="Calibri" w:hAnsi="Calibri"/>
                <w:b/>
                <w:color w:val="000000"/>
                <w:sz w:val="24"/>
                <w:szCs w:val="24"/>
              </w:rPr>
              <w:t>BRINQUEDO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16D6" w:rsidRPr="00C067FF" w:rsidRDefault="00E616D6" w:rsidP="00D50AFA">
            <w:pPr>
              <w:autoSpaceDE/>
              <w:autoSpaceDN/>
              <w:jc w:val="center"/>
              <w:rPr>
                <w:rFonts w:ascii="Calibri" w:hAnsi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color w:val="000000"/>
                <w:sz w:val="24"/>
                <w:szCs w:val="24"/>
              </w:rPr>
              <w:t>Nº INMETRO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16D6" w:rsidRDefault="00E616D6" w:rsidP="00D50AFA">
            <w:pPr>
              <w:autoSpaceDE/>
              <w:autoSpaceDN/>
              <w:jc w:val="center"/>
              <w:rPr>
                <w:rFonts w:ascii="Calibri" w:hAnsi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color w:val="000000"/>
                <w:sz w:val="24"/>
                <w:szCs w:val="24"/>
              </w:rPr>
              <w:t>VALOR R$</w:t>
            </w:r>
          </w:p>
        </w:tc>
      </w:tr>
      <w:tr w:rsidR="00E616D6" w:rsidRPr="00C067FF" w:rsidTr="00D50AFA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16D6" w:rsidRPr="00C067FF" w:rsidRDefault="00E616D6" w:rsidP="00D50AFA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C067FF">
              <w:rPr>
                <w:rFonts w:ascii="Calibri" w:hAnsi="Calibri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16D6" w:rsidRPr="00C067FF" w:rsidRDefault="00E616D6" w:rsidP="00D50AFA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C067FF">
              <w:rPr>
                <w:rFonts w:ascii="Calibri" w:hAnsi="Calibri"/>
                <w:color w:val="000000"/>
                <w:sz w:val="24"/>
                <w:szCs w:val="24"/>
              </w:rPr>
              <w:t>JOGO DAMA E LUDO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6D6" w:rsidRPr="00C067FF" w:rsidRDefault="00F1489E" w:rsidP="00D50AFA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CE-BRI/INNAC 00671 – 01A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6D6" w:rsidRPr="00C067FF" w:rsidRDefault="00DB4B5C" w:rsidP="00D50AFA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3</w:t>
            </w:r>
            <w:r w:rsidR="00AD1EB2">
              <w:rPr>
                <w:rFonts w:ascii="Calibri" w:hAnsi="Calibri"/>
                <w:color w:val="000000"/>
                <w:sz w:val="24"/>
                <w:szCs w:val="24"/>
              </w:rPr>
              <w:t>.</w:t>
            </w:r>
            <w:r>
              <w:rPr>
                <w:rFonts w:ascii="Calibri" w:hAnsi="Calibri"/>
                <w:color w:val="000000"/>
                <w:sz w:val="24"/>
                <w:szCs w:val="24"/>
              </w:rPr>
              <w:t>564,00</w:t>
            </w:r>
          </w:p>
        </w:tc>
      </w:tr>
      <w:tr w:rsidR="00E616D6" w:rsidRPr="00C067FF" w:rsidTr="00D50AFA">
        <w:trPr>
          <w:trHeight w:val="315"/>
        </w:trPr>
        <w:tc>
          <w:tcPr>
            <w:tcW w:w="665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16D6" w:rsidRPr="005E1348" w:rsidRDefault="00E616D6" w:rsidP="00D50AFA">
            <w:pPr>
              <w:autoSpaceDE/>
              <w:autoSpaceDN/>
              <w:jc w:val="center"/>
              <w:rPr>
                <w:rFonts w:ascii="Arial Black" w:hAnsi="Arial Black"/>
                <w:color w:val="000000"/>
                <w:sz w:val="28"/>
                <w:szCs w:val="28"/>
              </w:rPr>
            </w:pPr>
            <w:r w:rsidRPr="005E1348">
              <w:rPr>
                <w:rFonts w:ascii="Arial Black" w:hAnsi="Arial Black"/>
                <w:color w:val="000000"/>
                <w:sz w:val="28"/>
                <w:szCs w:val="28"/>
              </w:rPr>
              <w:t>Total Geral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616D6" w:rsidRPr="00C067FF" w:rsidRDefault="00E616D6" w:rsidP="00D50AFA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616D6" w:rsidRPr="00C067FF" w:rsidRDefault="00AD1EB2" w:rsidP="00D50AFA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3.564,00</w:t>
            </w:r>
          </w:p>
        </w:tc>
      </w:tr>
      <w:tr w:rsidR="00E616D6" w:rsidRPr="00C067FF" w:rsidTr="00D50AFA">
        <w:trPr>
          <w:trHeight w:val="315"/>
        </w:trPr>
        <w:tc>
          <w:tcPr>
            <w:tcW w:w="665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16D6" w:rsidRPr="00C067FF" w:rsidRDefault="00E616D6" w:rsidP="00D50AFA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6D6" w:rsidRPr="00C067FF" w:rsidRDefault="00E616D6" w:rsidP="00D50AFA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6D6" w:rsidRPr="00C067FF" w:rsidRDefault="00E616D6" w:rsidP="00D50AFA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</w:tbl>
    <w:p w:rsidR="00E616D6" w:rsidRPr="00DD0AA6" w:rsidRDefault="00E616D6" w:rsidP="00E616D6">
      <w:pPr>
        <w:jc w:val="both"/>
        <w:rPr>
          <w:rFonts w:ascii="Arial" w:hAnsi="Arial" w:cs="Arial"/>
          <w:sz w:val="23"/>
          <w:szCs w:val="23"/>
        </w:rPr>
      </w:pPr>
    </w:p>
    <w:p w:rsidR="00E616D6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Pr="005C1B54" w:rsidRDefault="00E616D6" w:rsidP="00E616D6">
      <w:pPr>
        <w:jc w:val="both"/>
        <w:rPr>
          <w:rFonts w:ascii="Arial" w:hAnsi="Arial" w:cs="Arial"/>
          <w:b/>
          <w:sz w:val="23"/>
          <w:szCs w:val="23"/>
        </w:rPr>
      </w:pPr>
      <w:r w:rsidRPr="005C1B54">
        <w:rPr>
          <w:rFonts w:ascii="Arial" w:hAnsi="Arial" w:cs="Arial"/>
          <w:b/>
          <w:sz w:val="23"/>
          <w:szCs w:val="23"/>
        </w:rPr>
        <w:t>CLÁUSULA SEGUNDA - DO PREÇO E DO PAGAMENTO</w:t>
      </w:r>
    </w:p>
    <w:p w:rsidR="00E616D6" w:rsidRPr="005C1B54" w:rsidRDefault="00E616D6" w:rsidP="00E616D6">
      <w:pPr>
        <w:jc w:val="both"/>
        <w:rPr>
          <w:rFonts w:ascii="Arial" w:hAnsi="Arial" w:cs="Arial"/>
          <w:sz w:val="23"/>
          <w:szCs w:val="23"/>
        </w:rPr>
      </w:pP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  <w:r w:rsidRPr="007D7535">
        <w:rPr>
          <w:rFonts w:ascii="Arial" w:hAnsi="Arial" w:cs="Arial"/>
          <w:sz w:val="24"/>
          <w:szCs w:val="24"/>
        </w:rPr>
        <w:t xml:space="preserve">2.1 - A CONTRATADA obriga-se a fornecer o objeto deste instrumento, especificado (s) e quantificado (s) na cláusula primeira, pelo </w:t>
      </w:r>
      <w:r w:rsidR="00AD1EB2">
        <w:rPr>
          <w:rFonts w:ascii="Arial" w:hAnsi="Arial" w:cs="Arial"/>
          <w:sz w:val="24"/>
          <w:szCs w:val="24"/>
        </w:rPr>
        <w:t xml:space="preserve">preço de R$ 3.564,00 </w:t>
      </w:r>
      <w:r w:rsidRPr="007D7535">
        <w:rPr>
          <w:rFonts w:ascii="Arial" w:hAnsi="Arial" w:cs="Arial"/>
          <w:sz w:val="24"/>
          <w:szCs w:val="24"/>
        </w:rPr>
        <w:t>(</w:t>
      </w:r>
      <w:r w:rsidR="00AD1EB2">
        <w:rPr>
          <w:rFonts w:ascii="Arial" w:hAnsi="Arial" w:cs="Arial"/>
          <w:sz w:val="24"/>
          <w:szCs w:val="24"/>
        </w:rPr>
        <w:t>Três Mil Quinhentos e Sessenta e Quatro Reais</w:t>
      </w:r>
      <w:r w:rsidRPr="007D7535">
        <w:rPr>
          <w:rFonts w:ascii="Arial" w:hAnsi="Arial" w:cs="Arial"/>
          <w:sz w:val="24"/>
          <w:szCs w:val="24"/>
        </w:rPr>
        <w:t>), devendo a despesa correr à conta da seguinte dotação orçamentária:</w:t>
      </w:r>
    </w:p>
    <w:p w:rsidR="00E616D6" w:rsidRPr="007D7535" w:rsidRDefault="00E616D6" w:rsidP="00E616D6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4"/>
          <w:szCs w:val="24"/>
        </w:rPr>
      </w:pPr>
    </w:p>
    <w:p w:rsidR="00E616D6" w:rsidRPr="007A09AA" w:rsidRDefault="00E616D6" w:rsidP="00E616D6">
      <w:pPr>
        <w:adjustRightInd w:val="0"/>
        <w:rPr>
          <w:rFonts w:ascii="Arial" w:hAnsi="Arial" w:cs="Arial"/>
          <w:sz w:val="24"/>
          <w:szCs w:val="24"/>
        </w:rPr>
      </w:pPr>
      <w:r w:rsidRPr="007A09AA">
        <w:rPr>
          <w:rFonts w:ascii="Arial" w:hAnsi="Arial" w:cs="Arial"/>
          <w:b/>
          <w:bCs/>
          <w:sz w:val="24"/>
          <w:szCs w:val="24"/>
        </w:rPr>
        <w:t xml:space="preserve">Unidade Gestora: </w:t>
      </w:r>
      <w:r w:rsidRPr="007A09AA">
        <w:rPr>
          <w:rFonts w:ascii="Arial" w:hAnsi="Arial" w:cs="Arial"/>
          <w:sz w:val="24"/>
          <w:szCs w:val="24"/>
        </w:rPr>
        <w:t>2 - Município de Pinheiro Preto</w:t>
      </w:r>
    </w:p>
    <w:p w:rsidR="00E616D6" w:rsidRPr="007A09AA" w:rsidRDefault="00E616D6" w:rsidP="00E616D6">
      <w:pPr>
        <w:adjustRightInd w:val="0"/>
        <w:rPr>
          <w:rFonts w:ascii="Arial" w:hAnsi="Arial" w:cs="Arial"/>
          <w:sz w:val="24"/>
          <w:szCs w:val="24"/>
        </w:rPr>
      </w:pPr>
      <w:r w:rsidRPr="007A09AA">
        <w:rPr>
          <w:rFonts w:ascii="Arial" w:hAnsi="Arial" w:cs="Arial"/>
          <w:b/>
          <w:bCs/>
          <w:sz w:val="24"/>
          <w:szCs w:val="24"/>
        </w:rPr>
        <w:t xml:space="preserve">Órgão Orçamentário: </w:t>
      </w:r>
      <w:r w:rsidRPr="007A09AA">
        <w:rPr>
          <w:rFonts w:ascii="Arial" w:hAnsi="Arial" w:cs="Arial"/>
          <w:sz w:val="24"/>
          <w:szCs w:val="24"/>
        </w:rPr>
        <w:t>2000 - PODER EXECUTIVO</w:t>
      </w:r>
    </w:p>
    <w:p w:rsidR="00E616D6" w:rsidRPr="007A09AA" w:rsidRDefault="00E616D6" w:rsidP="00E616D6">
      <w:pPr>
        <w:adjustRightInd w:val="0"/>
        <w:rPr>
          <w:rFonts w:ascii="Arial" w:hAnsi="Arial" w:cs="Arial"/>
          <w:sz w:val="24"/>
          <w:szCs w:val="24"/>
        </w:rPr>
      </w:pPr>
      <w:r w:rsidRPr="007A09AA">
        <w:rPr>
          <w:rFonts w:ascii="Arial" w:hAnsi="Arial" w:cs="Arial"/>
          <w:b/>
          <w:bCs/>
          <w:sz w:val="24"/>
          <w:szCs w:val="24"/>
        </w:rPr>
        <w:t xml:space="preserve">Unidade Orçamentária: </w:t>
      </w:r>
      <w:r w:rsidRPr="007A09AA">
        <w:rPr>
          <w:rFonts w:ascii="Arial" w:hAnsi="Arial" w:cs="Arial"/>
          <w:sz w:val="24"/>
          <w:szCs w:val="24"/>
        </w:rPr>
        <w:t>2003 - SECRET. DE EDUCACAO E CULTURA</w:t>
      </w:r>
    </w:p>
    <w:p w:rsidR="00E616D6" w:rsidRPr="007A09AA" w:rsidRDefault="00E616D6" w:rsidP="00E616D6">
      <w:pPr>
        <w:adjustRightInd w:val="0"/>
        <w:rPr>
          <w:rFonts w:ascii="Arial" w:hAnsi="Arial" w:cs="Arial"/>
          <w:sz w:val="24"/>
          <w:szCs w:val="24"/>
        </w:rPr>
      </w:pPr>
      <w:r w:rsidRPr="007A09AA">
        <w:rPr>
          <w:rFonts w:ascii="Arial" w:hAnsi="Arial" w:cs="Arial"/>
          <w:b/>
          <w:bCs/>
          <w:sz w:val="24"/>
          <w:szCs w:val="24"/>
        </w:rPr>
        <w:t xml:space="preserve">Função: </w:t>
      </w:r>
      <w:r w:rsidRPr="007A09AA">
        <w:rPr>
          <w:rFonts w:ascii="Arial" w:hAnsi="Arial" w:cs="Arial"/>
          <w:sz w:val="24"/>
          <w:szCs w:val="24"/>
        </w:rPr>
        <w:t>13 - Cultura</w:t>
      </w:r>
    </w:p>
    <w:p w:rsidR="00E616D6" w:rsidRPr="007A09AA" w:rsidRDefault="00E616D6" w:rsidP="00E616D6">
      <w:pPr>
        <w:adjustRightInd w:val="0"/>
        <w:rPr>
          <w:rFonts w:ascii="Arial" w:hAnsi="Arial" w:cs="Arial"/>
          <w:sz w:val="24"/>
          <w:szCs w:val="24"/>
        </w:rPr>
      </w:pPr>
      <w:r w:rsidRPr="007A09AA">
        <w:rPr>
          <w:rFonts w:ascii="Arial" w:hAnsi="Arial" w:cs="Arial"/>
          <w:b/>
          <w:bCs/>
          <w:sz w:val="24"/>
          <w:szCs w:val="24"/>
        </w:rPr>
        <w:t xml:space="preserve">Subfunção: </w:t>
      </w:r>
      <w:r w:rsidRPr="007A09AA">
        <w:rPr>
          <w:rFonts w:ascii="Arial" w:hAnsi="Arial" w:cs="Arial"/>
          <w:sz w:val="24"/>
          <w:szCs w:val="24"/>
        </w:rPr>
        <w:t>392 - Difusão Cultural</w:t>
      </w:r>
    </w:p>
    <w:p w:rsidR="00E616D6" w:rsidRPr="007A09AA" w:rsidRDefault="00E616D6" w:rsidP="00E616D6">
      <w:pPr>
        <w:adjustRightInd w:val="0"/>
        <w:rPr>
          <w:rFonts w:ascii="Arial" w:hAnsi="Arial" w:cs="Arial"/>
          <w:sz w:val="24"/>
          <w:szCs w:val="24"/>
        </w:rPr>
      </w:pPr>
      <w:r w:rsidRPr="007A09AA">
        <w:rPr>
          <w:rFonts w:ascii="Arial" w:hAnsi="Arial" w:cs="Arial"/>
          <w:b/>
          <w:bCs/>
          <w:sz w:val="24"/>
          <w:szCs w:val="24"/>
        </w:rPr>
        <w:t xml:space="preserve">Programa: </w:t>
      </w:r>
      <w:r w:rsidRPr="007A09AA">
        <w:rPr>
          <w:rFonts w:ascii="Arial" w:hAnsi="Arial" w:cs="Arial"/>
          <w:sz w:val="24"/>
          <w:szCs w:val="24"/>
        </w:rPr>
        <w:t>13 - Desenvolvimento Cultural</w:t>
      </w:r>
    </w:p>
    <w:p w:rsidR="00E616D6" w:rsidRPr="007A09AA" w:rsidRDefault="00E616D6" w:rsidP="00E616D6">
      <w:pPr>
        <w:tabs>
          <w:tab w:val="left" w:pos="720"/>
        </w:tabs>
        <w:adjustRightInd w:val="0"/>
        <w:ind w:right="18"/>
        <w:rPr>
          <w:rFonts w:ascii="Arial" w:hAnsi="Arial" w:cs="Arial"/>
          <w:sz w:val="24"/>
          <w:szCs w:val="24"/>
        </w:rPr>
      </w:pPr>
      <w:r w:rsidRPr="007A09AA">
        <w:rPr>
          <w:rFonts w:ascii="Arial" w:hAnsi="Arial" w:cs="Arial"/>
          <w:b/>
          <w:bCs/>
          <w:sz w:val="24"/>
          <w:szCs w:val="24"/>
        </w:rPr>
        <w:t xml:space="preserve">Ação: </w:t>
      </w:r>
      <w:r w:rsidRPr="007A09AA">
        <w:rPr>
          <w:rFonts w:ascii="Arial" w:hAnsi="Arial" w:cs="Arial"/>
          <w:sz w:val="24"/>
          <w:szCs w:val="24"/>
        </w:rPr>
        <w:t>2.36 - ATIVIDADES CULTURAIS E FESTIVIDADES MUNICIPAIS</w:t>
      </w:r>
    </w:p>
    <w:p w:rsidR="00E616D6" w:rsidRDefault="00E616D6" w:rsidP="00E616D6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4"/>
        </w:rPr>
      </w:pP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  <w:r w:rsidRPr="007D7535">
        <w:rPr>
          <w:rFonts w:ascii="Arial" w:hAnsi="Arial" w:cs="Arial"/>
          <w:sz w:val="24"/>
          <w:szCs w:val="24"/>
        </w:rPr>
        <w:t>2.2 - O pagamento será efetuado em uma única parcela, no prazo de cinco dias após certificado pelo Órgão Competente o cumprimento integral do objeto do contrato, mediante apresentação da Nota Fiscal ou documento equivalente, observado o cumprimento integral das disposições contidas no edital convocatório e neste contrato.</w:t>
      </w: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Pr="005C1B54" w:rsidRDefault="00E616D6" w:rsidP="00E616D6">
      <w:pPr>
        <w:jc w:val="both"/>
        <w:rPr>
          <w:rFonts w:ascii="Arial" w:hAnsi="Arial" w:cs="Arial"/>
          <w:b/>
          <w:sz w:val="23"/>
          <w:szCs w:val="23"/>
        </w:rPr>
      </w:pPr>
      <w:r w:rsidRPr="005C1B54">
        <w:rPr>
          <w:rFonts w:ascii="Arial" w:hAnsi="Arial" w:cs="Arial"/>
          <w:b/>
          <w:sz w:val="23"/>
          <w:szCs w:val="23"/>
        </w:rPr>
        <w:t>CLÁUSULA TERCEIRA - DA VIGÊNCIA</w:t>
      </w:r>
    </w:p>
    <w:p w:rsidR="00E616D6" w:rsidRPr="005C1B54" w:rsidRDefault="00E616D6" w:rsidP="00E616D6">
      <w:pPr>
        <w:jc w:val="both"/>
        <w:rPr>
          <w:rFonts w:ascii="Arial" w:hAnsi="Arial" w:cs="Arial"/>
          <w:b/>
          <w:sz w:val="23"/>
          <w:szCs w:val="23"/>
        </w:rPr>
      </w:pPr>
    </w:p>
    <w:p w:rsidR="00E616D6" w:rsidRPr="007D7535" w:rsidRDefault="00E616D6" w:rsidP="00E616D6">
      <w:pPr>
        <w:jc w:val="both"/>
        <w:rPr>
          <w:rFonts w:ascii="Arial" w:hAnsi="Arial" w:cs="Arial"/>
          <w:color w:val="FF0000"/>
          <w:sz w:val="24"/>
          <w:szCs w:val="24"/>
        </w:rPr>
      </w:pPr>
      <w:r w:rsidRPr="007D7535">
        <w:rPr>
          <w:rFonts w:ascii="Arial" w:hAnsi="Arial" w:cs="Arial"/>
          <w:sz w:val="24"/>
          <w:szCs w:val="24"/>
        </w:rPr>
        <w:t>Para fins de execução, o CONTRATO VIGORARÁ ATÉ A DATA DA ENTREGA TOTAL DO OBJETO.</w:t>
      </w: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Pr="005C1B54" w:rsidRDefault="00E616D6" w:rsidP="00E616D6">
      <w:pPr>
        <w:jc w:val="both"/>
        <w:rPr>
          <w:rFonts w:ascii="Arial" w:hAnsi="Arial" w:cs="Arial"/>
          <w:b/>
          <w:sz w:val="23"/>
          <w:szCs w:val="23"/>
        </w:rPr>
      </w:pPr>
      <w:r w:rsidRPr="005C1B54">
        <w:rPr>
          <w:rFonts w:ascii="Arial" w:hAnsi="Arial" w:cs="Arial"/>
          <w:b/>
          <w:sz w:val="23"/>
          <w:szCs w:val="23"/>
        </w:rPr>
        <w:t>CLÁUSULA QUARTA - PENALIDADES E DA RESCISÃO.</w:t>
      </w:r>
    </w:p>
    <w:p w:rsidR="00E616D6" w:rsidRPr="005C1B54" w:rsidRDefault="00E616D6" w:rsidP="00E616D6">
      <w:pPr>
        <w:jc w:val="both"/>
        <w:rPr>
          <w:rFonts w:ascii="Arial" w:hAnsi="Arial" w:cs="Arial"/>
          <w:b/>
          <w:sz w:val="23"/>
          <w:szCs w:val="23"/>
        </w:rPr>
      </w:pPr>
    </w:p>
    <w:p w:rsidR="00E616D6" w:rsidRPr="005C1B54" w:rsidRDefault="00E616D6" w:rsidP="00E616D6">
      <w:pPr>
        <w:jc w:val="both"/>
        <w:rPr>
          <w:rFonts w:ascii="Arial" w:hAnsi="Arial" w:cs="Arial"/>
          <w:b/>
          <w:sz w:val="23"/>
          <w:szCs w:val="23"/>
        </w:rPr>
      </w:pPr>
      <w:r w:rsidRPr="005C1B54">
        <w:rPr>
          <w:rFonts w:ascii="Arial" w:hAnsi="Arial" w:cs="Arial"/>
          <w:b/>
          <w:sz w:val="23"/>
          <w:szCs w:val="23"/>
        </w:rPr>
        <w:t>4.1. DAS PENALIDADES</w:t>
      </w:r>
    </w:p>
    <w:p w:rsidR="00E616D6" w:rsidRPr="005C1B54" w:rsidRDefault="00E616D6" w:rsidP="00E616D6">
      <w:pPr>
        <w:jc w:val="both"/>
        <w:rPr>
          <w:rFonts w:ascii="Arial" w:hAnsi="Arial" w:cs="Arial"/>
          <w:sz w:val="23"/>
          <w:szCs w:val="23"/>
        </w:rPr>
      </w:pP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  <w:r w:rsidRPr="007D7535">
        <w:rPr>
          <w:rFonts w:ascii="Arial" w:hAnsi="Arial" w:cs="Arial"/>
          <w:sz w:val="24"/>
          <w:szCs w:val="24"/>
        </w:rPr>
        <w:t>4.1.1 - Decorridos 05 (cinco) dias de atraso na entrega do objeto especificado na cláusula primeira deste instrumento, poderá o Município rescindi-lo, sujeitando-se a CONTRATADA ao pagamento da multa de 10 % sobre o valor do contrato, sem ônus da ação cabível para ressarcimento de prejuízo decorrente da inadimplência.</w:t>
      </w: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  <w:r w:rsidRPr="007D7535">
        <w:rPr>
          <w:rFonts w:ascii="Arial" w:hAnsi="Arial" w:cs="Arial"/>
          <w:sz w:val="24"/>
          <w:szCs w:val="24"/>
        </w:rPr>
        <w:t>4.1.2 - Ressalvados os casos de força maior ou caso fortuito, devidamente comprovados, serão aplicadas as seguintes penalidades à CONTRATADA, no caso de inadimplência contratual:</w:t>
      </w: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  <w:r w:rsidRPr="007D7535">
        <w:rPr>
          <w:rFonts w:ascii="Arial" w:hAnsi="Arial" w:cs="Arial"/>
          <w:sz w:val="24"/>
          <w:szCs w:val="24"/>
        </w:rPr>
        <w:t>4.1.2.1 - Multa na ordem de 0,3% (três décimos por cento), por dia de atraso calculado sobre o valor total do material com atraso, até o limite de 10 % (dez por cento);</w:t>
      </w: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  <w:r w:rsidRPr="007D7535">
        <w:rPr>
          <w:rFonts w:ascii="Arial" w:hAnsi="Arial" w:cs="Arial"/>
          <w:sz w:val="24"/>
          <w:szCs w:val="24"/>
        </w:rPr>
        <w:t>4.1.3 - Em caso de tolerância, após os primeiros 10 (dez) dias de atraso, e não rescindindo o Contrato, se este atraso for repetido, O MUNICÍPIO aplicará multa em dobro.</w:t>
      </w: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  <w:r w:rsidRPr="007D7535">
        <w:rPr>
          <w:rFonts w:ascii="Arial" w:hAnsi="Arial" w:cs="Arial"/>
          <w:sz w:val="24"/>
          <w:szCs w:val="24"/>
        </w:rPr>
        <w:t>4.1.3.1 - Advertência;</w:t>
      </w: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  <w:r w:rsidRPr="007D7535">
        <w:rPr>
          <w:rFonts w:ascii="Arial" w:hAnsi="Arial" w:cs="Arial"/>
          <w:sz w:val="24"/>
          <w:szCs w:val="24"/>
        </w:rPr>
        <w:t>4.1.3.2 - Suspensão do direito de licitar, junto ao Município.</w:t>
      </w: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  <w:r w:rsidRPr="007D7535">
        <w:rPr>
          <w:rFonts w:ascii="Arial" w:hAnsi="Arial" w:cs="Arial"/>
          <w:sz w:val="24"/>
          <w:szCs w:val="24"/>
        </w:rPr>
        <w:t>4.1.3.3 - Declaração de inidoneidade para licitar ou contratar com a Administração Pública Municipal, enquanto perdurarem os motivos da punição;</w:t>
      </w: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  <w:r w:rsidRPr="007D7535">
        <w:rPr>
          <w:rFonts w:ascii="Arial" w:hAnsi="Arial" w:cs="Arial"/>
          <w:sz w:val="24"/>
          <w:szCs w:val="24"/>
        </w:rPr>
        <w:t>4.1.4 - As multas pecuniárias aqui estabelecidas serão recolhidas na Tesouraria Município, sito na Av. Mal. Costa e Silva, 111, Pinheiro Preto - SC.</w:t>
      </w:r>
    </w:p>
    <w:p w:rsidR="00E616D6" w:rsidRPr="005C1B54" w:rsidRDefault="00E616D6" w:rsidP="00E616D6">
      <w:pPr>
        <w:jc w:val="both"/>
        <w:rPr>
          <w:rFonts w:ascii="Arial" w:hAnsi="Arial" w:cs="Arial"/>
          <w:b/>
          <w:sz w:val="23"/>
          <w:szCs w:val="23"/>
        </w:rPr>
      </w:pPr>
    </w:p>
    <w:p w:rsidR="00E616D6" w:rsidRPr="005C1B54" w:rsidRDefault="00E616D6" w:rsidP="00E616D6">
      <w:pPr>
        <w:jc w:val="both"/>
        <w:rPr>
          <w:rFonts w:ascii="Arial" w:hAnsi="Arial" w:cs="Arial"/>
          <w:b/>
          <w:sz w:val="23"/>
          <w:szCs w:val="23"/>
        </w:rPr>
      </w:pPr>
      <w:r w:rsidRPr="005C1B54">
        <w:rPr>
          <w:rFonts w:ascii="Arial" w:hAnsi="Arial" w:cs="Arial"/>
          <w:b/>
          <w:sz w:val="23"/>
          <w:szCs w:val="23"/>
        </w:rPr>
        <w:t>4.2.  DA RESCISÃO DO CONTRATO</w:t>
      </w:r>
    </w:p>
    <w:p w:rsidR="00E616D6" w:rsidRPr="005C1B54" w:rsidRDefault="00E616D6" w:rsidP="00E616D6">
      <w:pPr>
        <w:jc w:val="both"/>
        <w:rPr>
          <w:rFonts w:ascii="Arial" w:hAnsi="Arial" w:cs="Arial"/>
          <w:sz w:val="23"/>
          <w:szCs w:val="23"/>
        </w:rPr>
      </w:pP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  <w:r w:rsidRPr="007D7535">
        <w:rPr>
          <w:rFonts w:ascii="Arial" w:hAnsi="Arial" w:cs="Arial"/>
          <w:sz w:val="24"/>
          <w:szCs w:val="24"/>
        </w:rPr>
        <w:t>4.2.1  O  Contrato de Fornecimento poderá ser rescindido a critério da Contratante, sem que à Contratada caiba qualquer indenização ou reclamação, nos seguintes casos:</w:t>
      </w: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  <w:r w:rsidRPr="007D7535">
        <w:rPr>
          <w:rFonts w:ascii="Arial" w:hAnsi="Arial" w:cs="Arial"/>
          <w:sz w:val="24"/>
          <w:szCs w:val="24"/>
        </w:rPr>
        <w:t>4.2.2  Inobservância das especificações  acordadas e/ou rejeição do material na inspeção e recebimento.</w:t>
      </w: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  <w:r w:rsidRPr="007D7535">
        <w:rPr>
          <w:rFonts w:ascii="Arial" w:hAnsi="Arial" w:cs="Arial"/>
          <w:sz w:val="24"/>
          <w:szCs w:val="24"/>
        </w:rPr>
        <w:t>4.2.3  Inadimplência de qualquer cláusula contratual e/ou da proposta ofertada.</w:t>
      </w: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  <w:r w:rsidRPr="007D7535">
        <w:rPr>
          <w:rFonts w:ascii="Arial" w:hAnsi="Arial" w:cs="Arial"/>
          <w:sz w:val="24"/>
          <w:szCs w:val="24"/>
        </w:rPr>
        <w:lastRenderedPageBreak/>
        <w:t>4.2.4 Falência, liquidação judicial ou extrajudicial, concordata preventiva da fornecedora, requeridas, homologadas ou decretadas.</w:t>
      </w:r>
    </w:p>
    <w:p w:rsidR="00E616D6" w:rsidRPr="005C1B54" w:rsidRDefault="00E616D6" w:rsidP="00E616D6">
      <w:pPr>
        <w:jc w:val="both"/>
        <w:rPr>
          <w:rFonts w:ascii="Arial" w:hAnsi="Arial" w:cs="Arial"/>
          <w:sz w:val="23"/>
          <w:szCs w:val="23"/>
        </w:rPr>
      </w:pPr>
    </w:p>
    <w:p w:rsidR="00E616D6" w:rsidRPr="005C1B54" w:rsidRDefault="00E616D6" w:rsidP="00E616D6">
      <w:pPr>
        <w:jc w:val="both"/>
        <w:rPr>
          <w:rFonts w:ascii="Arial" w:hAnsi="Arial" w:cs="Arial"/>
          <w:b/>
          <w:sz w:val="23"/>
          <w:szCs w:val="23"/>
        </w:rPr>
      </w:pPr>
      <w:r w:rsidRPr="005C1B54">
        <w:rPr>
          <w:rFonts w:ascii="Arial" w:hAnsi="Arial" w:cs="Arial"/>
          <w:b/>
          <w:sz w:val="23"/>
          <w:szCs w:val="23"/>
        </w:rPr>
        <w:t>4.2.6 A CONTRATADA fica obrigada a aceitar, nas mesmas condições contratuais, os acréscimos ou supressões que se fizerem nas compras, até 25 % (vinte e cinco por cento) por item.</w:t>
      </w:r>
    </w:p>
    <w:p w:rsidR="00E616D6" w:rsidRPr="005C1B54" w:rsidRDefault="00E616D6" w:rsidP="00E616D6">
      <w:pPr>
        <w:jc w:val="both"/>
        <w:rPr>
          <w:rFonts w:ascii="Arial" w:hAnsi="Arial" w:cs="Arial"/>
          <w:b/>
          <w:sz w:val="23"/>
          <w:szCs w:val="23"/>
        </w:rPr>
      </w:pPr>
    </w:p>
    <w:p w:rsidR="00E616D6" w:rsidRPr="005C1B54" w:rsidRDefault="00E616D6" w:rsidP="00E616D6">
      <w:pPr>
        <w:jc w:val="both"/>
        <w:rPr>
          <w:rFonts w:ascii="Arial" w:hAnsi="Arial" w:cs="Arial"/>
          <w:sz w:val="23"/>
          <w:szCs w:val="23"/>
        </w:rPr>
      </w:pPr>
      <w:r w:rsidRPr="005C1B54">
        <w:rPr>
          <w:rFonts w:ascii="Arial" w:hAnsi="Arial" w:cs="Arial"/>
          <w:b/>
          <w:sz w:val="23"/>
          <w:szCs w:val="23"/>
        </w:rPr>
        <w:t>Parágrafo único.</w:t>
      </w:r>
      <w:r w:rsidRPr="005C1B54">
        <w:rPr>
          <w:rFonts w:ascii="Arial" w:hAnsi="Arial" w:cs="Arial"/>
          <w:sz w:val="23"/>
          <w:szCs w:val="23"/>
        </w:rPr>
        <w:t xml:space="preserve">  A Contratada reconhece os direitos da Administração, em caso de rescisão administrativa, de que trata o Art. 77 da Lei 8.666/93 e alterações da Lei 8.883.</w:t>
      </w:r>
    </w:p>
    <w:p w:rsidR="00E616D6" w:rsidRPr="005C1B54" w:rsidRDefault="00E616D6" w:rsidP="00E616D6">
      <w:pPr>
        <w:jc w:val="both"/>
        <w:rPr>
          <w:rFonts w:ascii="Arial" w:hAnsi="Arial" w:cs="Arial"/>
          <w:sz w:val="23"/>
          <w:szCs w:val="23"/>
        </w:rPr>
      </w:pPr>
    </w:p>
    <w:p w:rsidR="00E616D6" w:rsidRPr="005C1B54" w:rsidRDefault="00E616D6" w:rsidP="00E616D6">
      <w:pPr>
        <w:adjustRightInd w:val="0"/>
        <w:rPr>
          <w:rFonts w:ascii="Arial" w:hAnsi="Arial" w:cs="Arial"/>
          <w:b/>
          <w:bCs/>
          <w:sz w:val="23"/>
          <w:szCs w:val="23"/>
        </w:rPr>
      </w:pPr>
      <w:r w:rsidRPr="005C1B54">
        <w:rPr>
          <w:rFonts w:ascii="Arial" w:hAnsi="Arial" w:cs="Arial"/>
          <w:b/>
          <w:bCs/>
          <w:sz w:val="23"/>
          <w:szCs w:val="23"/>
        </w:rPr>
        <w:t>CLAUSULA QUINTA - VINCULAÇÃO DO CONTRATO</w:t>
      </w:r>
    </w:p>
    <w:p w:rsidR="00E616D6" w:rsidRPr="005C1B54" w:rsidRDefault="00E616D6" w:rsidP="00E616D6">
      <w:pPr>
        <w:jc w:val="both"/>
        <w:rPr>
          <w:rFonts w:ascii="Arial" w:hAnsi="Arial" w:cs="Arial"/>
          <w:b/>
          <w:sz w:val="23"/>
          <w:szCs w:val="23"/>
        </w:rPr>
      </w:pPr>
    </w:p>
    <w:p w:rsidR="00E616D6" w:rsidRPr="007D7535" w:rsidRDefault="00E616D6" w:rsidP="00E616D6">
      <w:pPr>
        <w:adjustRightInd w:val="0"/>
        <w:jc w:val="both"/>
        <w:rPr>
          <w:rFonts w:ascii="Arial" w:hAnsi="Arial" w:cs="Arial"/>
          <w:sz w:val="24"/>
          <w:szCs w:val="24"/>
        </w:rPr>
      </w:pPr>
      <w:r w:rsidRPr="007D7535">
        <w:rPr>
          <w:rFonts w:ascii="Arial" w:hAnsi="Arial" w:cs="Arial"/>
          <w:sz w:val="24"/>
          <w:szCs w:val="24"/>
        </w:rPr>
        <w:t>5.1 - O presente contrato está vinculado à licitação oriunda do edital de Pregão nº 053/2015, modalidade pregão presencial, obrigando-se à CONTRATADA em manter a vigência do presente contrato, em compatibilidade com as obrigações assumidas, todas as condições de habilitação e qualificação exigidas na licitação.</w:t>
      </w:r>
    </w:p>
    <w:p w:rsidR="00E616D6" w:rsidRPr="007D7535" w:rsidRDefault="00E616D6" w:rsidP="00E616D6">
      <w:pPr>
        <w:adjustRightInd w:val="0"/>
        <w:jc w:val="both"/>
        <w:rPr>
          <w:rFonts w:ascii="Arial" w:hAnsi="Arial" w:cs="Arial"/>
          <w:sz w:val="24"/>
          <w:szCs w:val="24"/>
        </w:rPr>
      </w:pPr>
    </w:p>
    <w:p w:rsidR="00E616D6" w:rsidRPr="007D7535" w:rsidRDefault="00E616D6" w:rsidP="00E616D6">
      <w:pPr>
        <w:adjustRightInd w:val="0"/>
        <w:jc w:val="both"/>
        <w:rPr>
          <w:rFonts w:ascii="Arial" w:hAnsi="Arial" w:cs="Arial"/>
          <w:sz w:val="24"/>
          <w:szCs w:val="24"/>
        </w:rPr>
      </w:pPr>
      <w:r w:rsidRPr="007D7535">
        <w:rPr>
          <w:rFonts w:ascii="Arial" w:hAnsi="Arial" w:cs="Arial"/>
          <w:sz w:val="24"/>
          <w:szCs w:val="24"/>
        </w:rPr>
        <w:t>§1º - A CONTRATADA obriga-se a cumprir o disposto no artigo 7º, inciso XXXIII da Constituição Federal, de acordo com a declaração de que não emprega menores prestada durante a fase de habilitação, sob pena das sanções legais cabíveis.</w:t>
      </w:r>
    </w:p>
    <w:p w:rsidR="00E616D6" w:rsidRPr="005C1B54" w:rsidRDefault="00E616D6" w:rsidP="00E616D6">
      <w:pPr>
        <w:jc w:val="both"/>
        <w:rPr>
          <w:rFonts w:ascii="Arial" w:hAnsi="Arial" w:cs="Arial"/>
          <w:sz w:val="23"/>
          <w:szCs w:val="23"/>
        </w:rPr>
      </w:pPr>
    </w:p>
    <w:p w:rsidR="00E616D6" w:rsidRPr="005C1B54" w:rsidRDefault="00E616D6" w:rsidP="00E616D6">
      <w:pPr>
        <w:jc w:val="both"/>
        <w:rPr>
          <w:rFonts w:ascii="Arial" w:hAnsi="Arial" w:cs="Arial"/>
          <w:b/>
          <w:sz w:val="23"/>
          <w:szCs w:val="23"/>
        </w:rPr>
      </w:pPr>
      <w:r w:rsidRPr="005C1B54">
        <w:rPr>
          <w:rFonts w:ascii="Arial" w:hAnsi="Arial" w:cs="Arial"/>
          <w:b/>
          <w:sz w:val="23"/>
          <w:szCs w:val="23"/>
        </w:rPr>
        <w:t>CLÁUSULA SEXTA - DAS CONDIÇÕES GERAIS</w:t>
      </w:r>
    </w:p>
    <w:p w:rsidR="00E616D6" w:rsidRPr="005C1B54" w:rsidRDefault="00E616D6" w:rsidP="00E616D6">
      <w:pPr>
        <w:jc w:val="both"/>
        <w:rPr>
          <w:rFonts w:ascii="Arial" w:hAnsi="Arial" w:cs="Arial"/>
          <w:sz w:val="23"/>
          <w:szCs w:val="23"/>
        </w:rPr>
      </w:pP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  <w:r w:rsidRPr="007D7535">
        <w:rPr>
          <w:rFonts w:ascii="Arial" w:hAnsi="Arial" w:cs="Arial"/>
          <w:sz w:val="24"/>
          <w:szCs w:val="24"/>
        </w:rPr>
        <w:t>6.1. A tolerância de qualquer das partes, relativa às infrações cometidas contra disposições deste Contrato, não exime de ver exigida, a qualquer tempo, seu cumprimento integral.</w:t>
      </w: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  <w:r w:rsidRPr="007D7535">
        <w:rPr>
          <w:rFonts w:ascii="Arial" w:hAnsi="Arial" w:cs="Arial"/>
          <w:sz w:val="24"/>
          <w:szCs w:val="24"/>
        </w:rPr>
        <w:t xml:space="preserve">6.2. A Contratada se obriga a manter as condições de habilitação e qualificação durante a vigência deste contrato, sob pena da aplicação do disposto na Cláusula Quarta.  </w:t>
      </w: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  <w:r w:rsidRPr="007D7535">
        <w:rPr>
          <w:rFonts w:ascii="Arial" w:hAnsi="Arial" w:cs="Arial"/>
          <w:sz w:val="24"/>
          <w:szCs w:val="24"/>
        </w:rPr>
        <w:t>5.3. Fica eleito o Foro da Comarca de Tangará, Estado de Santa Catarina, para dirimir eventuais litígios oriundos do presente Contrato.</w:t>
      </w: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  <w:r w:rsidRPr="007D7535">
        <w:rPr>
          <w:rFonts w:ascii="Arial" w:hAnsi="Arial" w:cs="Arial"/>
          <w:sz w:val="24"/>
          <w:szCs w:val="24"/>
        </w:rPr>
        <w:t>E, por assim acordarem, firmam este instrumento em quatro vias, de igual teor e forma, perante duas testemunhas abaixo assinadas.</w:t>
      </w: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Pr="007D7535" w:rsidRDefault="00F1489E" w:rsidP="00E616D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Pinheiro Preto - SC, 08</w:t>
      </w:r>
      <w:r w:rsidR="00AD1EB2">
        <w:rPr>
          <w:rFonts w:ascii="Arial" w:hAnsi="Arial" w:cs="Arial"/>
          <w:sz w:val="24"/>
          <w:szCs w:val="24"/>
        </w:rPr>
        <w:t xml:space="preserve"> de Dezembro </w:t>
      </w:r>
      <w:r w:rsidR="00E616D6" w:rsidRPr="007D7535">
        <w:rPr>
          <w:rFonts w:ascii="Arial" w:hAnsi="Arial" w:cs="Arial"/>
          <w:sz w:val="24"/>
          <w:szCs w:val="24"/>
        </w:rPr>
        <w:t>de 2015.</w:t>
      </w:r>
    </w:p>
    <w:p w:rsidR="00E616D6" w:rsidRDefault="00E616D6" w:rsidP="00E616D6">
      <w:pPr>
        <w:rPr>
          <w:rFonts w:ascii="Arial" w:hAnsi="Arial" w:cs="Arial"/>
          <w:sz w:val="23"/>
          <w:szCs w:val="23"/>
        </w:rPr>
      </w:pPr>
    </w:p>
    <w:p w:rsidR="00954D1C" w:rsidRDefault="00954D1C" w:rsidP="00E616D6">
      <w:pPr>
        <w:rPr>
          <w:rFonts w:ascii="Arial" w:hAnsi="Arial" w:cs="Arial"/>
          <w:sz w:val="23"/>
          <w:szCs w:val="23"/>
        </w:rPr>
      </w:pPr>
    </w:p>
    <w:p w:rsidR="00954D1C" w:rsidRDefault="00954D1C" w:rsidP="00E616D6">
      <w:pPr>
        <w:rPr>
          <w:rFonts w:ascii="Arial" w:hAnsi="Arial" w:cs="Arial"/>
          <w:sz w:val="23"/>
          <w:szCs w:val="23"/>
        </w:rPr>
      </w:pPr>
    </w:p>
    <w:p w:rsidR="00954D1C" w:rsidRPr="005C1B54" w:rsidRDefault="00954D1C" w:rsidP="00E616D6">
      <w:pPr>
        <w:rPr>
          <w:rFonts w:ascii="Arial" w:hAnsi="Arial" w:cs="Arial"/>
          <w:sz w:val="23"/>
          <w:szCs w:val="23"/>
        </w:rPr>
      </w:pPr>
    </w:p>
    <w:p w:rsidR="00E616D6" w:rsidRPr="005C1B54" w:rsidRDefault="00E616D6" w:rsidP="00E616D6">
      <w:pPr>
        <w:jc w:val="center"/>
        <w:rPr>
          <w:rFonts w:ascii="Arial" w:hAnsi="Arial" w:cs="Arial"/>
          <w:sz w:val="23"/>
          <w:szCs w:val="23"/>
        </w:rPr>
      </w:pPr>
      <w:r w:rsidRPr="005C1B54">
        <w:rPr>
          <w:rFonts w:ascii="Arial" w:hAnsi="Arial" w:cs="Arial"/>
          <w:sz w:val="23"/>
          <w:szCs w:val="23"/>
        </w:rPr>
        <w:t xml:space="preserve">MUNICÍPIO DE PINHEIRO PRETO       </w:t>
      </w:r>
    </w:p>
    <w:p w:rsidR="00E616D6" w:rsidRPr="005C1B54" w:rsidRDefault="00E616D6" w:rsidP="00E616D6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EUZE</w:t>
      </w:r>
      <w:r w:rsidRPr="005C1B54">
        <w:rPr>
          <w:rFonts w:ascii="Arial" w:hAnsi="Arial" w:cs="Arial"/>
          <w:sz w:val="23"/>
          <w:szCs w:val="23"/>
        </w:rPr>
        <w:t>BIO CALISTO VIECELI</w:t>
      </w:r>
    </w:p>
    <w:p w:rsidR="00E616D6" w:rsidRDefault="00E616D6" w:rsidP="00E616D6">
      <w:pPr>
        <w:jc w:val="center"/>
        <w:rPr>
          <w:rFonts w:ascii="Arial" w:hAnsi="Arial" w:cs="Arial"/>
          <w:sz w:val="23"/>
          <w:szCs w:val="23"/>
        </w:rPr>
      </w:pPr>
      <w:r w:rsidRPr="005C1B54">
        <w:rPr>
          <w:rFonts w:ascii="Arial" w:hAnsi="Arial" w:cs="Arial"/>
          <w:sz w:val="23"/>
          <w:szCs w:val="23"/>
        </w:rPr>
        <w:t>PREFEITO MUNICIPAL</w:t>
      </w:r>
    </w:p>
    <w:p w:rsidR="00AD1EB2" w:rsidRDefault="00AD1EB2" w:rsidP="00E616D6">
      <w:pPr>
        <w:jc w:val="center"/>
        <w:rPr>
          <w:rFonts w:ascii="Arial" w:hAnsi="Arial" w:cs="Arial"/>
          <w:sz w:val="23"/>
          <w:szCs w:val="23"/>
        </w:rPr>
      </w:pPr>
    </w:p>
    <w:p w:rsidR="00AD1EB2" w:rsidRDefault="00AD1EB2" w:rsidP="00E616D6">
      <w:pPr>
        <w:jc w:val="center"/>
        <w:rPr>
          <w:rFonts w:ascii="Arial" w:hAnsi="Arial" w:cs="Arial"/>
          <w:sz w:val="23"/>
          <w:szCs w:val="23"/>
        </w:rPr>
      </w:pPr>
    </w:p>
    <w:p w:rsidR="00954D1C" w:rsidRDefault="00954D1C" w:rsidP="00E616D6">
      <w:pPr>
        <w:jc w:val="center"/>
        <w:rPr>
          <w:rFonts w:ascii="Arial" w:hAnsi="Arial" w:cs="Arial"/>
          <w:sz w:val="23"/>
          <w:szCs w:val="23"/>
        </w:rPr>
      </w:pPr>
    </w:p>
    <w:p w:rsidR="00954D1C" w:rsidRPr="005C1B54" w:rsidRDefault="00954D1C" w:rsidP="00E616D6">
      <w:pPr>
        <w:jc w:val="center"/>
        <w:rPr>
          <w:rFonts w:ascii="Arial" w:hAnsi="Arial" w:cs="Arial"/>
          <w:sz w:val="23"/>
          <w:szCs w:val="23"/>
        </w:rPr>
      </w:pPr>
    </w:p>
    <w:p w:rsidR="00E616D6" w:rsidRPr="005C1B54" w:rsidRDefault="00AD1EB2" w:rsidP="00E616D6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ESPORTE CENTER FRAIBURGO LTDA ME</w:t>
      </w:r>
    </w:p>
    <w:p w:rsidR="00954D1C" w:rsidRDefault="00954D1C" w:rsidP="00E616D6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ANDERSON CORDEIRO PIROLLI</w:t>
      </w:r>
    </w:p>
    <w:p w:rsidR="00954D1C" w:rsidRDefault="00954D1C" w:rsidP="00E616D6">
      <w:pPr>
        <w:jc w:val="center"/>
        <w:rPr>
          <w:rFonts w:ascii="Arial" w:hAnsi="Arial" w:cs="Arial"/>
          <w:sz w:val="23"/>
          <w:szCs w:val="23"/>
        </w:rPr>
      </w:pPr>
    </w:p>
    <w:p w:rsidR="00954D1C" w:rsidRPr="005C1B54" w:rsidRDefault="00954D1C" w:rsidP="00E616D6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SS</w:t>
      </w:r>
    </w:p>
    <w:p w:rsidR="00954D1C" w:rsidRPr="005C1B54" w:rsidRDefault="00E616D6" w:rsidP="00E616D6">
      <w:pPr>
        <w:jc w:val="both"/>
        <w:rPr>
          <w:rFonts w:ascii="Arial" w:hAnsi="Arial" w:cs="Arial"/>
          <w:sz w:val="23"/>
          <w:szCs w:val="23"/>
        </w:rPr>
      </w:pPr>
      <w:r w:rsidRPr="005C1B54">
        <w:rPr>
          <w:rFonts w:ascii="Arial" w:hAnsi="Arial" w:cs="Arial"/>
          <w:sz w:val="23"/>
          <w:szCs w:val="23"/>
        </w:rPr>
        <w:t>TESTEMUNHAS:</w:t>
      </w:r>
    </w:p>
    <w:p w:rsidR="00E616D6" w:rsidRPr="005C1B54" w:rsidRDefault="00E616D6" w:rsidP="00E616D6">
      <w:pPr>
        <w:jc w:val="both"/>
        <w:rPr>
          <w:rFonts w:ascii="Arial" w:hAnsi="Arial" w:cs="Arial"/>
          <w:sz w:val="23"/>
          <w:szCs w:val="23"/>
        </w:rPr>
      </w:pPr>
      <w:r w:rsidRPr="005C1B54">
        <w:rPr>
          <w:rFonts w:ascii="Arial" w:hAnsi="Arial" w:cs="Arial"/>
          <w:sz w:val="23"/>
          <w:szCs w:val="23"/>
        </w:rPr>
        <w:t xml:space="preserve"> 1)......................................              2) .............................</w:t>
      </w:r>
    </w:p>
    <w:p w:rsidR="00E616D6" w:rsidRPr="005C1B54" w:rsidRDefault="00E616D6" w:rsidP="00E616D6">
      <w:pPr>
        <w:jc w:val="both"/>
        <w:rPr>
          <w:rFonts w:ascii="Arial" w:hAnsi="Arial" w:cs="Arial"/>
          <w:sz w:val="23"/>
          <w:szCs w:val="23"/>
        </w:rPr>
      </w:pPr>
      <w:r w:rsidRPr="005C1B54">
        <w:rPr>
          <w:rFonts w:ascii="Arial" w:hAnsi="Arial" w:cs="Arial"/>
          <w:sz w:val="23"/>
          <w:szCs w:val="23"/>
        </w:rPr>
        <w:t xml:space="preserve">     Nome:                                              Nome:</w:t>
      </w:r>
    </w:p>
    <w:p w:rsidR="00E616D6" w:rsidRPr="005C1B54" w:rsidRDefault="00E616D6" w:rsidP="00E616D6">
      <w:pPr>
        <w:jc w:val="both"/>
        <w:rPr>
          <w:rFonts w:ascii="Arial" w:hAnsi="Arial" w:cs="Arial"/>
          <w:sz w:val="23"/>
          <w:szCs w:val="23"/>
        </w:rPr>
      </w:pPr>
      <w:r w:rsidRPr="005C1B54">
        <w:rPr>
          <w:rFonts w:ascii="Arial" w:hAnsi="Arial" w:cs="Arial"/>
          <w:sz w:val="23"/>
          <w:szCs w:val="23"/>
        </w:rPr>
        <w:t xml:space="preserve">      CPF:                                                 CPF:</w:t>
      </w:r>
    </w:p>
    <w:p w:rsidR="00E616D6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BD1D94" w:rsidRDefault="00BD1D94"/>
    <w:sectPr w:rsidR="00BD1D94" w:rsidSect="00694339">
      <w:pgSz w:w="11906" w:h="16838"/>
      <w:pgMar w:top="1276" w:right="851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6D6"/>
    <w:rsid w:val="00694339"/>
    <w:rsid w:val="008B5416"/>
    <w:rsid w:val="00954D1C"/>
    <w:rsid w:val="00AD1EB2"/>
    <w:rsid w:val="00BD1D94"/>
    <w:rsid w:val="00DB4B5C"/>
    <w:rsid w:val="00E616D6"/>
    <w:rsid w:val="00F14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BCD3BE-7ABD-4A08-8E31-2622A6FA6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16D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977</Words>
  <Characters>5282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4</cp:revision>
  <dcterms:created xsi:type="dcterms:W3CDTF">2015-12-07T12:31:00Z</dcterms:created>
  <dcterms:modified xsi:type="dcterms:W3CDTF">2015-12-07T16:58:00Z</dcterms:modified>
</cp:coreProperties>
</file>