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4111" w:rsidRDefault="00044111" w:rsidP="00E616D6">
      <w:pPr>
        <w:jc w:val="center"/>
        <w:rPr>
          <w:rFonts w:ascii="Arial" w:hAnsi="Arial" w:cs="Arial"/>
          <w:b/>
          <w:sz w:val="23"/>
          <w:szCs w:val="23"/>
        </w:rPr>
      </w:pPr>
      <w:bookmarkStart w:id="0" w:name="_GoBack"/>
    </w:p>
    <w:p w:rsidR="00044111" w:rsidRDefault="00044111" w:rsidP="00E616D6">
      <w:pPr>
        <w:jc w:val="center"/>
        <w:rPr>
          <w:rFonts w:ascii="Arial" w:hAnsi="Arial" w:cs="Arial"/>
          <w:b/>
          <w:sz w:val="23"/>
          <w:szCs w:val="23"/>
        </w:rPr>
      </w:pPr>
    </w:p>
    <w:p w:rsidR="00044111" w:rsidRDefault="00044111" w:rsidP="00E616D6">
      <w:pPr>
        <w:jc w:val="center"/>
        <w:rPr>
          <w:rFonts w:ascii="Arial" w:hAnsi="Arial" w:cs="Arial"/>
          <w:b/>
          <w:sz w:val="23"/>
          <w:szCs w:val="23"/>
        </w:rPr>
      </w:pPr>
    </w:p>
    <w:p w:rsidR="00E616D6" w:rsidRPr="005C1B54" w:rsidRDefault="00E616D6" w:rsidP="00E616D6">
      <w:pPr>
        <w:jc w:val="center"/>
        <w:rPr>
          <w:rFonts w:ascii="Arial" w:hAnsi="Arial" w:cs="Arial"/>
          <w:b/>
          <w:sz w:val="23"/>
          <w:szCs w:val="23"/>
        </w:rPr>
      </w:pPr>
      <w:r w:rsidRPr="005C1B54">
        <w:rPr>
          <w:rFonts w:ascii="Arial" w:hAnsi="Arial" w:cs="Arial"/>
          <w:b/>
          <w:sz w:val="23"/>
          <w:szCs w:val="23"/>
        </w:rPr>
        <w:t xml:space="preserve">CONTRATO </w:t>
      </w:r>
      <w:r w:rsidR="00712879">
        <w:rPr>
          <w:rFonts w:ascii="Arial" w:hAnsi="Arial" w:cs="Arial"/>
          <w:b/>
          <w:sz w:val="23"/>
          <w:szCs w:val="23"/>
        </w:rPr>
        <w:t>DE FORNECIMENTO N</w:t>
      </w:r>
      <w:r w:rsidR="00044111">
        <w:rPr>
          <w:rFonts w:ascii="Arial" w:hAnsi="Arial" w:cs="Arial"/>
          <w:b/>
          <w:sz w:val="23"/>
          <w:szCs w:val="23"/>
        </w:rPr>
        <w:t>º</w:t>
      </w:r>
      <w:r w:rsidR="00712879">
        <w:rPr>
          <w:rFonts w:ascii="Arial" w:hAnsi="Arial" w:cs="Arial"/>
          <w:b/>
          <w:sz w:val="23"/>
          <w:szCs w:val="23"/>
        </w:rPr>
        <w:t xml:space="preserve"> 361/2015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  <w:r w:rsidRPr="005C1B54">
        <w:rPr>
          <w:rFonts w:ascii="Arial" w:hAnsi="Arial" w:cs="Arial"/>
          <w:sz w:val="23"/>
          <w:szCs w:val="23"/>
        </w:rPr>
        <w:t xml:space="preserve">Termo de Contrato de </w:t>
      </w:r>
      <w:r w:rsidRPr="005C1B54">
        <w:rPr>
          <w:rFonts w:ascii="Arial" w:hAnsi="Arial" w:cs="Arial"/>
          <w:b/>
          <w:sz w:val="23"/>
          <w:szCs w:val="23"/>
        </w:rPr>
        <w:t xml:space="preserve">FORNECIMENTO </w:t>
      </w:r>
      <w:r>
        <w:rPr>
          <w:rFonts w:ascii="Arial" w:hAnsi="Arial" w:cs="Arial"/>
          <w:b/>
          <w:sz w:val="23"/>
          <w:szCs w:val="23"/>
        </w:rPr>
        <w:t>BRINQUEDOS INFANTIS</w:t>
      </w:r>
      <w:r w:rsidRPr="005C1B54">
        <w:rPr>
          <w:rFonts w:ascii="Arial" w:hAnsi="Arial" w:cs="Arial"/>
          <w:sz w:val="23"/>
          <w:szCs w:val="23"/>
        </w:rPr>
        <w:t xml:space="preserve"> celebrado entre o MUNICÍPIO DE PINHEIRO PRETO, ESTADO </w:t>
      </w:r>
      <w:r w:rsidR="00E25E4D">
        <w:rPr>
          <w:rFonts w:ascii="Arial" w:hAnsi="Arial" w:cs="Arial"/>
          <w:sz w:val="23"/>
          <w:szCs w:val="23"/>
        </w:rPr>
        <w:t>DE SANTA CATARINA, e a empresa MEGACATARINA REPRESENTACÕES COMERCIAIS LTDA ME</w:t>
      </w:r>
      <w:r w:rsidRPr="005C1B54">
        <w:rPr>
          <w:rFonts w:ascii="Arial" w:hAnsi="Arial" w:cs="Arial"/>
          <w:sz w:val="23"/>
          <w:szCs w:val="23"/>
        </w:rPr>
        <w:t>, autorizado através do Processo n. 0</w:t>
      </w:r>
      <w:r>
        <w:rPr>
          <w:rFonts w:ascii="Arial" w:hAnsi="Arial" w:cs="Arial"/>
          <w:sz w:val="23"/>
          <w:szCs w:val="23"/>
        </w:rPr>
        <w:t>277</w:t>
      </w:r>
      <w:r w:rsidRPr="005C1B54">
        <w:rPr>
          <w:rFonts w:ascii="Arial" w:hAnsi="Arial" w:cs="Arial"/>
          <w:sz w:val="23"/>
          <w:szCs w:val="23"/>
        </w:rPr>
        <w:t>/201</w:t>
      </w:r>
      <w:r>
        <w:rPr>
          <w:rFonts w:ascii="Arial" w:hAnsi="Arial" w:cs="Arial"/>
          <w:sz w:val="23"/>
          <w:szCs w:val="23"/>
        </w:rPr>
        <w:t>5</w:t>
      </w:r>
      <w:r w:rsidRPr="005C1B54">
        <w:rPr>
          <w:rFonts w:ascii="Arial" w:hAnsi="Arial" w:cs="Arial"/>
          <w:sz w:val="23"/>
          <w:szCs w:val="23"/>
        </w:rPr>
        <w:t>, Licitação n. 0</w:t>
      </w:r>
      <w:r>
        <w:rPr>
          <w:rFonts w:ascii="Arial" w:hAnsi="Arial" w:cs="Arial"/>
          <w:sz w:val="23"/>
          <w:szCs w:val="23"/>
        </w:rPr>
        <w:t>53</w:t>
      </w:r>
      <w:r w:rsidRPr="005C1B54">
        <w:rPr>
          <w:rFonts w:ascii="Arial" w:hAnsi="Arial" w:cs="Arial"/>
          <w:sz w:val="23"/>
          <w:szCs w:val="23"/>
        </w:rPr>
        <w:t>/201</w:t>
      </w:r>
      <w:r>
        <w:rPr>
          <w:rFonts w:ascii="Arial" w:hAnsi="Arial" w:cs="Arial"/>
          <w:sz w:val="23"/>
          <w:szCs w:val="23"/>
        </w:rPr>
        <w:t>5</w:t>
      </w:r>
      <w:r w:rsidRPr="005C1B54">
        <w:rPr>
          <w:rFonts w:ascii="Arial" w:hAnsi="Arial" w:cs="Arial"/>
          <w:sz w:val="23"/>
          <w:szCs w:val="23"/>
        </w:rPr>
        <w:t>, modalidade PREGÃO PRESENCIAL.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  <w:r w:rsidRPr="005C1B54">
        <w:rPr>
          <w:rFonts w:ascii="Arial" w:hAnsi="Arial" w:cs="Arial"/>
          <w:b/>
          <w:sz w:val="23"/>
          <w:szCs w:val="23"/>
        </w:rPr>
        <w:t>CONTRATANTE:</w:t>
      </w:r>
      <w:r w:rsidRPr="005C1B54">
        <w:rPr>
          <w:rFonts w:ascii="Arial" w:hAnsi="Arial" w:cs="Arial"/>
          <w:sz w:val="23"/>
          <w:szCs w:val="23"/>
        </w:rPr>
        <w:t xml:space="preserve">  MUNICÍPIO DE PINHEIRO PRETO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  <w:r w:rsidRPr="005C1B54">
        <w:rPr>
          <w:rFonts w:ascii="Arial" w:hAnsi="Arial" w:cs="Arial"/>
          <w:sz w:val="23"/>
          <w:szCs w:val="23"/>
        </w:rPr>
        <w:t xml:space="preserve">                            CNPJ-MF nº. 82.827.148/0001-69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  <w:r w:rsidRPr="005C1B54">
        <w:rPr>
          <w:rFonts w:ascii="Arial" w:hAnsi="Arial" w:cs="Arial"/>
          <w:sz w:val="23"/>
          <w:szCs w:val="23"/>
        </w:rPr>
        <w:t xml:space="preserve">                            Endereço: (sede): Avenida Mal. Costa e Silva, 111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  <w:r w:rsidRPr="005C1B54">
        <w:rPr>
          <w:rFonts w:ascii="Arial" w:hAnsi="Arial" w:cs="Arial"/>
          <w:sz w:val="23"/>
          <w:szCs w:val="23"/>
        </w:rPr>
        <w:t xml:space="preserve">                          </w:t>
      </w:r>
      <w:r>
        <w:rPr>
          <w:rFonts w:ascii="Arial" w:hAnsi="Arial" w:cs="Arial"/>
          <w:sz w:val="23"/>
          <w:szCs w:val="23"/>
        </w:rPr>
        <w:t xml:space="preserve"> </w:t>
      </w:r>
      <w:r w:rsidRPr="005C1B54">
        <w:rPr>
          <w:rFonts w:ascii="Arial" w:hAnsi="Arial" w:cs="Arial"/>
          <w:sz w:val="23"/>
          <w:szCs w:val="23"/>
        </w:rPr>
        <w:t xml:space="preserve"> Centro, Pinheiro Preto -  SC.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  <w:r w:rsidRPr="005C1B54">
        <w:rPr>
          <w:rFonts w:ascii="Arial" w:hAnsi="Arial" w:cs="Arial"/>
          <w:sz w:val="23"/>
          <w:szCs w:val="23"/>
        </w:rPr>
        <w:t xml:space="preserve">                          </w:t>
      </w:r>
      <w:r>
        <w:rPr>
          <w:rFonts w:ascii="Arial" w:hAnsi="Arial" w:cs="Arial"/>
          <w:sz w:val="23"/>
          <w:szCs w:val="23"/>
        </w:rPr>
        <w:t xml:space="preserve"> </w:t>
      </w:r>
      <w:r w:rsidR="005F77EE">
        <w:rPr>
          <w:rFonts w:ascii="Arial" w:hAnsi="Arial" w:cs="Arial"/>
          <w:sz w:val="23"/>
          <w:szCs w:val="23"/>
        </w:rPr>
        <w:t xml:space="preserve"> Representada por:  EUZE</w:t>
      </w:r>
      <w:r w:rsidRPr="005C1B54">
        <w:rPr>
          <w:rFonts w:ascii="Arial" w:hAnsi="Arial" w:cs="Arial"/>
          <w:sz w:val="23"/>
          <w:szCs w:val="23"/>
        </w:rPr>
        <w:t>BIO CALISTO VIECELI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</w:p>
    <w:p w:rsidR="00E25E4D" w:rsidRDefault="00E616D6" w:rsidP="00E616D6">
      <w:pPr>
        <w:jc w:val="both"/>
        <w:rPr>
          <w:rFonts w:ascii="Arial" w:hAnsi="Arial" w:cs="Arial"/>
          <w:sz w:val="23"/>
          <w:szCs w:val="23"/>
        </w:rPr>
      </w:pPr>
      <w:r w:rsidRPr="005C1B54">
        <w:rPr>
          <w:rFonts w:ascii="Arial" w:hAnsi="Arial" w:cs="Arial"/>
          <w:b/>
          <w:sz w:val="23"/>
          <w:szCs w:val="23"/>
        </w:rPr>
        <w:t>CONTRATADA</w:t>
      </w:r>
      <w:r w:rsidRPr="005C1B54">
        <w:rPr>
          <w:rFonts w:ascii="Arial" w:hAnsi="Arial" w:cs="Arial"/>
          <w:sz w:val="23"/>
          <w:szCs w:val="23"/>
        </w:rPr>
        <w:t>:  Empresa:</w:t>
      </w:r>
      <w:r w:rsidR="00E25E4D">
        <w:rPr>
          <w:rFonts w:ascii="Arial" w:hAnsi="Arial" w:cs="Arial"/>
          <w:sz w:val="23"/>
          <w:szCs w:val="23"/>
        </w:rPr>
        <w:t xml:space="preserve"> MEGACATARINA REPRESENTACÕES COMERCIAIS</w:t>
      </w:r>
    </w:p>
    <w:p w:rsidR="00E616D6" w:rsidRPr="005C1B54" w:rsidRDefault="00E25E4D" w:rsidP="00E616D6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LTDA ME</w:t>
      </w:r>
    </w:p>
    <w:p w:rsidR="00E616D6" w:rsidRPr="005C1B54" w:rsidRDefault="00E25E4D" w:rsidP="00E616D6">
      <w:pPr>
        <w:ind w:left="1416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CNPJ-MF n.º: 12.083.840/0001-44</w:t>
      </w:r>
    </w:p>
    <w:p w:rsidR="00E25E4D" w:rsidRDefault="00E616D6" w:rsidP="00E616D6">
      <w:pPr>
        <w:ind w:left="1416"/>
        <w:jc w:val="both"/>
        <w:rPr>
          <w:rFonts w:ascii="Arial" w:hAnsi="Arial" w:cs="Arial"/>
          <w:sz w:val="23"/>
          <w:szCs w:val="23"/>
        </w:rPr>
      </w:pPr>
      <w:r w:rsidRPr="005C1B54">
        <w:rPr>
          <w:rFonts w:ascii="Arial" w:hAnsi="Arial" w:cs="Arial"/>
          <w:sz w:val="23"/>
          <w:szCs w:val="23"/>
        </w:rPr>
        <w:t xml:space="preserve">      Endereço: </w:t>
      </w:r>
      <w:r w:rsidR="00E25E4D">
        <w:rPr>
          <w:rFonts w:ascii="Arial" w:hAnsi="Arial" w:cs="Arial"/>
          <w:sz w:val="23"/>
          <w:szCs w:val="23"/>
        </w:rPr>
        <w:t xml:space="preserve">Av. Pedro Penso, 175 </w:t>
      </w:r>
    </w:p>
    <w:p w:rsidR="00E616D6" w:rsidRPr="005C1B54" w:rsidRDefault="00E25E4D" w:rsidP="00E616D6">
      <w:pPr>
        <w:ind w:left="1416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Centro, Iomere -  SC 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  <w:r w:rsidRPr="005C1B54">
        <w:rPr>
          <w:rFonts w:ascii="Arial" w:hAnsi="Arial" w:cs="Arial"/>
          <w:sz w:val="23"/>
          <w:szCs w:val="23"/>
        </w:rPr>
        <w:t xml:space="preserve">                          </w:t>
      </w:r>
      <w:r>
        <w:rPr>
          <w:rFonts w:ascii="Arial" w:hAnsi="Arial" w:cs="Arial"/>
          <w:sz w:val="23"/>
          <w:szCs w:val="23"/>
        </w:rPr>
        <w:t xml:space="preserve">  </w:t>
      </w:r>
      <w:r w:rsidRPr="005C1B54">
        <w:rPr>
          <w:rFonts w:ascii="Arial" w:hAnsi="Arial" w:cs="Arial"/>
          <w:sz w:val="23"/>
          <w:szCs w:val="23"/>
        </w:rPr>
        <w:t xml:space="preserve">Representada por: </w:t>
      </w:r>
      <w:r w:rsidR="00E25E4D">
        <w:rPr>
          <w:rFonts w:ascii="Arial" w:hAnsi="Arial" w:cs="Arial"/>
          <w:sz w:val="23"/>
          <w:szCs w:val="23"/>
        </w:rPr>
        <w:t>Marcos Vianei Rosa</w:t>
      </w: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  <w:r w:rsidRPr="005C1B54">
        <w:rPr>
          <w:rFonts w:ascii="Arial" w:hAnsi="Arial" w:cs="Arial"/>
          <w:b/>
          <w:sz w:val="23"/>
          <w:szCs w:val="23"/>
        </w:rPr>
        <w:t>PREÂMBULO</w:t>
      </w: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</w:p>
    <w:p w:rsidR="00E616D6" w:rsidRPr="007D7535" w:rsidRDefault="00E616D6" w:rsidP="00044111">
      <w:pPr>
        <w:adjustRightInd w:val="0"/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O presente contrato rege-se pela Lei nº 10.520 de 17 de julho de 2002, Decreto Municipal nº 2.785, de 24 de janeiro de 2007, bem como pela Lei nº 8.666/93, e ainda as condições da Licitação nº 053/2015, modalidade Pregão Presencial.</w:t>
      </w: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  <w:r w:rsidRPr="005C1B54">
        <w:rPr>
          <w:rFonts w:ascii="Arial" w:hAnsi="Arial" w:cs="Arial"/>
          <w:b/>
          <w:sz w:val="23"/>
          <w:szCs w:val="23"/>
        </w:rPr>
        <w:t>CLÁUSULA PRIMEIRA - DO OBJETO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</w:p>
    <w:p w:rsidR="00E616D6" w:rsidRDefault="00E616D6" w:rsidP="00E616D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Compra e venda de </w:t>
      </w:r>
      <w:r w:rsidRPr="007D7535">
        <w:rPr>
          <w:rFonts w:ascii="Arial" w:hAnsi="Arial" w:cs="Arial"/>
          <w:sz w:val="24"/>
          <w:szCs w:val="24"/>
        </w:rPr>
        <w:t>brinquedos infantis para distr</w:t>
      </w:r>
      <w:r>
        <w:rPr>
          <w:rFonts w:ascii="Arial" w:hAnsi="Arial" w:cs="Arial"/>
          <w:sz w:val="24"/>
          <w:szCs w:val="24"/>
        </w:rPr>
        <w:t>ibuição às crianças do município, consistentes:</w:t>
      </w:r>
    </w:p>
    <w:p w:rsidR="00E616D6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9134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4"/>
        <w:gridCol w:w="4790"/>
        <w:gridCol w:w="1984"/>
        <w:gridCol w:w="1276"/>
      </w:tblGrid>
      <w:tr w:rsidR="00E616D6" w:rsidRPr="00C067FF" w:rsidTr="00044111">
        <w:trPr>
          <w:trHeight w:val="315"/>
        </w:trPr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6D6" w:rsidRPr="00C067FF" w:rsidRDefault="00E616D6" w:rsidP="00D50AFA">
            <w:pPr>
              <w:autoSpaceDE/>
              <w:autoSpaceDN/>
              <w:jc w:val="center"/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 w:rsidRPr="00C067FF">
              <w:rPr>
                <w:rFonts w:ascii="Calibri" w:hAnsi="Calibri"/>
                <w:b/>
                <w:color w:val="000000"/>
                <w:sz w:val="24"/>
                <w:szCs w:val="24"/>
              </w:rPr>
              <w:t>UNIDADE</w:t>
            </w:r>
          </w:p>
        </w:tc>
        <w:tc>
          <w:tcPr>
            <w:tcW w:w="4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6D6" w:rsidRPr="00C067FF" w:rsidRDefault="00E616D6" w:rsidP="00D50AFA">
            <w:pPr>
              <w:autoSpaceDE/>
              <w:autoSpaceDN/>
              <w:jc w:val="center"/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 w:rsidRPr="00C067FF">
              <w:rPr>
                <w:rFonts w:ascii="Calibri" w:hAnsi="Calibri"/>
                <w:b/>
                <w:color w:val="000000"/>
                <w:sz w:val="24"/>
                <w:szCs w:val="24"/>
              </w:rPr>
              <w:t>BRINQUEDO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6D6" w:rsidRPr="00C067FF" w:rsidRDefault="00E616D6" w:rsidP="00D50AFA">
            <w:pPr>
              <w:autoSpaceDE/>
              <w:autoSpaceDN/>
              <w:jc w:val="center"/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color w:val="000000"/>
                <w:sz w:val="24"/>
                <w:szCs w:val="24"/>
              </w:rPr>
              <w:t>Nº INMETRO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16D6" w:rsidRDefault="00E616D6" w:rsidP="00D50AFA">
            <w:pPr>
              <w:autoSpaceDE/>
              <w:autoSpaceDN/>
              <w:jc w:val="center"/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b/>
                <w:color w:val="000000"/>
                <w:sz w:val="24"/>
                <w:szCs w:val="24"/>
              </w:rPr>
              <w:t>VALOR R$</w:t>
            </w:r>
          </w:p>
        </w:tc>
      </w:tr>
      <w:tr w:rsidR="00E616D6" w:rsidRPr="00C067FF" w:rsidTr="00044111">
        <w:trPr>
          <w:trHeight w:val="315"/>
        </w:trPr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6D6" w:rsidRPr="00C067FF" w:rsidRDefault="00E616D6" w:rsidP="00D50AFA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C067FF">
              <w:rPr>
                <w:rFonts w:ascii="Calibri" w:hAnsi="Calibri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6D6" w:rsidRPr="00C067FF" w:rsidRDefault="00E616D6" w:rsidP="00D50AFA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C067FF">
              <w:rPr>
                <w:rFonts w:ascii="Calibri" w:hAnsi="Calibri"/>
                <w:color w:val="000000"/>
                <w:sz w:val="24"/>
                <w:szCs w:val="24"/>
              </w:rPr>
              <w:t xml:space="preserve">CARACOL SOLAPA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5E4D" w:rsidRDefault="00E25E4D" w:rsidP="00D50AFA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 xml:space="preserve">CE-BRI/IQB-003755 </w:t>
            </w:r>
          </w:p>
          <w:p w:rsidR="00E616D6" w:rsidRPr="00C067FF" w:rsidRDefault="00E25E4D" w:rsidP="00D50AFA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NM- 300/2002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6D6" w:rsidRPr="00C067FF" w:rsidRDefault="00E25E4D" w:rsidP="00D50AFA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1.106,00</w:t>
            </w:r>
          </w:p>
        </w:tc>
      </w:tr>
      <w:tr w:rsidR="00E616D6" w:rsidRPr="00C067FF" w:rsidTr="00044111">
        <w:trPr>
          <w:trHeight w:val="315"/>
        </w:trPr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6D6" w:rsidRPr="00C067FF" w:rsidRDefault="00E616D6" w:rsidP="00D50AFA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C067FF">
              <w:rPr>
                <w:rFonts w:ascii="Calibri" w:hAnsi="Calibri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4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6D6" w:rsidRPr="00C067FF" w:rsidRDefault="00E616D6" w:rsidP="00D50AFA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C067FF">
              <w:rPr>
                <w:rFonts w:ascii="Calibri" w:hAnsi="Calibri"/>
                <w:color w:val="000000"/>
                <w:sz w:val="24"/>
                <w:szCs w:val="24"/>
              </w:rPr>
              <w:t>CARIMBOS FRUTAS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6D6" w:rsidRDefault="00E25E4D" w:rsidP="00D50AFA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CE-BRI/IQB- 5923</w:t>
            </w:r>
          </w:p>
          <w:p w:rsidR="00E25E4D" w:rsidRPr="00C067FF" w:rsidRDefault="00E25E4D" w:rsidP="00D50AFA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NM – 300/2002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6D6" w:rsidRPr="00C067FF" w:rsidRDefault="00E25E4D" w:rsidP="00D50AFA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1.902,00</w:t>
            </w:r>
          </w:p>
        </w:tc>
      </w:tr>
      <w:tr w:rsidR="00E616D6" w:rsidRPr="00C067FF" w:rsidTr="00044111">
        <w:trPr>
          <w:trHeight w:val="315"/>
        </w:trPr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6D6" w:rsidRPr="00C067FF" w:rsidRDefault="00E616D6" w:rsidP="00D50AFA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C067FF">
              <w:rPr>
                <w:rFonts w:ascii="Calibri" w:hAnsi="Calibri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16D6" w:rsidRPr="00C067FF" w:rsidRDefault="00E616D6" w:rsidP="00D50AFA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C067FF">
              <w:rPr>
                <w:rFonts w:ascii="Calibri" w:hAnsi="Calibri"/>
                <w:color w:val="000000"/>
                <w:sz w:val="24"/>
                <w:szCs w:val="24"/>
              </w:rPr>
              <w:t>JOGO MEMÓRIA ANIMAIS E PROFIS</w:t>
            </w:r>
            <w:r>
              <w:rPr>
                <w:rFonts w:ascii="Calibri" w:hAnsi="Calibri"/>
                <w:color w:val="000000"/>
                <w:sz w:val="24"/>
                <w:szCs w:val="24"/>
              </w:rPr>
              <w:t>SÕES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6D6" w:rsidRDefault="00E25E4D" w:rsidP="00D50AFA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CE-BRI/IQB- 5923</w:t>
            </w:r>
          </w:p>
          <w:p w:rsidR="00E25E4D" w:rsidRPr="00C067FF" w:rsidRDefault="00E25E4D" w:rsidP="00D50AFA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NM – 300/2002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6D6" w:rsidRPr="00C067FF" w:rsidRDefault="00E25E4D" w:rsidP="00D50AFA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1.690,00</w:t>
            </w:r>
          </w:p>
        </w:tc>
      </w:tr>
      <w:tr w:rsidR="00E616D6" w:rsidRPr="00C067FF" w:rsidTr="00044111">
        <w:trPr>
          <w:trHeight w:val="315"/>
        </w:trPr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6D6" w:rsidRPr="00C067FF" w:rsidRDefault="00E616D6" w:rsidP="00D50AFA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 w:rsidRPr="00C067FF">
              <w:rPr>
                <w:rFonts w:ascii="Calibri" w:hAnsi="Calibri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4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6D6" w:rsidRPr="00C067FF" w:rsidRDefault="00946E6B" w:rsidP="00D50AFA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KIT JOGOS INFANTIS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25E4D" w:rsidRDefault="00E25E4D" w:rsidP="00E25E4D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CE-BRI/IQB- 5923</w:t>
            </w:r>
          </w:p>
          <w:p w:rsidR="00E616D6" w:rsidRPr="00C067FF" w:rsidRDefault="00E25E4D" w:rsidP="00E25E4D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NM – 300/2002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6D6" w:rsidRPr="00C067FF" w:rsidRDefault="00E25E4D" w:rsidP="00D50AFA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3.100,50</w:t>
            </w:r>
          </w:p>
        </w:tc>
      </w:tr>
      <w:tr w:rsidR="00E616D6" w:rsidRPr="00C067FF" w:rsidTr="00044111">
        <w:trPr>
          <w:trHeight w:val="315"/>
        </w:trPr>
        <w:tc>
          <w:tcPr>
            <w:tcW w:w="5874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6D6" w:rsidRPr="005E1348" w:rsidRDefault="00E616D6" w:rsidP="00D50AFA">
            <w:pPr>
              <w:autoSpaceDE/>
              <w:autoSpaceDN/>
              <w:jc w:val="center"/>
              <w:rPr>
                <w:rFonts w:ascii="Arial Black" w:hAnsi="Arial Black"/>
                <w:color w:val="000000"/>
                <w:sz w:val="28"/>
                <w:szCs w:val="28"/>
              </w:rPr>
            </w:pPr>
            <w:r w:rsidRPr="005E1348">
              <w:rPr>
                <w:rFonts w:ascii="Arial Black" w:hAnsi="Arial Black"/>
                <w:color w:val="000000"/>
                <w:sz w:val="28"/>
                <w:szCs w:val="28"/>
              </w:rPr>
              <w:t>Total Geral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16D6" w:rsidRPr="00C067FF" w:rsidRDefault="00E616D6" w:rsidP="00D50AFA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616D6" w:rsidRPr="00C067FF" w:rsidRDefault="00E616D6" w:rsidP="00D50AFA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E616D6" w:rsidRPr="00C067FF" w:rsidTr="00044111">
        <w:trPr>
          <w:trHeight w:val="315"/>
        </w:trPr>
        <w:tc>
          <w:tcPr>
            <w:tcW w:w="587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16D6" w:rsidRPr="00C067FF" w:rsidRDefault="00E616D6" w:rsidP="00D50AFA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6D6" w:rsidRPr="00C067FF" w:rsidRDefault="00E616D6" w:rsidP="00D50AFA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616D6" w:rsidRPr="00C067FF" w:rsidRDefault="00E25E4D" w:rsidP="00D50AFA">
            <w:pPr>
              <w:autoSpaceDE/>
              <w:autoSpaceDN/>
              <w:jc w:val="center"/>
              <w:rPr>
                <w:rFonts w:ascii="Calibri" w:hAnsi="Calibri"/>
                <w:color w:val="000000"/>
                <w:sz w:val="24"/>
                <w:szCs w:val="24"/>
              </w:rPr>
            </w:pPr>
            <w:r>
              <w:rPr>
                <w:rFonts w:ascii="Calibri" w:hAnsi="Calibri"/>
                <w:color w:val="000000"/>
                <w:sz w:val="24"/>
                <w:szCs w:val="24"/>
              </w:rPr>
              <w:t>7.798,50</w:t>
            </w:r>
          </w:p>
        </w:tc>
      </w:tr>
    </w:tbl>
    <w:p w:rsidR="00E616D6" w:rsidRPr="00DD0AA6" w:rsidRDefault="00E616D6" w:rsidP="00E616D6">
      <w:pPr>
        <w:jc w:val="both"/>
        <w:rPr>
          <w:rFonts w:ascii="Arial" w:hAnsi="Arial" w:cs="Arial"/>
          <w:sz w:val="23"/>
          <w:szCs w:val="23"/>
        </w:rPr>
      </w:pPr>
    </w:p>
    <w:p w:rsidR="00E616D6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25E4D" w:rsidRDefault="00E25E4D" w:rsidP="00E616D6">
      <w:pPr>
        <w:jc w:val="both"/>
        <w:rPr>
          <w:rFonts w:ascii="Arial" w:hAnsi="Arial" w:cs="Arial"/>
          <w:b/>
          <w:sz w:val="23"/>
          <w:szCs w:val="23"/>
        </w:rPr>
      </w:pP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  <w:r w:rsidRPr="005C1B54">
        <w:rPr>
          <w:rFonts w:ascii="Arial" w:hAnsi="Arial" w:cs="Arial"/>
          <w:b/>
          <w:sz w:val="23"/>
          <w:szCs w:val="23"/>
        </w:rPr>
        <w:lastRenderedPageBreak/>
        <w:t>CLÁUSULA SEGUNDA - DO PREÇO E DO PAGAMENTO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 xml:space="preserve">2.1 - A CONTRATADA obriga-se a fornecer o objeto deste instrumento, especificado (s) e quantificado (s) na cláusula primeira, pelo </w:t>
      </w:r>
      <w:r w:rsidR="00E25E4D">
        <w:rPr>
          <w:rFonts w:ascii="Arial" w:hAnsi="Arial" w:cs="Arial"/>
          <w:sz w:val="24"/>
          <w:szCs w:val="24"/>
        </w:rPr>
        <w:t xml:space="preserve">preço de R$ 7.798,50 </w:t>
      </w:r>
      <w:r w:rsidRPr="007D7535">
        <w:rPr>
          <w:rFonts w:ascii="Arial" w:hAnsi="Arial" w:cs="Arial"/>
          <w:sz w:val="24"/>
          <w:szCs w:val="24"/>
        </w:rPr>
        <w:t>(</w:t>
      </w:r>
      <w:r w:rsidR="00E25E4D">
        <w:rPr>
          <w:rFonts w:ascii="Arial" w:hAnsi="Arial" w:cs="Arial"/>
          <w:sz w:val="24"/>
          <w:szCs w:val="24"/>
        </w:rPr>
        <w:t>Sete Mil Setecentos e Noventa e Oito Reais e Cinquenta Centavos</w:t>
      </w:r>
      <w:r w:rsidRPr="007D7535">
        <w:rPr>
          <w:rFonts w:ascii="Arial" w:hAnsi="Arial" w:cs="Arial"/>
          <w:sz w:val="24"/>
          <w:szCs w:val="24"/>
        </w:rPr>
        <w:t>), devendo a despesa correr à conta da seguinte dotação orçamentária:</w:t>
      </w:r>
    </w:p>
    <w:p w:rsidR="00E616D6" w:rsidRPr="007D7535" w:rsidRDefault="00E616D6" w:rsidP="00E616D6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4"/>
          <w:szCs w:val="24"/>
        </w:rPr>
      </w:pPr>
    </w:p>
    <w:p w:rsidR="00E616D6" w:rsidRPr="007A09AA" w:rsidRDefault="00E616D6" w:rsidP="00E616D6">
      <w:pPr>
        <w:adjustRightInd w:val="0"/>
        <w:rPr>
          <w:rFonts w:ascii="Arial" w:hAnsi="Arial" w:cs="Arial"/>
          <w:sz w:val="24"/>
          <w:szCs w:val="24"/>
        </w:rPr>
      </w:pPr>
      <w:r w:rsidRPr="007A09AA">
        <w:rPr>
          <w:rFonts w:ascii="Arial" w:hAnsi="Arial" w:cs="Arial"/>
          <w:b/>
          <w:bCs/>
          <w:sz w:val="24"/>
          <w:szCs w:val="24"/>
        </w:rPr>
        <w:t xml:space="preserve">Unidade Gestora: </w:t>
      </w:r>
      <w:r w:rsidRPr="007A09AA">
        <w:rPr>
          <w:rFonts w:ascii="Arial" w:hAnsi="Arial" w:cs="Arial"/>
          <w:sz w:val="24"/>
          <w:szCs w:val="24"/>
        </w:rPr>
        <w:t>2 - Município de Pinheiro Preto</w:t>
      </w:r>
    </w:p>
    <w:p w:rsidR="00E616D6" w:rsidRPr="007A09AA" w:rsidRDefault="00E616D6" w:rsidP="00E616D6">
      <w:pPr>
        <w:adjustRightInd w:val="0"/>
        <w:rPr>
          <w:rFonts w:ascii="Arial" w:hAnsi="Arial" w:cs="Arial"/>
          <w:sz w:val="24"/>
          <w:szCs w:val="24"/>
        </w:rPr>
      </w:pPr>
      <w:r w:rsidRPr="007A09AA">
        <w:rPr>
          <w:rFonts w:ascii="Arial" w:hAnsi="Arial" w:cs="Arial"/>
          <w:b/>
          <w:bCs/>
          <w:sz w:val="24"/>
          <w:szCs w:val="24"/>
        </w:rPr>
        <w:t xml:space="preserve">Órgão Orçamentário: </w:t>
      </w:r>
      <w:r w:rsidRPr="007A09AA">
        <w:rPr>
          <w:rFonts w:ascii="Arial" w:hAnsi="Arial" w:cs="Arial"/>
          <w:sz w:val="24"/>
          <w:szCs w:val="24"/>
        </w:rPr>
        <w:t>2000 - PODER EXECUTIVO</w:t>
      </w:r>
    </w:p>
    <w:p w:rsidR="00E616D6" w:rsidRPr="007A09AA" w:rsidRDefault="00E616D6" w:rsidP="00E616D6">
      <w:pPr>
        <w:adjustRightInd w:val="0"/>
        <w:rPr>
          <w:rFonts w:ascii="Arial" w:hAnsi="Arial" w:cs="Arial"/>
          <w:sz w:val="24"/>
          <w:szCs w:val="24"/>
        </w:rPr>
      </w:pPr>
      <w:r w:rsidRPr="007A09AA">
        <w:rPr>
          <w:rFonts w:ascii="Arial" w:hAnsi="Arial" w:cs="Arial"/>
          <w:b/>
          <w:bCs/>
          <w:sz w:val="24"/>
          <w:szCs w:val="24"/>
        </w:rPr>
        <w:t xml:space="preserve">Unidade Orçamentária: </w:t>
      </w:r>
      <w:r w:rsidRPr="007A09AA">
        <w:rPr>
          <w:rFonts w:ascii="Arial" w:hAnsi="Arial" w:cs="Arial"/>
          <w:sz w:val="24"/>
          <w:szCs w:val="24"/>
        </w:rPr>
        <w:t>2003 - SECRET. DE EDUCACAO E CULTURA</w:t>
      </w:r>
    </w:p>
    <w:p w:rsidR="00E616D6" w:rsidRPr="007A09AA" w:rsidRDefault="00E616D6" w:rsidP="00E616D6">
      <w:pPr>
        <w:adjustRightInd w:val="0"/>
        <w:rPr>
          <w:rFonts w:ascii="Arial" w:hAnsi="Arial" w:cs="Arial"/>
          <w:sz w:val="24"/>
          <w:szCs w:val="24"/>
        </w:rPr>
      </w:pPr>
      <w:r w:rsidRPr="007A09AA">
        <w:rPr>
          <w:rFonts w:ascii="Arial" w:hAnsi="Arial" w:cs="Arial"/>
          <w:b/>
          <w:bCs/>
          <w:sz w:val="24"/>
          <w:szCs w:val="24"/>
        </w:rPr>
        <w:t xml:space="preserve">Função: </w:t>
      </w:r>
      <w:r w:rsidRPr="007A09AA">
        <w:rPr>
          <w:rFonts w:ascii="Arial" w:hAnsi="Arial" w:cs="Arial"/>
          <w:sz w:val="24"/>
          <w:szCs w:val="24"/>
        </w:rPr>
        <w:t>13 - Cultura</w:t>
      </w:r>
    </w:p>
    <w:p w:rsidR="00E616D6" w:rsidRPr="007A09AA" w:rsidRDefault="00E616D6" w:rsidP="00E616D6">
      <w:pPr>
        <w:adjustRightInd w:val="0"/>
        <w:rPr>
          <w:rFonts w:ascii="Arial" w:hAnsi="Arial" w:cs="Arial"/>
          <w:sz w:val="24"/>
          <w:szCs w:val="24"/>
        </w:rPr>
      </w:pPr>
      <w:r w:rsidRPr="007A09AA">
        <w:rPr>
          <w:rFonts w:ascii="Arial" w:hAnsi="Arial" w:cs="Arial"/>
          <w:b/>
          <w:bCs/>
          <w:sz w:val="24"/>
          <w:szCs w:val="24"/>
        </w:rPr>
        <w:t xml:space="preserve">Subfunção: </w:t>
      </w:r>
      <w:r w:rsidRPr="007A09AA">
        <w:rPr>
          <w:rFonts w:ascii="Arial" w:hAnsi="Arial" w:cs="Arial"/>
          <w:sz w:val="24"/>
          <w:szCs w:val="24"/>
        </w:rPr>
        <w:t>392 - Difusão Cultural</w:t>
      </w:r>
    </w:p>
    <w:p w:rsidR="00E616D6" w:rsidRPr="007A09AA" w:rsidRDefault="00E616D6" w:rsidP="00E616D6">
      <w:pPr>
        <w:adjustRightInd w:val="0"/>
        <w:rPr>
          <w:rFonts w:ascii="Arial" w:hAnsi="Arial" w:cs="Arial"/>
          <w:sz w:val="24"/>
          <w:szCs w:val="24"/>
        </w:rPr>
      </w:pPr>
      <w:r w:rsidRPr="007A09AA">
        <w:rPr>
          <w:rFonts w:ascii="Arial" w:hAnsi="Arial" w:cs="Arial"/>
          <w:b/>
          <w:bCs/>
          <w:sz w:val="24"/>
          <w:szCs w:val="24"/>
        </w:rPr>
        <w:t xml:space="preserve">Programa: </w:t>
      </w:r>
      <w:r w:rsidRPr="007A09AA">
        <w:rPr>
          <w:rFonts w:ascii="Arial" w:hAnsi="Arial" w:cs="Arial"/>
          <w:sz w:val="24"/>
          <w:szCs w:val="24"/>
        </w:rPr>
        <w:t>13 - Desenvolvimento Cultural</w:t>
      </w:r>
    </w:p>
    <w:p w:rsidR="00E616D6" w:rsidRPr="007A09AA" w:rsidRDefault="00E616D6" w:rsidP="00E616D6">
      <w:pPr>
        <w:tabs>
          <w:tab w:val="left" w:pos="720"/>
        </w:tabs>
        <w:adjustRightInd w:val="0"/>
        <w:ind w:right="18"/>
        <w:rPr>
          <w:rFonts w:ascii="Arial" w:hAnsi="Arial" w:cs="Arial"/>
          <w:sz w:val="24"/>
          <w:szCs w:val="24"/>
        </w:rPr>
      </w:pPr>
      <w:r w:rsidRPr="007A09AA">
        <w:rPr>
          <w:rFonts w:ascii="Arial" w:hAnsi="Arial" w:cs="Arial"/>
          <w:b/>
          <w:bCs/>
          <w:sz w:val="24"/>
          <w:szCs w:val="24"/>
        </w:rPr>
        <w:t xml:space="preserve">Ação: </w:t>
      </w:r>
      <w:r w:rsidRPr="007A09AA">
        <w:rPr>
          <w:rFonts w:ascii="Arial" w:hAnsi="Arial" w:cs="Arial"/>
          <w:sz w:val="24"/>
          <w:szCs w:val="24"/>
        </w:rPr>
        <w:t>2.36 - ATIVIDADES CULTURAIS E FESTIVIDADES MUNICIPAIS</w:t>
      </w:r>
    </w:p>
    <w:p w:rsidR="00E616D6" w:rsidRDefault="00E616D6" w:rsidP="00E616D6">
      <w:pPr>
        <w:tabs>
          <w:tab w:val="left" w:pos="720"/>
        </w:tabs>
        <w:adjustRightInd w:val="0"/>
        <w:ind w:right="18"/>
        <w:rPr>
          <w:rFonts w:ascii="Arial" w:hAnsi="Arial" w:cs="Arial"/>
          <w:bCs/>
          <w:sz w:val="24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2.2 - O pagamento será efetuado em uma única parcela, no prazo de cinco dias após certificado pelo Órgão Competente o cumprimento integral do objeto do contrato, mediante apresentação da Nota Fiscal ou documento equivalente, observado o cumprimento integral das disposições contidas no edital convocatório e neste contrato.</w:t>
      </w: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  <w:r w:rsidRPr="005C1B54">
        <w:rPr>
          <w:rFonts w:ascii="Arial" w:hAnsi="Arial" w:cs="Arial"/>
          <w:b/>
          <w:sz w:val="23"/>
          <w:szCs w:val="23"/>
        </w:rPr>
        <w:t>CLÁUSULA TERCEIRA - DA VIGÊNCIA</w:t>
      </w: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color w:val="FF0000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Para fins de execução, o CONTRATO VIGORARÁ ATÉ A DATA DA ENTREGA TOTAL DO OBJETO.</w:t>
      </w: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  <w:r w:rsidRPr="005C1B54">
        <w:rPr>
          <w:rFonts w:ascii="Arial" w:hAnsi="Arial" w:cs="Arial"/>
          <w:b/>
          <w:sz w:val="23"/>
          <w:szCs w:val="23"/>
        </w:rPr>
        <w:t>CLÁUSULA QUARTA - PENALIDADES E DA RESCISÃO.</w:t>
      </w: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  <w:r w:rsidRPr="005C1B54">
        <w:rPr>
          <w:rFonts w:ascii="Arial" w:hAnsi="Arial" w:cs="Arial"/>
          <w:b/>
          <w:sz w:val="23"/>
          <w:szCs w:val="23"/>
        </w:rPr>
        <w:t>4.1. DAS PENALIDADES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4.1.1 - Decorridos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4.1.2 - Ressalvados os casos de força maior ou caso fortuito, devidamente comprovados, serão aplicadas as seguintes penalidades à CONTRATADA, no caso de inadimplência contratual:</w:t>
      </w: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4.1.2.1 - Multa na ordem de 0,3% (três décimos por cento), por dia de atraso calculado sobre o valor total do material com atraso, até o limite de 10 % (dez por cento);</w:t>
      </w: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4.1.3 - Em caso de tolerância, após os primeiros 10 (dez) dias de atraso, e não rescindindo o Contrato, se este atraso for repetido, O MUNICÍPIO aplicará multa em dobro.</w:t>
      </w: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4.1.3.1 - Advertência;</w:t>
      </w: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4.1.3.2 - Suspensão do direito de licitar, junto ao Município.</w:t>
      </w: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4.1.3.3 - Declaração de inidoneidade para licitar ou contratar com a Administração Pública Municipal, enquanto perdurarem os motivos da punição;</w:t>
      </w: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4.1.4 - As multas pecuniárias aqui estabelecidas serão recolhidas na Tesouraria Município, sito na Av. Mal. Costa e Silva, 111, Pinheiro Preto - SC.</w:t>
      </w: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  <w:r w:rsidRPr="005C1B54">
        <w:rPr>
          <w:rFonts w:ascii="Arial" w:hAnsi="Arial" w:cs="Arial"/>
          <w:b/>
          <w:sz w:val="23"/>
          <w:szCs w:val="23"/>
        </w:rPr>
        <w:t>4.2.  DA RESCISÃO DO CONTRATO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4.2.1  O  Contrato de Fornecimento poderá ser rescindido a critério da Contratante, sem que à Contratada caiba qualquer indenização ou reclamação, nos seguintes casos:</w:t>
      </w: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4.2.2  Inobservância das especificações  acordadas e/ou rejeição do material na inspeção e recebimento.</w:t>
      </w: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4.2.3  Inadimplência de qualquer cláusula contratual e/ou da proposta ofertada.</w:t>
      </w: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4.2.4 Falência, liquidação judicial ou extrajudicial, concordata preventiva da fornecedora, requeridas, homologadas ou decretadas.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  <w:r w:rsidRPr="005C1B54">
        <w:rPr>
          <w:rFonts w:ascii="Arial" w:hAnsi="Arial" w:cs="Arial"/>
          <w:b/>
          <w:sz w:val="23"/>
          <w:szCs w:val="23"/>
        </w:rPr>
        <w:t>4.2.6 A CONTRATADA fica obrigada a aceitar, nas mesmas condições contratuais, os acréscimos ou supressões que se fizerem nas compras, até 25 % (vinte e cinco por cento) por item.</w:t>
      </w: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  <w:r w:rsidRPr="005C1B54">
        <w:rPr>
          <w:rFonts w:ascii="Arial" w:hAnsi="Arial" w:cs="Arial"/>
          <w:b/>
          <w:sz w:val="23"/>
          <w:szCs w:val="23"/>
        </w:rPr>
        <w:t>Parágrafo único.</w:t>
      </w:r>
      <w:r w:rsidRPr="005C1B54">
        <w:rPr>
          <w:rFonts w:ascii="Arial" w:hAnsi="Arial" w:cs="Arial"/>
          <w:sz w:val="23"/>
          <w:szCs w:val="23"/>
        </w:rPr>
        <w:t xml:space="preserve">  A Contratada reconhece os direitos da Administração, em caso de rescisão administrativa, de que trata o Art. 77 da Lei 8.666/93 e alterações da Lei 8.883.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</w:p>
    <w:p w:rsidR="00E616D6" w:rsidRPr="005C1B54" w:rsidRDefault="00E616D6" w:rsidP="00E616D6">
      <w:pPr>
        <w:adjustRightInd w:val="0"/>
        <w:rPr>
          <w:rFonts w:ascii="Arial" w:hAnsi="Arial" w:cs="Arial"/>
          <w:b/>
          <w:bCs/>
          <w:sz w:val="23"/>
          <w:szCs w:val="23"/>
        </w:rPr>
      </w:pPr>
      <w:r w:rsidRPr="005C1B54">
        <w:rPr>
          <w:rFonts w:ascii="Arial" w:hAnsi="Arial" w:cs="Arial"/>
          <w:b/>
          <w:bCs/>
          <w:sz w:val="23"/>
          <w:szCs w:val="23"/>
        </w:rPr>
        <w:t>CLAUSULA QUINTA - VINCULAÇÃO DO CONTRATO</w:t>
      </w: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</w:p>
    <w:p w:rsidR="00E616D6" w:rsidRPr="007D7535" w:rsidRDefault="00E616D6" w:rsidP="00E616D6">
      <w:pPr>
        <w:adjustRightInd w:val="0"/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5.1 - O presente contrato está vinculado à licitação oriunda do edital de Pregão nº 053/2015, modalidade pregão presencial, obrigando-se à CONTRATADA em manter a vigência do presente contrato, em compatibilidade com as obrigações assumidas, todas as condições de habilitação e qualificação exigidas na licitação.</w:t>
      </w:r>
    </w:p>
    <w:p w:rsidR="00E616D6" w:rsidRPr="007D7535" w:rsidRDefault="00E616D6" w:rsidP="00E616D6">
      <w:pPr>
        <w:adjustRightInd w:val="0"/>
        <w:jc w:val="both"/>
        <w:rPr>
          <w:rFonts w:ascii="Arial" w:hAnsi="Arial" w:cs="Arial"/>
          <w:sz w:val="24"/>
          <w:szCs w:val="24"/>
        </w:rPr>
      </w:pPr>
    </w:p>
    <w:p w:rsidR="00E616D6" w:rsidRPr="007D7535" w:rsidRDefault="00E616D6" w:rsidP="00E616D6">
      <w:pPr>
        <w:adjustRightInd w:val="0"/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§1º - A CONTRATADA obriga-se a cumprir o disposto no artigo 7º, inciso XXXIII da Constituição Federal, de acordo com a declaração de que não emprega menores prestada durante a fase de habilitação, sob pena das sanções legais cabíveis.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</w:p>
    <w:p w:rsidR="00E616D6" w:rsidRPr="005C1B54" w:rsidRDefault="00E616D6" w:rsidP="00E616D6">
      <w:pPr>
        <w:jc w:val="both"/>
        <w:rPr>
          <w:rFonts w:ascii="Arial" w:hAnsi="Arial" w:cs="Arial"/>
          <w:b/>
          <w:sz w:val="23"/>
          <w:szCs w:val="23"/>
        </w:rPr>
      </w:pPr>
      <w:r w:rsidRPr="005C1B54">
        <w:rPr>
          <w:rFonts w:ascii="Arial" w:hAnsi="Arial" w:cs="Arial"/>
          <w:b/>
          <w:sz w:val="23"/>
          <w:szCs w:val="23"/>
        </w:rPr>
        <w:t>CLÁUSULA SEXTA - DAS CONDIÇÕES GERAIS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6.1. A tolerância de qualquer das partes, relativa às infrações cometidas contra disposições deste Contrato, não exime de ver exigida, a qualquer tempo, seu cumprimento integral.</w:t>
      </w: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 xml:space="preserve">6.2. A Contratada se obriga a manter as condições de habilitação e qualificação durante a vigência deste contrato, sob pena da aplicação do disposto na Cláusula Quarta.  </w:t>
      </w: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5.3. Fica eleito o Foro da Comarca de Tangará, Estado de Santa Catarina, para dirimir eventuais litígios oriundos do presente Contrato.</w:t>
      </w: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  <w:r w:rsidRPr="007D7535">
        <w:rPr>
          <w:rFonts w:ascii="Arial" w:hAnsi="Arial" w:cs="Arial"/>
          <w:sz w:val="24"/>
          <w:szCs w:val="24"/>
        </w:rPr>
        <w:t>E, por assim acordarem, firmam este instrumento em quatro vias, de igual teor e forma, perante duas testemunhas abaixo assinadas.</w:t>
      </w:r>
    </w:p>
    <w:p w:rsidR="00E616D6" w:rsidRPr="007D7535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Pr="007D7535" w:rsidRDefault="00712879" w:rsidP="00E616D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Pinheiro Preto - SC, 08</w:t>
      </w:r>
      <w:r w:rsidR="00E25E4D">
        <w:rPr>
          <w:rFonts w:ascii="Arial" w:hAnsi="Arial" w:cs="Arial"/>
          <w:sz w:val="24"/>
          <w:szCs w:val="24"/>
        </w:rPr>
        <w:t xml:space="preserve"> </w:t>
      </w:r>
      <w:r w:rsidR="00E616D6" w:rsidRPr="007D7535">
        <w:rPr>
          <w:rFonts w:ascii="Arial" w:hAnsi="Arial" w:cs="Arial"/>
          <w:sz w:val="24"/>
          <w:szCs w:val="24"/>
        </w:rPr>
        <w:t>de</w:t>
      </w:r>
      <w:r w:rsidR="00E25E4D">
        <w:rPr>
          <w:rFonts w:ascii="Arial" w:hAnsi="Arial" w:cs="Arial"/>
          <w:sz w:val="24"/>
          <w:szCs w:val="24"/>
        </w:rPr>
        <w:t xml:space="preserve"> Dezembro </w:t>
      </w:r>
      <w:r w:rsidR="00E616D6" w:rsidRPr="007D7535">
        <w:rPr>
          <w:rFonts w:ascii="Arial" w:hAnsi="Arial" w:cs="Arial"/>
          <w:sz w:val="24"/>
          <w:szCs w:val="24"/>
        </w:rPr>
        <w:t>de 2015.</w:t>
      </w:r>
    </w:p>
    <w:p w:rsidR="00E616D6" w:rsidRDefault="00E616D6" w:rsidP="00E616D6">
      <w:pPr>
        <w:rPr>
          <w:rFonts w:ascii="Arial" w:hAnsi="Arial" w:cs="Arial"/>
          <w:sz w:val="23"/>
          <w:szCs w:val="23"/>
        </w:rPr>
      </w:pPr>
    </w:p>
    <w:p w:rsidR="00044111" w:rsidRDefault="00044111" w:rsidP="00E616D6">
      <w:pPr>
        <w:rPr>
          <w:rFonts w:ascii="Arial" w:hAnsi="Arial" w:cs="Arial"/>
          <w:sz w:val="23"/>
          <w:szCs w:val="23"/>
        </w:rPr>
      </w:pPr>
    </w:p>
    <w:p w:rsidR="00044111" w:rsidRPr="005C1B54" w:rsidRDefault="00044111" w:rsidP="00E616D6">
      <w:pPr>
        <w:rPr>
          <w:rFonts w:ascii="Arial" w:hAnsi="Arial" w:cs="Arial"/>
          <w:sz w:val="23"/>
          <w:szCs w:val="23"/>
        </w:rPr>
      </w:pPr>
    </w:p>
    <w:p w:rsidR="00E616D6" w:rsidRPr="005C1B54" w:rsidRDefault="00E616D6" w:rsidP="00E616D6">
      <w:pPr>
        <w:jc w:val="center"/>
        <w:rPr>
          <w:rFonts w:ascii="Arial" w:hAnsi="Arial" w:cs="Arial"/>
          <w:sz w:val="23"/>
          <w:szCs w:val="23"/>
        </w:rPr>
      </w:pPr>
      <w:r w:rsidRPr="005C1B54">
        <w:rPr>
          <w:rFonts w:ascii="Arial" w:hAnsi="Arial" w:cs="Arial"/>
          <w:sz w:val="23"/>
          <w:szCs w:val="23"/>
        </w:rPr>
        <w:t xml:space="preserve">MUNICÍPIO DE PINHEIRO PRETO       </w:t>
      </w:r>
    </w:p>
    <w:p w:rsidR="00E616D6" w:rsidRPr="005C1B54" w:rsidRDefault="00E616D6" w:rsidP="00E616D6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EUZE</w:t>
      </w:r>
      <w:r w:rsidRPr="005C1B54">
        <w:rPr>
          <w:rFonts w:ascii="Arial" w:hAnsi="Arial" w:cs="Arial"/>
          <w:sz w:val="23"/>
          <w:szCs w:val="23"/>
        </w:rPr>
        <w:t>BIO CALISTO VIECELI</w:t>
      </w:r>
    </w:p>
    <w:p w:rsidR="00E616D6" w:rsidRDefault="00E616D6" w:rsidP="00E616D6">
      <w:pPr>
        <w:jc w:val="center"/>
        <w:rPr>
          <w:rFonts w:ascii="Arial" w:hAnsi="Arial" w:cs="Arial"/>
          <w:sz w:val="23"/>
          <w:szCs w:val="23"/>
        </w:rPr>
      </w:pPr>
      <w:r w:rsidRPr="005C1B54">
        <w:rPr>
          <w:rFonts w:ascii="Arial" w:hAnsi="Arial" w:cs="Arial"/>
          <w:sz w:val="23"/>
          <w:szCs w:val="23"/>
        </w:rPr>
        <w:t>PREFEITO MUNICIPAL</w:t>
      </w:r>
    </w:p>
    <w:p w:rsidR="00E25E4D" w:rsidRDefault="00E25E4D" w:rsidP="00E616D6">
      <w:pPr>
        <w:jc w:val="center"/>
        <w:rPr>
          <w:rFonts w:ascii="Arial" w:hAnsi="Arial" w:cs="Arial"/>
          <w:sz w:val="23"/>
          <w:szCs w:val="23"/>
        </w:rPr>
      </w:pPr>
    </w:p>
    <w:p w:rsidR="00E25E4D" w:rsidRDefault="00E25E4D" w:rsidP="00E616D6">
      <w:pPr>
        <w:jc w:val="center"/>
        <w:rPr>
          <w:rFonts w:ascii="Arial" w:hAnsi="Arial" w:cs="Arial"/>
          <w:sz w:val="23"/>
          <w:szCs w:val="23"/>
        </w:rPr>
      </w:pPr>
    </w:p>
    <w:p w:rsidR="00044111" w:rsidRPr="005C1B54" w:rsidRDefault="00044111" w:rsidP="00E616D6">
      <w:pPr>
        <w:jc w:val="center"/>
        <w:rPr>
          <w:rFonts w:ascii="Arial" w:hAnsi="Arial" w:cs="Arial"/>
          <w:sz w:val="23"/>
          <w:szCs w:val="23"/>
        </w:rPr>
      </w:pPr>
    </w:p>
    <w:p w:rsidR="00E616D6" w:rsidRPr="005C1B54" w:rsidRDefault="00E25E4D" w:rsidP="00E616D6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MEGA CATARINA REPRESENTACOES COMERCIAIS LTDA ME</w:t>
      </w:r>
    </w:p>
    <w:p w:rsidR="00044111" w:rsidRDefault="00044111" w:rsidP="00044111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MARCOS VIANEI ROSA</w:t>
      </w:r>
    </w:p>
    <w:p w:rsidR="00044111" w:rsidRDefault="00044111" w:rsidP="00E616D6">
      <w:pPr>
        <w:jc w:val="both"/>
        <w:rPr>
          <w:rFonts w:ascii="Arial" w:hAnsi="Arial" w:cs="Arial"/>
          <w:sz w:val="23"/>
          <w:szCs w:val="23"/>
        </w:rPr>
      </w:pPr>
    </w:p>
    <w:p w:rsidR="00044111" w:rsidRDefault="00044111" w:rsidP="00E616D6">
      <w:pPr>
        <w:jc w:val="both"/>
        <w:rPr>
          <w:rFonts w:ascii="Arial" w:hAnsi="Arial" w:cs="Arial"/>
          <w:sz w:val="23"/>
          <w:szCs w:val="23"/>
        </w:rPr>
      </w:pPr>
    </w:p>
    <w:p w:rsidR="00044111" w:rsidRDefault="00044111" w:rsidP="00E616D6">
      <w:pPr>
        <w:jc w:val="both"/>
        <w:rPr>
          <w:rFonts w:ascii="Arial" w:hAnsi="Arial" w:cs="Arial"/>
          <w:sz w:val="23"/>
          <w:szCs w:val="23"/>
        </w:rPr>
      </w:pPr>
    </w:p>
    <w:p w:rsidR="00044111" w:rsidRDefault="00044111" w:rsidP="00E616D6">
      <w:pPr>
        <w:jc w:val="both"/>
        <w:rPr>
          <w:rFonts w:ascii="Arial" w:hAnsi="Arial" w:cs="Arial"/>
          <w:sz w:val="23"/>
          <w:szCs w:val="23"/>
        </w:rPr>
      </w:pP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  <w:r w:rsidRPr="005C1B54">
        <w:rPr>
          <w:rFonts w:ascii="Arial" w:hAnsi="Arial" w:cs="Arial"/>
          <w:sz w:val="23"/>
          <w:szCs w:val="23"/>
        </w:rPr>
        <w:t>TESTEMUNHAS: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  <w:r w:rsidRPr="005C1B54">
        <w:rPr>
          <w:rFonts w:ascii="Arial" w:hAnsi="Arial" w:cs="Arial"/>
          <w:sz w:val="23"/>
          <w:szCs w:val="23"/>
        </w:rPr>
        <w:t xml:space="preserve"> 1)......................................              2) .............................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  <w:r w:rsidRPr="005C1B54">
        <w:rPr>
          <w:rFonts w:ascii="Arial" w:hAnsi="Arial" w:cs="Arial"/>
          <w:sz w:val="23"/>
          <w:szCs w:val="23"/>
        </w:rPr>
        <w:t xml:space="preserve">     Nome:                                              Nome:</w:t>
      </w:r>
    </w:p>
    <w:p w:rsidR="00E616D6" w:rsidRPr="005C1B54" w:rsidRDefault="00E616D6" w:rsidP="00E616D6">
      <w:pPr>
        <w:jc w:val="both"/>
        <w:rPr>
          <w:rFonts w:ascii="Arial" w:hAnsi="Arial" w:cs="Arial"/>
          <w:sz w:val="23"/>
          <w:szCs w:val="23"/>
        </w:rPr>
      </w:pPr>
      <w:r w:rsidRPr="005C1B54">
        <w:rPr>
          <w:rFonts w:ascii="Arial" w:hAnsi="Arial" w:cs="Arial"/>
          <w:sz w:val="23"/>
          <w:szCs w:val="23"/>
        </w:rPr>
        <w:t xml:space="preserve">      CPF:                                                 CPF:</w:t>
      </w:r>
    </w:p>
    <w:p w:rsidR="00E616D6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p w:rsidR="00E616D6" w:rsidRDefault="00E616D6" w:rsidP="00E616D6">
      <w:pPr>
        <w:jc w:val="both"/>
        <w:rPr>
          <w:rFonts w:ascii="Arial" w:hAnsi="Arial" w:cs="Arial"/>
          <w:sz w:val="24"/>
          <w:szCs w:val="24"/>
        </w:rPr>
      </w:pPr>
    </w:p>
    <w:bookmarkEnd w:id="0"/>
    <w:p w:rsidR="00BD1D94" w:rsidRDefault="00BD1D94"/>
    <w:sectPr w:rsidR="00BD1D94" w:rsidSect="0004411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6D6"/>
    <w:rsid w:val="00044111"/>
    <w:rsid w:val="005F77EE"/>
    <w:rsid w:val="00712879"/>
    <w:rsid w:val="0088192D"/>
    <w:rsid w:val="00946E6B"/>
    <w:rsid w:val="00BD1D94"/>
    <w:rsid w:val="00E25E4D"/>
    <w:rsid w:val="00E61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BCD3BE-7ABD-4A08-8E31-2622A6FA6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16D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1022</Words>
  <Characters>5524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4</cp:revision>
  <dcterms:created xsi:type="dcterms:W3CDTF">2015-12-07T12:32:00Z</dcterms:created>
  <dcterms:modified xsi:type="dcterms:W3CDTF">2015-12-07T16:23:00Z</dcterms:modified>
</cp:coreProperties>
</file>