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D7E" w:rsidRPr="00AD5603" w:rsidRDefault="00346D7E" w:rsidP="00346D7E">
      <w:pPr>
        <w:autoSpaceDE w:val="0"/>
        <w:autoSpaceDN w:val="0"/>
        <w:adjustRightInd w:val="0"/>
        <w:jc w:val="center"/>
        <w:rPr>
          <w:rFonts w:ascii="Arial" w:hAnsi="Arial" w:cs="Arial"/>
          <w:b/>
          <w:bCs/>
        </w:rPr>
      </w:pPr>
      <w:r w:rsidRPr="00AD5603">
        <w:rPr>
          <w:rFonts w:ascii="Arial" w:hAnsi="Arial" w:cs="Arial"/>
          <w:b/>
          <w:bCs/>
        </w:rPr>
        <w:t>CONTRATO N.º</w:t>
      </w:r>
      <w:r>
        <w:rPr>
          <w:rFonts w:ascii="Arial" w:hAnsi="Arial" w:cs="Arial"/>
          <w:b/>
          <w:bCs/>
        </w:rPr>
        <w:t xml:space="preserve"> 284</w:t>
      </w:r>
      <w:r w:rsidRPr="00AD5603">
        <w:rPr>
          <w:rFonts w:ascii="Arial" w:hAnsi="Arial" w:cs="Arial"/>
          <w:b/>
          <w:bCs/>
        </w:rPr>
        <w:t>/2015</w:t>
      </w:r>
    </w:p>
    <w:p w:rsidR="00346D7E" w:rsidRPr="00AD5603" w:rsidRDefault="00346D7E" w:rsidP="00346D7E">
      <w:pPr>
        <w:autoSpaceDE w:val="0"/>
        <w:autoSpaceDN w:val="0"/>
        <w:adjustRightInd w:val="0"/>
        <w:jc w:val="center"/>
        <w:rPr>
          <w:rFonts w:ascii="Arial" w:hAnsi="Arial" w:cs="Arial"/>
          <w:b/>
          <w:bCs/>
        </w:rPr>
      </w:pPr>
    </w:p>
    <w:p w:rsidR="00346D7E" w:rsidRPr="00AD5603" w:rsidRDefault="00346D7E" w:rsidP="00346D7E">
      <w:pPr>
        <w:autoSpaceDE w:val="0"/>
        <w:autoSpaceDN w:val="0"/>
        <w:adjustRightInd w:val="0"/>
        <w:jc w:val="center"/>
        <w:rPr>
          <w:rFonts w:ascii="Arial" w:hAnsi="Arial" w:cs="Arial"/>
          <w:b/>
          <w:bCs/>
        </w:rPr>
      </w:pPr>
      <w:r w:rsidRPr="00AD5603">
        <w:rPr>
          <w:rFonts w:ascii="Arial" w:hAnsi="Arial" w:cs="Arial"/>
          <w:b/>
          <w:bCs/>
        </w:rPr>
        <w:t>CONTRATO DE AQUISIÇÃO DE GÊNEROS ALIMENTÍCIOS SEM LICITAÇÃO DA AGRICULTURA FAMILIAR PARA A ALIMENTAÇÃO ESCOLAR.</w:t>
      </w:r>
    </w:p>
    <w:p w:rsidR="00346D7E" w:rsidRPr="00AD5603" w:rsidRDefault="00346D7E" w:rsidP="00346D7E">
      <w:pPr>
        <w:autoSpaceDE w:val="0"/>
        <w:autoSpaceDN w:val="0"/>
        <w:adjustRightInd w:val="0"/>
        <w:jc w:val="both"/>
        <w:rPr>
          <w:rFonts w:ascii="Arial" w:hAnsi="Arial" w:cs="Arial"/>
        </w:rPr>
      </w:pP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MUNICÍPIO DE PINHEIRO PRETO</w:t>
      </w:r>
      <w:r>
        <w:rPr>
          <w:rFonts w:ascii="Arial" w:hAnsi="Arial" w:cs="Arial"/>
        </w:rPr>
        <w:t>, P</w:t>
      </w:r>
      <w:r w:rsidRPr="00AD5603">
        <w:rPr>
          <w:rFonts w:ascii="Arial" w:hAnsi="Arial" w:cs="Arial"/>
        </w:rPr>
        <w:t>essoa</w:t>
      </w:r>
      <w:r>
        <w:rPr>
          <w:rFonts w:ascii="Arial" w:hAnsi="Arial" w:cs="Arial"/>
        </w:rPr>
        <w:t xml:space="preserve"> J</w:t>
      </w:r>
      <w:r w:rsidRPr="00AD5603">
        <w:rPr>
          <w:rFonts w:ascii="Arial" w:hAnsi="Arial" w:cs="Arial"/>
        </w:rPr>
        <w:t>urídica de direito públi</w:t>
      </w:r>
      <w:r>
        <w:rPr>
          <w:rFonts w:ascii="Arial" w:hAnsi="Arial" w:cs="Arial"/>
        </w:rPr>
        <w:t>co, com sede à Rua Marechal Costa e Silva, n</w:t>
      </w:r>
      <w:r w:rsidRPr="00AD5603">
        <w:rPr>
          <w:rFonts w:ascii="Arial" w:hAnsi="Arial" w:cs="Arial"/>
        </w:rPr>
        <w:t>.º</w:t>
      </w:r>
      <w:r>
        <w:rPr>
          <w:rFonts w:ascii="Arial" w:hAnsi="Arial" w:cs="Arial"/>
        </w:rPr>
        <w:t xml:space="preserve"> 111</w:t>
      </w:r>
      <w:r w:rsidRPr="00AD5603">
        <w:rPr>
          <w:rFonts w:ascii="Arial" w:hAnsi="Arial" w:cs="Arial"/>
        </w:rPr>
        <w:t>, inscrita no CNPJ sob n.º</w:t>
      </w:r>
      <w:r>
        <w:rPr>
          <w:rFonts w:ascii="Arial" w:hAnsi="Arial" w:cs="Arial"/>
        </w:rPr>
        <w:t xml:space="preserve"> 82.827.148/0001-69</w:t>
      </w:r>
      <w:r w:rsidRPr="00AD5603">
        <w:rPr>
          <w:rFonts w:ascii="Arial" w:hAnsi="Arial" w:cs="Arial"/>
        </w:rPr>
        <w:t>, representada neste at</w:t>
      </w:r>
      <w:r>
        <w:rPr>
          <w:rFonts w:ascii="Arial" w:hAnsi="Arial" w:cs="Arial"/>
        </w:rPr>
        <w:t xml:space="preserve">o por Euzébio Calisto </w:t>
      </w:r>
      <w:proofErr w:type="spellStart"/>
      <w:r>
        <w:rPr>
          <w:rFonts w:ascii="Arial" w:hAnsi="Arial" w:cs="Arial"/>
        </w:rPr>
        <w:t>Vieceli</w:t>
      </w:r>
      <w:proofErr w:type="spellEnd"/>
      <w:r w:rsidRPr="00AD5603">
        <w:rPr>
          <w:rFonts w:ascii="Arial" w:hAnsi="Arial" w:cs="Arial"/>
        </w:rPr>
        <w:t>, doravante denominado</w:t>
      </w:r>
      <w:r>
        <w:rPr>
          <w:rFonts w:ascii="Arial" w:hAnsi="Arial" w:cs="Arial"/>
        </w:rPr>
        <w:t xml:space="preserve"> CONTRATANTE, e por outro lado </w:t>
      </w:r>
      <w:proofErr w:type="spellStart"/>
      <w:r>
        <w:rPr>
          <w:rFonts w:ascii="Arial" w:hAnsi="Arial" w:cs="Arial"/>
        </w:rPr>
        <w:t>Élio</w:t>
      </w:r>
      <w:proofErr w:type="spellEnd"/>
      <w:r>
        <w:rPr>
          <w:rFonts w:ascii="Arial" w:hAnsi="Arial" w:cs="Arial"/>
        </w:rPr>
        <w:t xml:space="preserve"> Miguel </w:t>
      </w:r>
      <w:proofErr w:type="spellStart"/>
      <w:r>
        <w:rPr>
          <w:rFonts w:ascii="Arial" w:hAnsi="Arial" w:cs="Arial"/>
        </w:rPr>
        <w:t>Conci</w:t>
      </w:r>
      <w:proofErr w:type="spellEnd"/>
      <w:r>
        <w:rPr>
          <w:rFonts w:ascii="Arial" w:hAnsi="Arial" w:cs="Arial"/>
        </w:rPr>
        <w:t xml:space="preserve">, com sede à Linha </w:t>
      </w:r>
      <w:proofErr w:type="spellStart"/>
      <w:r>
        <w:rPr>
          <w:rFonts w:ascii="Arial" w:hAnsi="Arial" w:cs="Arial"/>
        </w:rPr>
        <w:t>Petry</w:t>
      </w:r>
      <w:proofErr w:type="spellEnd"/>
      <w:r w:rsidRPr="00AD5603">
        <w:rPr>
          <w:rFonts w:ascii="Arial" w:hAnsi="Arial" w:cs="Arial"/>
        </w:rPr>
        <w:t xml:space="preserve">, </w:t>
      </w:r>
      <w:r>
        <w:rPr>
          <w:rFonts w:ascii="Arial" w:hAnsi="Arial" w:cs="Arial"/>
        </w:rPr>
        <w:t>s/</w:t>
      </w:r>
      <w:r w:rsidRPr="00AD5603">
        <w:rPr>
          <w:rFonts w:ascii="Arial" w:hAnsi="Arial" w:cs="Arial"/>
        </w:rPr>
        <w:t>n.º</w:t>
      </w:r>
      <w:r>
        <w:rPr>
          <w:rFonts w:ascii="Arial" w:hAnsi="Arial" w:cs="Arial"/>
        </w:rPr>
        <w:t xml:space="preserve"> CEP: 89642-000</w:t>
      </w:r>
      <w:r w:rsidRPr="00AD5603">
        <w:rPr>
          <w:rFonts w:ascii="Arial" w:hAnsi="Arial" w:cs="Arial"/>
        </w:rPr>
        <w:t xml:space="preserve">, em </w:t>
      </w:r>
      <w:r>
        <w:rPr>
          <w:rFonts w:ascii="Arial" w:hAnsi="Arial" w:cs="Arial"/>
        </w:rPr>
        <w:t>Tangará</w:t>
      </w:r>
      <w:r w:rsidR="007B4C14">
        <w:rPr>
          <w:rFonts w:ascii="Arial" w:hAnsi="Arial" w:cs="Arial"/>
        </w:rPr>
        <w:t>, inscrito</w:t>
      </w:r>
      <w:r>
        <w:rPr>
          <w:rFonts w:ascii="Arial" w:hAnsi="Arial" w:cs="Arial"/>
        </w:rPr>
        <w:t xml:space="preserve"> no CPF</w:t>
      </w:r>
      <w:r w:rsidRPr="00AD5603">
        <w:rPr>
          <w:rFonts w:ascii="Arial" w:hAnsi="Arial" w:cs="Arial"/>
        </w:rPr>
        <w:t xml:space="preserve"> sob n.º</w:t>
      </w:r>
      <w:r>
        <w:rPr>
          <w:rFonts w:ascii="Arial" w:hAnsi="Arial" w:cs="Arial"/>
        </w:rPr>
        <w:t xml:space="preserve"> 485.944.239-34</w:t>
      </w:r>
      <w:r w:rsidRPr="00AD5603">
        <w:rPr>
          <w:rFonts w:ascii="Arial" w:hAnsi="Arial" w:cs="Arial"/>
        </w:rPr>
        <w:t>, doravante denominado (a) CONTRATADO (A), fundamentados nas disposições Lei n° 11.947/2009, e tendo em vista o que consta na Chamada Pública nº 002/2015, resolvem celebrar o presente contrato mediante as cláusulas que seguem:</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PRIMEIRA: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 xml:space="preserve">É objeto desta contratação a aquisição de GÊNEROS ALIMENTÍCIOS DA AGRICULTURA FAMILIAR PARA ALIMENTAÇÃO ESCOLAR, para alunos de educação básica pública matriculados no centro Educacional Pe. </w:t>
      </w:r>
      <w:proofErr w:type="spellStart"/>
      <w:r w:rsidRPr="00AD5603">
        <w:rPr>
          <w:rFonts w:ascii="Arial" w:hAnsi="Arial" w:cs="Arial"/>
        </w:rPr>
        <w:t>Trudo</w:t>
      </w:r>
      <w:proofErr w:type="spellEnd"/>
      <w:r w:rsidRPr="00AD5603">
        <w:rPr>
          <w:rFonts w:ascii="Arial" w:hAnsi="Arial" w:cs="Arial"/>
        </w:rPr>
        <w:t xml:space="preserve"> </w:t>
      </w:r>
      <w:proofErr w:type="spellStart"/>
      <w:r w:rsidRPr="00AD5603">
        <w:rPr>
          <w:rFonts w:ascii="Arial" w:hAnsi="Arial" w:cs="Arial"/>
        </w:rPr>
        <w:t>Plessers</w:t>
      </w:r>
      <w:proofErr w:type="spellEnd"/>
      <w:r w:rsidRPr="00AD5603">
        <w:rPr>
          <w:rFonts w:ascii="Arial" w:hAnsi="Arial" w:cs="Arial"/>
        </w:rPr>
        <w:t>, verba FNDE/PNAE, 2º semestre de 2015, descritos nos itens enumerados na Cláusula Terceira, todos de acordo com a chamada pública n.º 002/2015, o qual fica fazendo parte integrante do presente contrato, independentemente de anexação ou transcrição.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SEGUNDA: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 CONTRATADO se compromete a fornecer os gêneros alimentícios da Agricultura Familiar ao CONTRATANTE conforme descrito no Projeto de Venda de Gêneros Alimentícios da Agricultura Familiar parte integrante deste Instrumento.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TERCEIRA: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 limite individual de venda de gêneros alimentícios do Agricultor Familiar e do Empreendedor Familiar Rural, neste ato denominados CONTRATADOS, será de até R$ 9.000,00 (nove mil reais) por DAP por ano civil, referente à sua produção, conforme a legislação do Programa Nacional de Alimentação Escolar.</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QUARTA</w:t>
      </w:r>
      <w:r>
        <w:rPr>
          <w:rFonts w:ascii="Arial" w:hAnsi="Arial" w:cs="Arial"/>
          <w:b/>
          <w:bCs/>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QUINTA:</w:t>
      </w:r>
    </w:p>
    <w:p w:rsidR="00346D7E" w:rsidRPr="00AD5603" w:rsidRDefault="00346D7E" w:rsidP="00346D7E">
      <w:pPr>
        <w:autoSpaceDE w:val="0"/>
        <w:autoSpaceDN w:val="0"/>
        <w:adjustRightInd w:val="0"/>
        <w:jc w:val="both"/>
        <w:rPr>
          <w:rFonts w:ascii="Arial" w:hAnsi="Arial" w:cs="Arial"/>
          <w:color w:val="FF0000"/>
        </w:rPr>
      </w:pPr>
      <w:r w:rsidRPr="00AD5603">
        <w:rPr>
          <w:rFonts w:ascii="Arial" w:hAnsi="Arial" w:cs="Arial"/>
        </w:rPr>
        <w:t xml:space="preserve">O início para entrega das mercadorias será imediatamente, sendo o prazo do fornecimento até o término da quantidade adquirida ou até </w:t>
      </w:r>
      <w:r>
        <w:rPr>
          <w:rFonts w:ascii="Arial" w:hAnsi="Arial" w:cs="Arial"/>
        </w:rPr>
        <w:t>31/12/2015</w:t>
      </w:r>
      <w:r w:rsidRPr="00AD5603">
        <w:rPr>
          <w:rFonts w:ascii="Arial" w:hAnsi="Arial" w:cs="Arial"/>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lastRenderedPageBreak/>
        <w:t>a. A entrega das mercadorias deverá ser feita nos locais, dias e quantidades de acordo com a chamada pública n.º 002/2015</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b. O recebimento das mercadorias dar-se-á mediante apresentação do Termo de Recebimento e as Notas Fiscais de Venda pela pessoa responsável pela alimentação no local de entrega, consoante o anexo deste Contrato.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rPr>
      </w:pPr>
      <w:r w:rsidRPr="00AD5603">
        <w:rPr>
          <w:rFonts w:ascii="Arial" w:hAnsi="Arial" w:cs="Arial"/>
          <w:b/>
          <w:bCs/>
        </w:rPr>
        <w:t>CLÁUSULA SEXTA</w:t>
      </w:r>
      <w:r w:rsidRPr="00AD5603">
        <w:rPr>
          <w:rFonts w:ascii="Arial" w:hAnsi="Arial" w:cs="Arial"/>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 xml:space="preserve">Pelo fornecimento dos gêneros alimentícios, nos quantitativos descritos no Projeto de Venda de Gêneros Alimentícios da Agricultura Familiar, o (a) CONTRATADO (A) receberá o valor total de R$ </w:t>
      </w:r>
      <w:r w:rsidR="007B4C14">
        <w:rPr>
          <w:rFonts w:ascii="Arial" w:hAnsi="Arial" w:cs="Arial"/>
        </w:rPr>
        <w:t>4.964,50</w:t>
      </w:r>
      <w:r w:rsidRPr="00AD5603">
        <w:rPr>
          <w:rFonts w:ascii="Arial" w:hAnsi="Arial" w:cs="Arial"/>
        </w:rPr>
        <w:t xml:space="preserve"> (</w:t>
      </w:r>
      <w:r w:rsidR="007B4C14">
        <w:rPr>
          <w:rFonts w:ascii="Arial" w:hAnsi="Arial" w:cs="Arial"/>
        </w:rPr>
        <w:t>quatro mil, novecentos e sessenta e quatro reais e cinquenta centavos</w:t>
      </w:r>
      <w:r w:rsidRPr="00AD5603">
        <w:rPr>
          <w:rFonts w:ascii="Arial" w:hAnsi="Arial" w:cs="Arial"/>
        </w:rPr>
        <w:t>), conforme listagem anexa a seguir:</w:t>
      </w:r>
    </w:p>
    <w:p w:rsidR="00346D7E" w:rsidRPr="00AD5603" w:rsidRDefault="00346D7E" w:rsidP="00346D7E">
      <w:pPr>
        <w:autoSpaceDE w:val="0"/>
        <w:autoSpaceDN w:val="0"/>
        <w:adjustRightInd w:val="0"/>
        <w:jc w:val="both"/>
        <w:rPr>
          <w:rFonts w:ascii="Arial" w:hAnsi="Arial" w:cs="Arial"/>
        </w:rPr>
      </w:pPr>
    </w:p>
    <w:p w:rsidR="00792004" w:rsidRPr="00886E45" w:rsidRDefault="00792004" w:rsidP="00792004">
      <w:pPr>
        <w:autoSpaceDE w:val="0"/>
        <w:autoSpaceDN w:val="0"/>
        <w:adjustRightInd w:val="0"/>
        <w:jc w:val="both"/>
        <w:rPr>
          <w:rFonts w:ascii="Arial" w:hAnsi="Arial" w:cs="Arial"/>
          <w:sz w:val="23"/>
          <w:szCs w:val="23"/>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134"/>
        <w:gridCol w:w="1559"/>
        <w:gridCol w:w="1560"/>
        <w:gridCol w:w="2268"/>
      </w:tblGrid>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bCs/>
                <w:sz w:val="23"/>
                <w:szCs w:val="23"/>
              </w:rPr>
              <w:t>Especificação</w:t>
            </w:r>
          </w:p>
        </w:tc>
        <w:tc>
          <w:tcPr>
            <w:tcW w:w="1134"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Unidade</w:t>
            </w:r>
          </w:p>
        </w:tc>
        <w:tc>
          <w:tcPr>
            <w:tcW w:w="1559"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sz w:val="23"/>
                <w:szCs w:val="23"/>
              </w:rPr>
            </w:pPr>
            <w:r w:rsidRPr="0081068C">
              <w:rPr>
                <w:rFonts w:ascii="Arial" w:hAnsi="Arial" w:cs="Arial"/>
                <w:b/>
                <w:sz w:val="23"/>
                <w:szCs w:val="23"/>
              </w:rPr>
              <w:t>Quantidade</w:t>
            </w:r>
          </w:p>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Total</w:t>
            </w:r>
          </w:p>
        </w:tc>
        <w:tc>
          <w:tcPr>
            <w:tcW w:w="1560"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Valor Unitário R$</w:t>
            </w:r>
          </w:p>
        </w:tc>
        <w:tc>
          <w:tcPr>
            <w:tcW w:w="2268"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Valor Total R$</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both"/>
              <w:rPr>
                <w:rFonts w:ascii="Arial" w:hAnsi="Arial" w:cs="Arial"/>
                <w:bCs/>
                <w:sz w:val="23"/>
                <w:szCs w:val="23"/>
              </w:rPr>
            </w:pPr>
            <w:r>
              <w:rPr>
                <w:rFonts w:ascii="Arial" w:hAnsi="Arial" w:cs="Arial"/>
                <w:bCs/>
                <w:sz w:val="23"/>
                <w:szCs w:val="23"/>
              </w:rPr>
              <w:t>Alface</w:t>
            </w:r>
          </w:p>
        </w:tc>
        <w:tc>
          <w:tcPr>
            <w:tcW w:w="1134"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proofErr w:type="gramStart"/>
            <w:r>
              <w:rPr>
                <w:rFonts w:ascii="Arial" w:hAnsi="Arial" w:cs="Arial"/>
                <w:bCs/>
                <w:sz w:val="23"/>
                <w:szCs w:val="23"/>
              </w:rPr>
              <w:t>un</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200</w:t>
            </w:r>
          </w:p>
        </w:tc>
        <w:tc>
          <w:tcPr>
            <w:tcW w:w="1560"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1,87</w:t>
            </w:r>
          </w:p>
        </w:tc>
        <w:tc>
          <w:tcPr>
            <w:tcW w:w="2268" w:type="dxa"/>
            <w:tcBorders>
              <w:top w:val="single" w:sz="4" w:space="0" w:color="auto"/>
              <w:left w:val="single" w:sz="4" w:space="0" w:color="auto"/>
              <w:bottom w:val="single" w:sz="4" w:space="0" w:color="auto"/>
              <w:right w:val="single" w:sz="4" w:space="0" w:color="auto"/>
            </w:tcBorders>
          </w:tcPr>
          <w:p w:rsidR="00792004" w:rsidRPr="00B92352" w:rsidRDefault="00792004" w:rsidP="00136813">
            <w:pPr>
              <w:adjustRightInd w:val="0"/>
              <w:jc w:val="center"/>
              <w:rPr>
                <w:rFonts w:ascii="Arial" w:hAnsi="Arial" w:cs="Arial"/>
                <w:bCs/>
                <w:sz w:val="23"/>
                <w:szCs w:val="23"/>
              </w:rPr>
            </w:pPr>
            <w:r>
              <w:rPr>
                <w:rFonts w:ascii="Arial" w:hAnsi="Arial" w:cs="Arial"/>
                <w:bCs/>
                <w:sz w:val="23"/>
                <w:szCs w:val="23"/>
              </w:rPr>
              <w:t>R$ 374,00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Almeirão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Un</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2,20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R$ 77,00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both"/>
              <w:rPr>
                <w:rFonts w:ascii="Arial" w:hAnsi="Arial" w:cs="Arial"/>
                <w:bCs/>
                <w:sz w:val="23"/>
                <w:szCs w:val="23"/>
              </w:rPr>
            </w:pPr>
            <w:r>
              <w:rPr>
                <w:rFonts w:ascii="Arial" w:hAnsi="Arial" w:cs="Arial"/>
                <w:bCs/>
                <w:sz w:val="23"/>
                <w:szCs w:val="23"/>
              </w:rPr>
              <w:t>Agrião</w:t>
            </w:r>
          </w:p>
        </w:tc>
        <w:tc>
          <w:tcPr>
            <w:tcW w:w="1134"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80</w:t>
            </w:r>
          </w:p>
        </w:tc>
        <w:tc>
          <w:tcPr>
            <w:tcW w:w="1560"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2,80</w:t>
            </w:r>
          </w:p>
        </w:tc>
        <w:tc>
          <w:tcPr>
            <w:tcW w:w="2268" w:type="dxa"/>
            <w:tcBorders>
              <w:top w:val="single" w:sz="4" w:space="0" w:color="auto"/>
              <w:left w:val="single" w:sz="4" w:space="0" w:color="auto"/>
              <w:bottom w:val="single" w:sz="4" w:space="0" w:color="auto"/>
              <w:right w:val="single" w:sz="4" w:space="0" w:color="auto"/>
            </w:tcBorders>
          </w:tcPr>
          <w:p w:rsidR="00792004" w:rsidRPr="00B92352" w:rsidRDefault="00792004" w:rsidP="00136813">
            <w:pPr>
              <w:adjustRightInd w:val="0"/>
              <w:jc w:val="center"/>
              <w:rPr>
                <w:rFonts w:ascii="Arial" w:hAnsi="Arial" w:cs="Arial"/>
                <w:bCs/>
                <w:sz w:val="23"/>
                <w:szCs w:val="23"/>
              </w:rPr>
            </w:pPr>
            <w:r>
              <w:rPr>
                <w:rFonts w:ascii="Arial" w:hAnsi="Arial" w:cs="Arial"/>
                <w:bCs/>
                <w:sz w:val="23"/>
                <w:szCs w:val="23"/>
              </w:rPr>
              <w:t>R$ 224,00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Beterraba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45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3,22</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R$ 144,90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Brócolis</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proofErr w:type="gramStart"/>
            <w:r>
              <w:rPr>
                <w:rFonts w:ascii="Arial" w:hAnsi="Arial" w:cs="Arial"/>
                <w:bCs/>
                <w:sz w:val="23"/>
                <w:szCs w:val="23"/>
              </w:rPr>
              <w:t>kg</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40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4,17</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R$ 166,80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Cenoura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proofErr w:type="gramStart"/>
            <w:r>
              <w:rPr>
                <w:rFonts w:ascii="Arial" w:hAnsi="Arial" w:cs="Arial"/>
                <w:bCs/>
                <w:sz w:val="23"/>
                <w:szCs w:val="23"/>
              </w:rPr>
              <w:t>kg</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60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3,35</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R$ 201,00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Chicória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60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2,19</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R$ 131,40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Chuchu</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1,80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R$ 54,00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Couve-Folha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2,90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R$ 87,00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Chá misto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40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3,00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R$ 120,00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Pepino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2,60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R$ 52,00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Repolho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80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1,80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R$ 144,00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Tomate</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150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4,50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R$ 675,00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both"/>
              <w:rPr>
                <w:rFonts w:ascii="Arial" w:hAnsi="Arial" w:cs="Arial"/>
                <w:bCs/>
                <w:sz w:val="23"/>
                <w:szCs w:val="23"/>
              </w:rPr>
            </w:pPr>
            <w:r>
              <w:rPr>
                <w:rFonts w:ascii="Arial" w:hAnsi="Arial" w:cs="Arial"/>
                <w:bCs/>
                <w:sz w:val="23"/>
                <w:szCs w:val="23"/>
              </w:rPr>
              <w:t>Rúcula</w:t>
            </w:r>
          </w:p>
        </w:tc>
        <w:tc>
          <w:tcPr>
            <w:tcW w:w="1134"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80</w:t>
            </w:r>
          </w:p>
        </w:tc>
        <w:tc>
          <w:tcPr>
            <w:tcW w:w="1560"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2,62</w:t>
            </w:r>
          </w:p>
        </w:tc>
        <w:tc>
          <w:tcPr>
            <w:tcW w:w="2268" w:type="dxa"/>
            <w:tcBorders>
              <w:top w:val="single" w:sz="4" w:space="0" w:color="auto"/>
              <w:left w:val="single" w:sz="4" w:space="0" w:color="auto"/>
              <w:bottom w:val="single" w:sz="4" w:space="0" w:color="auto"/>
              <w:right w:val="single" w:sz="4" w:space="0" w:color="auto"/>
            </w:tcBorders>
          </w:tcPr>
          <w:p w:rsidR="00792004" w:rsidRPr="00B92352" w:rsidRDefault="00792004" w:rsidP="00136813">
            <w:pPr>
              <w:adjustRightInd w:val="0"/>
              <w:jc w:val="center"/>
              <w:rPr>
                <w:rFonts w:ascii="Arial" w:hAnsi="Arial" w:cs="Arial"/>
                <w:bCs/>
                <w:sz w:val="23"/>
                <w:szCs w:val="23"/>
              </w:rPr>
            </w:pPr>
            <w:r>
              <w:rPr>
                <w:rFonts w:ascii="Arial" w:hAnsi="Arial" w:cs="Arial"/>
                <w:bCs/>
                <w:sz w:val="23"/>
                <w:szCs w:val="23"/>
              </w:rPr>
              <w:t>R$ 209,60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both"/>
              <w:rPr>
                <w:rFonts w:ascii="Arial" w:hAnsi="Arial" w:cs="Arial"/>
                <w:bCs/>
                <w:sz w:val="23"/>
                <w:szCs w:val="23"/>
              </w:rPr>
            </w:pPr>
            <w:r>
              <w:rPr>
                <w:rFonts w:ascii="Arial" w:hAnsi="Arial" w:cs="Arial"/>
                <w:bCs/>
                <w:sz w:val="23"/>
                <w:szCs w:val="23"/>
              </w:rPr>
              <w:t>Tempero Verde</w:t>
            </w:r>
          </w:p>
        </w:tc>
        <w:tc>
          <w:tcPr>
            <w:tcW w:w="1134"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proofErr w:type="gramStart"/>
            <w:r>
              <w:rPr>
                <w:rFonts w:ascii="Arial" w:hAnsi="Arial" w:cs="Arial"/>
                <w:bCs/>
                <w:sz w:val="23"/>
                <w:szCs w:val="23"/>
              </w:rPr>
              <w:t>maços</w:t>
            </w:r>
            <w:proofErr w:type="gramEnd"/>
          </w:p>
        </w:tc>
        <w:tc>
          <w:tcPr>
            <w:tcW w:w="1559"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100</w:t>
            </w:r>
          </w:p>
        </w:tc>
        <w:tc>
          <w:tcPr>
            <w:tcW w:w="1560" w:type="dxa"/>
            <w:tcBorders>
              <w:top w:val="single" w:sz="4" w:space="0" w:color="auto"/>
              <w:left w:val="single" w:sz="4" w:space="0" w:color="auto"/>
              <w:bottom w:val="single" w:sz="4" w:space="0" w:color="auto"/>
              <w:right w:val="single" w:sz="4" w:space="0" w:color="auto"/>
            </w:tcBorders>
          </w:tcPr>
          <w:p w:rsidR="00792004" w:rsidRPr="0081068C" w:rsidRDefault="00792004" w:rsidP="00136813">
            <w:pPr>
              <w:adjustRightInd w:val="0"/>
              <w:jc w:val="center"/>
              <w:rPr>
                <w:rFonts w:ascii="Arial" w:hAnsi="Arial" w:cs="Arial"/>
                <w:bCs/>
                <w:sz w:val="23"/>
                <w:szCs w:val="23"/>
              </w:rPr>
            </w:pPr>
            <w:r>
              <w:rPr>
                <w:rFonts w:ascii="Arial" w:hAnsi="Arial" w:cs="Arial"/>
                <w:bCs/>
                <w:sz w:val="23"/>
                <w:szCs w:val="23"/>
              </w:rPr>
              <w:t>2,65</w:t>
            </w:r>
          </w:p>
        </w:tc>
        <w:tc>
          <w:tcPr>
            <w:tcW w:w="2268" w:type="dxa"/>
            <w:tcBorders>
              <w:top w:val="single" w:sz="4" w:space="0" w:color="auto"/>
              <w:left w:val="single" w:sz="4" w:space="0" w:color="auto"/>
              <w:bottom w:val="single" w:sz="4" w:space="0" w:color="auto"/>
              <w:right w:val="single" w:sz="4" w:space="0" w:color="auto"/>
            </w:tcBorders>
          </w:tcPr>
          <w:p w:rsidR="00792004" w:rsidRPr="00B92352" w:rsidRDefault="00792004" w:rsidP="00136813">
            <w:pPr>
              <w:adjustRightInd w:val="0"/>
              <w:jc w:val="center"/>
              <w:rPr>
                <w:rFonts w:ascii="Arial" w:hAnsi="Arial" w:cs="Arial"/>
                <w:bCs/>
                <w:sz w:val="23"/>
                <w:szCs w:val="23"/>
              </w:rPr>
            </w:pPr>
            <w:r>
              <w:rPr>
                <w:rFonts w:ascii="Arial" w:hAnsi="Arial" w:cs="Arial"/>
                <w:bCs/>
                <w:sz w:val="23"/>
                <w:szCs w:val="23"/>
              </w:rPr>
              <w:t>R$ 265,00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Doce de Abóbora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12</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17,00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R$ 204,00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Doce de Figo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12</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17,00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R$ 204,00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Doce de Uva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6</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17,00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R$ 102,00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Suco de Uva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Litros</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30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8,10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R$ 243,00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Feijão Preto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5,47</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R$ 136,75</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Feijão Carioca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5,50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R$ 82,50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Feijão Vermelho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7,24</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R$ 144,80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Cuca com Farofa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Un</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11,70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R$ 234,00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Bolacha Caseira</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20</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13,65</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R$ 273,00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Bolacha Caseira Coco</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 xml:space="preserve">Kg </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14,00</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R$ 210,00</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both"/>
              <w:rPr>
                <w:rFonts w:ascii="Arial" w:hAnsi="Arial" w:cs="Arial"/>
                <w:bCs/>
                <w:sz w:val="23"/>
                <w:szCs w:val="23"/>
              </w:rPr>
            </w:pPr>
            <w:r>
              <w:rPr>
                <w:rFonts w:ascii="Arial" w:hAnsi="Arial" w:cs="Arial"/>
                <w:bCs/>
                <w:sz w:val="23"/>
                <w:szCs w:val="23"/>
              </w:rPr>
              <w:t xml:space="preserve">Bolacha Caseira Fubá </w:t>
            </w:r>
          </w:p>
        </w:tc>
        <w:tc>
          <w:tcPr>
            <w:tcW w:w="1134"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15</w:t>
            </w:r>
          </w:p>
        </w:tc>
        <w:tc>
          <w:tcPr>
            <w:tcW w:w="1560"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13,65</w:t>
            </w:r>
          </w:p>
        </w:tc>
        <w:tc>
          <w:tcPr>
            <w:tcW w:w="2268" w:type="dxa"/>
            <w:tcBorders>
              <w:top w:val="single" w:sz="4" w:space="0" w:color="auto"/>
              <w:left w:val="single" w:sz="4" w:space="0" w:color="auto"/>
              <w:bottom w:val="single" w:sz="4" w:space="0" w:color="auto"/>
              <w:right w:val="single" w:sz="4" w:space="0" w:color="auto"/>
            </w:tcBorders>
          </w:tcPr>
          <w:p w:rsidR="00792004" w:rsidRDefault="00792004" w:rsidP="00136813">
            <w:pPr>
              <w:adjustRightInd w:val="0"/>
              <w:jc w:val="center"/>
              <w:rPr>
                <w:rFonts w:ascii="Arial" w:hAnsi="Arial" w:cs="Arial"/>
                <w:bCs/>
                <w:sz w:val="23"/>
                <w:szCs w:val="23"/>
              </w:rPr>
            </w:pPr>
            <w:r>
              <w:rPr>
                <w:rFonts w:ascii="Arial" w:hAnsi="Arial" w:cs="Arial"/>
                <w:bCs/>
                <w:sz w:val="23"/>
                <w:szCs w:val="23"/>
              </w:rPr>
              <w:t>R$ 204,75</w:t>
            </w:r>
          </w:p>
        </w:tc>
      </w:tr>
      <w:tr w:rsidR="00792004" w:rsidRPr="00886E45" w:rsidTr="00136813">
        <w:trPr>
          <w:trHeight w:val="367"/>
          <w:jc w:val="center"/>
        </w:trPr>
        <w:tc>
          <w:tcPr>
            <w:tcW w:w="9606" w:type="dxa"/>
            <w:gridSpan w:val="5"/>
            <w:tcBorders>
              <w:top w:val="single" w:sz="4" w:space="0" w:color="auto"/>
              <w:left w:val="single" w:sz="4" w:space="0" w:color="auto"/>
              <w:bottom w:val="single" w:sz="4" w:space="0" w:color="auto"/>
              <w:right w:val="single" w:sz="4" w:space="0" w:color="auto"/>
            </w:tcBorders>
          </w:tcPr>
          <w:p w:rsidR="00792004" w:rsidRPr="00CB3FA9" w:rsidRDefault="00792004" w:rsidP="00136813">
            <w:pPr>
              <w:adjustRightInd w:val="0"/>
              <w:jc w:val="center"/>
              <w:rPr>
                <w:rFonts w:ascii="Arial" w:hAnsi="Arial" w:cs="Arial"/>
                <w:b/>
                <w:bCs/>
                <w:sz w:val="28"/>
                <w:szCs w:val="28"/>
              </w:rPr>
            </w:pPr>
            <w:r w:rsidRPr="00CB3FA9">
              <w:rPr>
                <w:rFonts w:ascii="Arial" w:hAnsi="Arial" w:cs="Arial"/>
                <w:b/>
                <w:bCs/>
                <w:sz w:val="28"/>
                <w:szCs w:val="28"/>
              </w:rPr>
              <w:t>Valor Total: R$ 4.964,50</w:t>
            </w:r>
          </w:p>
        </w:tc>
      </w:tr>
    </w:tbl>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lastRenderedPageBreak/>
        <w:t>CLÁUSULA SÉTIMA:</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792004" w:rsidRPr="00886E45" w:rsidRDefault="00792004" w:rsidP="00792004">
      <w:pPr>
        <w:autoSpaceDE w:val="0"/>
        <w:autoSpaceDN w:val="0"/>
        <w:adjustRightInd w:val="0"/>
        <w:jc w:val="both"/>
        <w:rPr>
          <w:rFonts w:ascii="Arial" w:hAnsi="Arial" w:cs="Arial"/>
          <w:sz w:val="23"/>
          <w:szCs w:val="23"/>
        </w:rPr>
      </w:pP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Unidade Gestora: 2 - Município de Pinheiro Preto</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Órgão Orçamentário: 2000 - PODER EXECUTIVO</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Unidade Orçamentária: 2003 - SECRET. DE EDUCACAO E CULTURA</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Função: 10 - Saúde</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Subfunção: 301 - Atenção Básica</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Programa: 10 - Alimentação Escolar</w:t>
      </w:r>
    </w:p>
    <w:p w:rsidR="00792004" w:rsidRDefault="00792004" w:rsidP="00792004">
      <w:pPr>
        <w:autoSpaceDE w:val="0"/>
        <w:autoSpaceDN w:val="0"/>
        <w:adjustRightInd w:val="0"/>
        <w:jc w:val="both"/>
        <w:rPr>
          <w:rFonts w:ascii="Arial" w:hAnsi="Arial" w:cs="Arial"/>
          <w:bCs/>
        </w:rPr>
      </w:pPr>
      <w:r w:rsidRPr="00EB6FDE">
        <w:rPr>
          <w:rFonts w:ascii="Arial" w:hAnsi="Arial" w:cs="Arial"/>
          <w:bCs/>
        </w:rPr>
        <w:t>Ação: 2.31 - PROGRAMA SUPLEMENTAR DE ALIMENTAÇÃO ESCOLAR</w:t>
      </w:r>
    </w:p>
    <w:p w:rsidR="00792004" w:rsidRDefault="00792004" w:rsidP="00792004">
      <w:pPr>
        <w:autoSpaceDE w:val="0"/>
        <w:autoSpaceDN w:val="0"/>
        <w:adjustRightInd w:val="0"/>
        <w:jc w:val="both"/>
        <w:rPr>
          <w:rFonts w:ascii="Arial" w:hAnsi="Arial" w:cs="Arial"/>
          <w:bCs/>
        </w:rPr>
      </w:pPr>
    </w:p>
    <w:p w:rsidR="00792004" w:rsidRDefault="00792004" w:rsidP="00792004">
      <w:pPr>
        <w:autoSpaceDE w:val="0"/>
        <w:autoSpaceDN w:val="0"/>
        <w:adjustRightInd w:val="0"/>
        <w:jc w:val="both"/>
        <w:rPr>
          <w:rFonts w:ascii="Arial" w:hAnsi="Arial" w:cs="Arial"/>
          <w:bCs/>
        </w:rPr>
      </w:pPr>
      <w:r w:rsidRPr="00EB6FDE">
        <w:rPr>
          <w:rFonts w:ascii="Arial" w:hAnsi="Arial" w:cs="Arial"/>
          <w:b/>
          <w:bCs/>
        </w:rPr>
        <w:t>CLÁUSULA NONA</w:t>
      </w:r>
      <w:r w:rsidRPr="00EB6FDE">
        <w:rPr>
          <w:rFonts w:ascii="Arial" w:hAnsi="Arial" w:cs="Arial"/>
          <w:bCs/>
        </w:rPr>
        <w:t>:</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O CONTRATANTE se compromete em guardar pelo prazo de 5 (cinco) anos das Notas Fiscais de Compra, os Termos de Recebimento e Aceitabilidade, apresentados nas prestações de contas, bem </w:t>
      </w:r>
      <w:proofErr w:type="gramStart"/>
      <w:r w:rsidRPr="00886E45">
        <w:rPr>
          <w:rFonts w:ascii="Arial" w:hAnsi="Arial" w:cs="Arial"/>
          <w:sz w:val="23"/>
          <w:szCs w:val="23"/>
        </w:rPr>
        <w:lastRenderedPageBreak/>
        <w:t>como</w:t>
      </w:r>
      <w:proofErr w:type="gramEnd"/>
      <w:r w:rsidRPr="00886E45">
        <w:rPr>
          <w:rFonts w:ascii="Arial" w:hAnsi="Arial" w:cs="Arial"/>
          <w:sz w:val="23"/>
          <w:szCs w:val="23"/>
        </w:rPr>
        <w:t xml:space="preserve"> o Projeto de Venda de Gêneros Alimentícios da Agricultura Familiar para Alimentação Escolar e documentos anexos, estando à disposição para comprovação.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792004" w:rsidRPr="00886E45" w:rsidRDefault="00792004" w:rsidP="00792004">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002/2015</w:t>
      </w:r>
      <w:r w:rsidRPr="00886E45">
        <w:rPr>
          <w:rFonts w:ascii="Arial" w:hAnsi="Arial" w:cs="Arial"/>
          <w:sz w:val="23"/>
          <w:szCs w:val="23"/>
        </w:rPr>
        <w:t xml:space="preserve"> e pela Lei n° 11.947/2009 e o dispositivo que a regulamente, em todos os seus termos, a qual será aplicada, também, onde o contrato for omisso.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lastRenderedPageBreak/>
        <w:t>Este Contrato, desde que observada a formalização preliminar à sua efetivação, por carta, consoante Cláusula Vinte, poderá ser rescindido, de pleno direito, independentemente de notificação ou interpelação judicial ou extrajudicial, nos seguintes casos: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vigorará da sua assinatura até a entrega total dos produtos adquiridos ou até </w:t>
      </w:r>
      <w:r w:rsidR="00431FA1">
        <w:rPr>
          <w:rFonts w:ascii="Arial" w:hAnsi="Arial" w:cs="Arial"/>
          <w:sz w:val="23"/>
          <w:szCs w:val="23"/>
        </w:rPr>
        <w:t>31/12/2015</w:t>
      </w:r>
      <w:bookmarkStart w:id="0" w:name="_GoBack"/>
      <w:bookmarkEnd w:id="0"/>
      <w:r>
        <w:rPr>
          <w:rFonts w:ascii="Arial" w:hAnsi="Arial" w:cs="Arial"/>
          <w:sz w:val="23"/>
          <w:szCs w:val="23"/>
        </w:rPr>
        <w:t>.</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805487" w:rsidRDefault="00805487" w:rsidP="00792004">
      <w:pPr>
        <w:autoSpaceDE w:val="0"/>
        <w:autoSpaceDN w:val="0"/>
        <w:adjustRightInd w:val="0"/>
        <w:jc w:val="both"/>
        <w:rPr>
          <w:rFonts w:ascii="Arial" w:hAnsi="Arial" w:cs="Arial"/>
          <w:sz w:val="23"/>
          <w:szCs w:val="23"/>
        </w:rPr>
      </w:pPr>
    </w:p>
    <w:p w:rsidR="00805487" w:rsidRDefault="00805487" w:rsidP="00792004">
      <w:pPr>
        <w:autoSpaceDE w:val="0"/>
        <w:autoSpaceDN w:val="0"/>
        <w:adjustRightInd w:val="0"/>
        <w:jc w:val="both"/>
        <w:rPr>
          <w:rFonts w:ascii="Arial" w:hAnsi="Arial" w:cs="Arial"/>
          <w:sz w:val="23"/>
          <w:szCs w:val="23"/>
        </w:rPr>
      </w:pPr>
    </w:p>
    <w:p w:rsidR="00805487" w:rsidRPr="00886E45" w:rsidRDefault="00805487" w:rsidP="00805487">
      <w:pPr>
        <w:autoSpaceDE w:val="0"/>
        <w:autoSpaceDN w:val="0"/>
        <w:adjustRightInd w:val="0"/>
        <w:jc w:val="right"/>
        <w:rPr>
          <w:rFonts w:ascii="Arial" w:hAnsi="Arial" w:cs="Arial"/>
          <w:sz w:val="23"/>
          <w:szCs w:val="23"/>
        </w:rPr>
      </w:pPr>
      <w:r>
        <w:rPr>
          <w:rFonts w:ascii="Arial" w:hAnsi="Arial" w:cs="Arial"/>
          <w:sz w:val="23"/>
          <w:szCs w:val="23"/>
        </w:rPr>
        <w:t>Pinheiro Preto, 10 de setembro de 2015.</w:t>
      </w:r>
    </w:p>
    <w:p w:rsidR="00792004" w:rsidRDefault="00792004" w:rsidP="00792004">
      <w:pPr>
        <w:autoSpaceDE w:val="0"/>
        <w:autoSpaceDN w:val="0"/>
        <w:adjustRightInd w:val="0"/>
        <w:jc w:val="both"/>
        <w:rPr>
          <w:rFonts w:ascii="Arial" w:hAnsi="Arial" w:cs="Arial"/>
          <w:sz w:val="23"/>
          <w:szCs w:val="23"/>
        </w:rPr>
      </w:pPr>
    </w:p>
    <w:p w:rsidR="00792004" w:rsidRDefault="00792004" w:rsidP="00792004">
      <w:pPr>
        <w:autoSpaceDE w:val="0"/>
        <w:autoSpaceDN w:val="0"/>
        <w:adjustRightInd w:val="0"/>
        <w:jc w:val="both"/>
        <w:rPr>
          <w:rFonts w:ascii="Arial" w:hAnsi="Arial" w:cs="Arial"/>
          <w:sz w:val="23"/>
          <w:szCs w:val="23"/>
        </w:rPr>
      </w:pPr>
    </w:p>
    <w:p w:rsidR="00805487" w:rsidRDefault="00805487" w:rsidP="00792004">
      <w:pPr>
        <w:autoSpaceDE w:val="0"/>
        <w:autoSpaceDN w:val="0"/>
        <w:adjustRightInd w:val="0"/>
        <w:jc w:val="both"/>
        <w:rPr>
          <w:rFonts w:ascii="Arial" w:hAnsi="Arial" w:cs="Arial"/>
          <w:sz w:val="23"/>
          <w:szCs w:val="23"/>
        </w:rPr>
      </w:pPr>
    </w:p>
    <w:p w:rsidR="00805487" w:rsidRPr="00886E45" w:rsidRDefault="00805487" w:rsidP="00792004">
      <w:pPr>
        <w:autoSpaceDE w:val="0"/>
        <w:autoSpaceDN w:val="0"/>
        <w:adjustRightInd w:val="0"/>
        <w:jc w:val="both"/>
        <w:rPr>
          <w:rFonts w:ascii="Arial" w:hAnsi="Arial" w:cs="Arial"/>
          <w:sz w:val="23"/>
          <w:szCs w:val="23"/>
        </w:rPr>
      </w:pPr>
    </w:p>
    <w:p w:rsidR="00805487" w:rsidRPr="006C2CF6" w:rsidRDefault="00805487" w:rsidP="00805487">
      <w:pPr>
        <w:jc w:val="center"/>
        <w:rPr>
          <w:rFonts w:ascii="Arial" w:hAnsi="Arial" w:cs="Arial"/>
          <w:sz w:val="22"/>
          <w:szCs w:val="22"/>
        </w:rPr>
      </w:pPr>
      <w:r w:rsidRPr="006C2CF6">
        <w:rPr>
          <w:rFonts w:ascii="Arial" w:hAnsi="Arial" w:cs="Arial"/>
          <w:sz w:val="22"/>
          <w:szCs w:val="22"/>
        </w:rPr>
        <w:t xml:space="preserve">MUNICÍPIO DE PINHEIRO PRETO      </w:t>
      </w:r>
    </w:p>
    <w:p w:rsidR="00805487" w:rsidRPr="006C2CF6" w:rsidRDefault="00805487" w:rsidP="00805487">
      <w:pPr>
        <w:jc w:val="center"/>
        <w:rPr>
          <w:rFonts w:ascii="Arial" w:hAnsi="Arial" w:cs="Arial"/>
          <w:sz w:val="22"/>
          <w:szCs w:val="22"/>
        </w:rPr>
      </w:pPr>
      <w:r w:rsidRPr="006C2CF6">
        <w:rPr>
          <w:rFonts w:ascii="Arial" w:hAnsi="Arial" w:cs="Arial"/>
          <w:sz w:val="22"/>
          <w:szCs w:val="22"/>
        </w:rPr>
        <w:t>EUZEBIO CALISTO VIECELI</w:t>
      </w:r>
    </w:p>
    <w:p w:rsidR="00805487" w:rsidRPr="006C2CF6" w:rsidRDefault="00805487" w:rsidP="00805487">
      <w:pPr>
        <w:jc w:val="center"/>
        <w:rPr>
          <w:rFonts w:ascii="Arial" w:hAnsi="Arial" w:cs="Arial"/>
          <w:sz w:val="22"/>
          <w:szCs w:val="22"/>
        </w:rPr>
      </w:pPr>
      <w:r w:rsidRPr="006C2CF6">
        <w:rPr>
          <w:rFonts w:ascii="Arial" w:hAnsi="Arial" w:cs="Arial"/>
          <w:sz w:val="22"/>
          <w:szCs w:val="22"/>
        </w:rPr>
        <w:t xml:space="preserve"> PREFEITO MUNICIPAL</w:t>
      </w:r>
    </w:p>
    <w:p w:rsidR="00805487" w:rsidRPr="006C2CF6" w:rsidRDefault="00805487" w:rsidP="00805487">
      <w:pPr>
        <w:jc w:val="center"/>
        <w:rPr>
          <w:rFonts w:ascii="Arial" w:hAnsi="Arial" w:cs="Arial"/>
          <w:sz w:val="22"/>
          <w:szCs w:val="22"/>
        </w:rPr>
      </w:pPr>
    </w:p>
    <w:p w:rsidR="00805487" w:rsidRPr="006C2CF6" w:rsidRDefault="00805487" w:rsidP="00805487">
      <w:pPr>
        <w:jc w:val="center"/>
        <w:rPr>
          <w:rFonts w:ascii="Arial" w:hAnsi="Arial" w:cs="Arial"/>
          <w:sz w:val="22"/>
          <w:szCs w:val="22"/>
        </w:rPr>
      </w:pPr>
    </w:p>
    <w:p w:rsidR="00805487" w:rsidRPr="006C2CF6" w:rsidRDefault="00805487" w:rsidP="00805487">
      <w:pPr>
        <w:jc w:val="center"/>
        <w:rPr>
          <w:rFonts w:ascii="Arial" w:hAnsi="Arial" w:cs="Arial"/>
          <w:sz w:val="22"/>
          <w:szCs w:val="22"/>
        </w:rPr>
      </w:pPr>
      <w:r w:rsidRPr="006C2CF6">
        <w:rPr>
          <w:rFonts w:ascii="Arial" w:hAnsi="Arial" w:cs="Arial"/>
          <w:sz w:val="22"/>
          <w:szCs w:val="22"/>
        </w:rPr>
        <w:t>CONTRATADA</w:t>
      </w:r>
    </w:p>
    <w:p w:rsidR="00805487" w:rsidRDefault="00805487" w:rsidP="00805487">
      <w:pPr>
        <w:jc w:val="center"/>
        <w:rPr>
          <w:rFonts w:ascii="Arial" w:hAnsi="Arial" w:cs="Arial"/>
          <w:sz w:val="22"/>
          <w:szCs w:val="22"/>
        </w:rPr>
      </w:pPr>
      <w:r>
        <w:rPr>
          <w:rFonts w:ascii="Arial" w:hAnsi="Arial" w:cs="Arial"/>
          <w:sz w:val="22"/>
          <w:szCs w:val="22"/>
        </w:rPr>
        <w:t>ELIO MIGUEL CONCI</w:t>
      </w:r>
    </w:p>
    <w:p w:rsidR="00805487" w:rsidRPr="006C2CF6" w:rsidRDefault="00805487" w:rsidP="00805487">
      <w:pPr>
        <w:jc w:val="center"/>
        <w:rPr>
          <w:rFonts w:ascii="Arial" w:hAnsi="Arial" w:cs="Arial"/>
          <w:sz w:val="22"/>
          <w:szCs w:val="22"/>
        </w:rPr>
      </w:pPr>
    </w:p>
    <w:p w:rsidR="00805487" w:rsidRPr="006C2CF6" w:rsidRDefault="00805487" w:rsidP="00805487">
      <w:pPr>
        <w:jc w:val="center"/>
        <w:rPr>
          <w:rFonts w:ascii="Arial" w:hAnsi="Arial" w:cs="Arial"/>
          <w:sz w:val="22"/>
          <w:szCs w:val="22"/>
        </w:rPr>
      </w:pPr>
    </w:p>
    <w:p w:rsidR="00805487" w:rsidRPr="006C2CF6" w:rsidRDefault="00805487" w:rsidP="00805487">
      <w:pPr>
        <w:jc w:val="both"/>
        <w:rPr>
          <w:rFonts w:ascii="Arial" w:hAnsi="Arial" w:cs="Arial"/>
          <w:sz w:val="22"/>
          <w:szCs w:val="22"/>
        </w:rPr>
      </w:pPr>
      <w:r w:rsidRPr="006C2CF6">
        <w:rPr>
          <w:rFonts w:ascii="Arial" w:hAnsi="Arial" w:cs="Arial"/>
          <w:sz w:val="22"/>
          <w:szCs w:val="22"/>
        </w:rPr>
        <w:t>TESTEMUNHAS:</w:t>
      </w:r>
    </w:p>
    <w:p w:rsidR="00805487" w:rsidRPr="006C2CF6" w:rsidRDefault="00805487" w:rsidP="00805487">
      <w:pPr>
        <w:jc w:val="both"/>
        <w:rPr>
          <w:rFonts w:ascii="Arial" w:hAnsi="Arial" w:cs="Arial"/>
          <w:sz w:val="22"/>
          <w:szCs w:val="22"/>
        </w:rPr>
      </w:pP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1).................................                2) ............................</w:t>
      </w: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Nome:                                      Nome:</w:t>
      </w: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CPF:                                        CPF:</w:t>
      </w:r>
    </w:p>
    <w:p w:rsidR="004E6585" w:rsidRDefault="004E6585" w:rsidP="00805487">
      <w:pPr>
        <w:autoSpaceDE w:val="0"/>
        <w:autoSpaceDN w:val="0"/>
        <w:adjustRightInd w:val="0"/>
        <w:jc w:val="right"/>
      </w:pPr>
    </w:p>
    <w:sectPr w:rsidR="004E6585" w:rsidSect="00792004">
      <w:headerReference w:type="even" r:id="rId6"/>
      <w:headerReference w:type="default" r:id="rId7"/>
      <w:footerReference w:type="even" r:id="rId8"/>
      <w:footerReference w:type="default" r:id="rId9"/>
      <w:pgSz w:w="12240" w:h="15840"/>
      <w:pgMar w:top="2410"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325" w:rsidRDefault="00606325">
      <w:r>
        <w:separator/>
      </w:r>
    </w:p>
  </w:endnote>
  <w:endnote w:type="continuationSeparator" w:id="0">
    <w:p w:rsidR="00606325" w:rsidRDefault="00606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606325">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31FA1">
      <w:rPr>
        <w:rStyle w:val="Nmerodepgina"/>
        <w:noProof/>
      </w:rPr>
      <w:t>4</w:t>
    </w:r>
    <w:r>
      <w:rPr>
        <w:rStyle w:val="Nmerodepgina"/>
      </w:rPr>
      <w:fldChar w:fldCharType="end"/>
    </w:r>
  </w:p>
  <w:p w:rsidR="00330ADF" w:rsidRDefault="00606325"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325" w:rsidRDefault="00606325">
      <w:r>
        <w:separator/>
      </w:r>
    </w:p>
  </w:footnote>
  <w:footnote w:type="continuationSeparator" w:id="0">
    <w:p w:rsidR="00606325" w:rsidRDefault="006063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606325">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606325">
    <w:pPr>
      <w:pStyle w:val="Cabealho"/>
      <w:framePr w:wrap="around" w:vAnchor="text" w:hAnchor="margin" w:xAlign="right" w:y="1"/>
      <w:rPr>
        <w:rStyle w:val="Nmerodepgina"/>
      </w:rPr>
    </w:pPr>
  </w:p>
  <w:p w:rsidR="00330ADF" w:rsidRDefault="00606325">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04"/>
    <w:rsid w:val="0030006C"/>
    <w:rsid w:val="00346D7E"/>
    <w:rsid w:val="00431FA1"/>
    <w:rsid w:val="004E6585"/>
    <w:rsid w:val="00606325"/>
    <w:rsid w:val="00792004"/>
    <w:rsid w:val="007B4C14"/>
    <w:rsid w:val="008054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EBE6E-C3A0-4AB5-8EEE-0D14217E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00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792004"/>
    <w:pPr>
      <w:tabs>
        <w:tab w:val="center" w:pos="4252"/>
        <w:tab w:val="right" w:pos="8504"/>
      </w:tabs>
    </w:pPr>
  </w:style>
  <w:style w:type="character" w:customStyle="1" w:styleId="CabealhoChar">
    <w:name w:val="Cabeçalho Char"/>
    <w:basedOn w:val="Fontepargpadro"/>
    <w:link w:val="Cabealho"/>
    <w:rsid w:val="00792004"/>
    <w:rPr>
      <w:rFonts w:ascii="Times New Roman" w:eastAsia="Times New Roman" w:hAnsi="Times New Roman" w:cs="Times New Roman"/>
      <w:sz w:val="24"/>
      <w:szCs w:val="24"/>
      <w:lang w:eastAsia="pt-BR"/>
    </w:rPr>
  </w:style>
  <w:style w:type="paragraph" w:styleId="Rodap">
    <w:name w:val="footer"/>
    <w:basedOn w:val="Normal"/>
    <w:link w:val="RodapChar"/>
    <w:rsid w:val="00792004"/>
    <w:pPr>
      <w:tabs>
        <w:tab w:val="center" w:pos="4419"/>
        <w:tab w:val="right" w:pos="8838"/>
      </w:tabs>
    </w:pPr>
  </w:style>
  <w:style w:type="character" w:customStyle="1" w:styleId="RodapChar">
    <w:name w:val="Rodapé Char"/>
    <w:basedOn w:val="Fontepargpadro"/>
    <w:link w:val="Rodap"/>
    <w:rsid w:val="00792004"/>
    <w:rPr>
      <w:rFonts w:ascii="Times New Roman" w:eastAsia="Times New Roman" w:hAnsi="Times New Roman" w:cs="Times New Roman"/>
      <w:sz w:val="24"/>
      <w:szCs w:val="24"/>
      <w:lang w:eastAsia="pt-BR"/>
    </w:rPr>
  </w:style>
  <w:style w:type="character" w:styleId="Nmerodepgina">
    <w:name w:val="page number"/>
    <w:basedOn w:val="Fontepargpadro"/>
    <w:rsid w:val="00792004"/>
  </w:style>
  <w:style w:type="paragraph" w:styleId="Textodebalo">
    <w:name w:val="Balloon Text"/>
    <w:basedOn w:val="Normal"/>
    <w:link w:val="TextodebaloChar"/>
    <w:uiPriority w:val="99"/>
    <w:semiHidden/>
    <w:unhideWhenUsed/>
    <w:rsid w:val="00805487"/>
    <w:rPr>
      <w:rFonts w:ascii="Segoe UI" w:hAnsi="Segoe UI" w:cs="Segoe UI"/>
      <w:sz w:val="18"/>
      <w:szCs w:val="18"/>
    </w:rPr>
  </w:style>
  <w:style w:type="character" w:customStyle="1" w:styleId="TextodebaloChar">
    <w:name w:val="Texto de balão Char"/>
    <w:basedOn w:val="Fontepargpadro"/>
    <w:link w:val="Textodebalo"/>
    <w:uiPriority w:val="99"/>
    <w:semiHidden/>
    <w:rsid w:val="0080548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1459</Words>
  <Characters>7879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3</cp:revision>
  <cp:lastPrinted>2015-09-10T17:24:00Z</cp:lastPrinted>
  <dcterms:created xsi:type="dcterms:W3CDTF">2015-09-10T17:24:00Z</dcterms:created>
  <dcterms:modified xsi:type="dcterms:W3CDTF">2015-09-10T17:44:00Z</dcterms:modified>
</cp:coreProperties>
</file>