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3B2" w:rsidRPr="003715DF" w:rsidRDefault="002A23B2" w:rsidP="002A23B2">
      <w:pPr>
        <w:jc w:val="center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 xml:space="preserve">CONTRATO </w:t>
      </w:r>
      <w:r w:rsidR="00FF38C4">
        <w:rPr>
          <w:rFonts w:ascii="Arial" w:hAnsi="Arial" w:cs="Arial"/>
          <w:b/>
          <w:sz w:val="22"/>
          <w:szCs w:val="22"/>
        </w:rPr>
        <w:t xml:space="preserve"> </w:t>
      </w:r>
      <w:bookmarkStart w:id="0" w:name="_GoBack"/>
      <w:bookmarkEnd w:id="0"/>
      <w:r w:rsidRPr="003715DF">
        <w:rPr>
          <w:rFonts w:ascii="Arial" w:hAnsi="Arial" w:cs="Arial"/>
          <w:b/>
          <w:sz w:val="22"/>
          <w:szCs w:val="22"/>
        </w:rPr>
        <w:t>ADMINISTRATIVO</w:t>
      </w:r>
    </w:p>
    <w:p w:rsidR="002A23B2" w:rsidRDefault="002A23B2" w:rsidP="002A23B2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 xml:space="preserve">CONTRATO DE FORNECIMENTO PARCELADO DE GÊNEROS ALIMENTÍCOS DESTINADOS À MERENDA ESCOLAR N.º: </w:t>
      </w:r>
      <w:r>
        <w:rPr>
          <w:rFonts w:ascii="Arial" w:hAnsi="Arial" w:cs="Arial"/>
          <w:b/>
          <w:sz w:val="22"/>
          <w:szCs w:val="22"/>
        </w:rPr>
        <w:t>275/15</w:t>
      </w:r>
      <w:r w:rsidRPr="003715DF">
        <w:rPr>
          <w:rFonts w:ascii="Arial" w:hAnsi="Arial" w:cs="Arial"/>
          <w:b/>
          <w:sz w:val="22"/>
          <w:szCs w:val="22"/>
        </w:rPr>
        <w:t>.</w:t>
      </w:r>
    </w:p>
    <w:p w:rsidR="002A23B2" w:rsidRDefault="002A23B2" w:rsidP="002A23B2">
      <w:pPr>
        <w:jc w:val="both"/>
        <w:rPr>
          <w:rFonts w:ascii="Arial" w:hAnsi="Arial" w:cs="Arial"/>
          <w:b/>
          <w:sz w:val="22"/>
          <w:szCs w:val="22"/>
        </w:rPr>
      </w:pPr>
    </w:p>
    <w:p w:rsidR="002A23B2" w:rsidRPr="003715DF" w:rsidRDefault="002A23B2" w:rsidP="002A23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ANEXO</w:t>
      </w:r>
    </w:p>
    <w:p w:rsidR="002A23B2" w:rsidRPr="002A23B2" w:rsidRDefault="002A23B2">
      <w:pPr>
        <w:rPr>
          <w:rFonts w:ascii="Arial" w:hAnsi="Arial" w:cs="Arial"/>
          <w:b/>
        </w:rPr>
      </w:pPr>
    </w:p>
    <w:tbl>
      <w:tblPr>
        <w:tblW w:w="13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4319"/>
        <w:gridCol w:w="785"/>
        <w:gridCol w:w="780"/>
        <w:gridCol w:w="1441"/>
        <w:gridCol w:w="1032"/>
        <w:gridCol w:w="1213"/>
        <w:gridCol w:w="1417"/>
      </w:tblGrid>
      <w:tr w:rsidR="002A23B2" w:rsidRPr="006D1C65" w:rsidTr="003142A6">
        <w:trPr>
          <w:trHeight w:val="698"/>
          <w:jc w:val="center"/>
        </w:trPr>
        <w:tc>
          <w:tcPr>
            <w:tcW w:w="2052" w:type="dxa"/>
            <w:shd w:val="clear" w:color="auto" w:fill="CC99FF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ESPECIFICAÇÃO</w:t>
            </w:r>
          </w:p>
        </w:tc>
        <w:tc>
          <w:tcPr>
            <w:tcW w:w="4319" w:type="dxa"/>
            <w:shd w:val="clear" w:color="auto" w:fill="CC99FF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CARACTERÍSTICAS DOS GÊNEROS ALIMENTARES</w:t>
            </w:r>
          </w:p>
        </w:tc>
        <w:tc>
          <w:tcPr>
            <w:tcW w:w="785" w:type="dxa"/>
            <w:shd w:val="clear" w:color="auto" w:fill="CC99FF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QTDE</w:t>
            </w:r>
          </w:p>
        </w:tc>
        <w:tc>
          <w:tcPr>
            <w:tcW w:w="780" w:type="dxa"/>
            <w:shd w:val="clear" w:color="auto" w:fill="CC99FF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UND</w:t>
            </w:r>
          </w:p>
        </w:tc>
        <w:tc>
          <w:tcPr>
            <w:tcW w:w="1441" w:type="dxa"/>
            <w:shd w:val="clear" w:color="auto" w:fill="CC99FF"/>
          </w:tcPr>
          <w:p w:rsidR="002A23B2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TIPO DE ENTREGA</w:t>
            </w:r>
          </w:p>
        </w:tc>
        <w:tc>
          <w:tcPr>
            <w:tcW w:w="1032" w:type="dxa"/>
            <w:shd w:val="clear" w:color="auto" w:fill="CC99FF"/>
          </w:tcPr>
          <w:p w:rsidR="002A23B2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A23B2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213" w:type="dxa"/>
            <w:shd w:val="clear" w:color="auto" w:fill="CC99FF"/>
          </w:tcPr>
          <w:p w:rsidR="002A23B2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417" w:type="dxa"/>
            <w:shd w:val="clear" w:color="auto" w:fill="CC99FF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Açúcar refinado especial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no mínimo 99% de sacarose e máximo de 0,3% de umidade. Embalagens de 1 até </w:t>
            </w:r>
            <w:smartTag w:uri="urn:schemas-microsoft-com:office:smarttags" w:element="metricconverter">
              <w:smartTagPr>
                <w:attr w:name="ProductID" w:val="5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Composição nutricional (média) por 15g de produto: 20 kcal.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  <w:r w:rsidRPr="006D1C6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Alto alegre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725,40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Amido de milho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Composição nutricional (média) por 20g de produto: 69 Kcal e 17g de carboidratos. Embalagens de 500g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Arroz </w:t>
            </w:r>
            <w:proofErr w:type="spellStart"/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parboilizado</w:t>
            </w:r>
            <w:proofErr w:type="spellEnd"/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: longo e fino, tipo 1. Embalagens de </w:t>
            </w:r>
            <w:smartTag w:uri="urn:schemas-microsoft-com:office:smarttags" w:element="metricconverter">
              <w:smartTagPr>
                <w:attr w:name="ProductID" w:val="5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Apresentar selo da ABIAP (Associação Brasileira das Indústrias de Arroz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Parboilizado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>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Kiarroz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849,40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Arroz cateto integral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: do tipo cateto e integral (unicamente).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JASMINE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291,90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Arroz integral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do tipo integral. Embalagens de 1 Kg.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Urbano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209,30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Salgado Integral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nutricional (média) por 30g de produto: contendo no mínimo 2,5g de </w:t>
            </w: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fibras, no máximo 348mg de sódio (15% VD) e até 0,8g gordura trans.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13,92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556,80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Biscoito Salgado de gergelim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Contendo farinha de trigo e fubá de milho enriquecidos com Ferro e Ácido Fólico. Composição nutricional (média) por 30g de produto: contendo no mínimo 1,3g de fibras e no máximo 360mg de sódio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salgado tipo Cream Cracker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nutricional (média) por porção (30g): 130 Kcal, 4,5g gorduras totais, 1,3g de fibras alimentares e contendo no máximo: 1g gorduras saturadas, 250mg de sódio e isento de gordura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502,80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salgado tipo água e sal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média por 40g (porção): no máximo 3,5g gorduras totais, 0,8g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255mg de </w:t>
            </w: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Sódio..</w:t>
            </w:r>
            <w:proofErr w:type="gramEnd"/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salgado tipo Coquetel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média por 30g (porção): 1,3g </w:t>
            </w: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 xml:space="preserve">de fibra, no máximo 0,8g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300mg de Sódio (12% VD).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13,10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524,00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lastRenderedPageBreak/>
              <w:t>Biscoito salgado sem lactose e sem glúten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Biscoitos a base de farinha sem glúten (arroz, milho,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quinua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, linhaça, soja,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). Livre de lactose e gordura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trans.Desenvolvido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para dietas de portadores de Doença celíaca, intolerância ao glúten e intolerância à lactose. Do tipo salgado.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NutriCOOKIS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931,25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 tipo rosca de coco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nutricional (média) por 100g de produto: contendo no máximo 13g gorduras totais, 6g de gorduras saturadas, 2g de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1000mg de sódio.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468,00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 tipo rosca de fubá (milho)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nutricional (média) por 100g de produto: contendo no máximo de: 13g gorduras totais, 6g de gorduras saturadas, 2g de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1000mg de sódio.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468,00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 tipo rosca de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nutricional (média) por 100g de produto: contendo no máximo de: 13g </w:t>
            </w: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 xml:space="preserve">gorduras totais, 6g de gorduras saturadas, 2g de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1000mg de sódio.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  <w:proofErr w:type="gramEnd"/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468,00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Biscoitos do tipo Kuki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Composição média por 40g (porção): no máximo </w:t>
            </w:r>
            <w:smartTag w:uri="urn:schemas-microsoft-com:office:smarttags" w:element="metricconverter">
              <w:smartTagPr>
                <w:attr w:name="ProductID" w:val="4 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4 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 de gorduras totais, até 1g gorduras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171mg de Sódio.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doce ao leite tipo Maria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adicional de farinha de trigo enriquecida com ferro e ácido fólico. Composição nutricional (média) por 30g de produto: 133 Kcal, 25g de carboidratos, 2,2g de proteínas, 3g gorduras totais, no máximo 90mg de sódio e isenção de gordura </w:t>
            </w:r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465,20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doce tipo Maria sabor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adicional de farinha de trigo enriquecida com ferro e ácido fólico. Composição nutricional (média) por 30g de produto: 133 Kcal, 25g de carboidratos, 2,2g de proteínas, 3g gorduras totais, no máximo 90mg de sódio e isenção de gordura </w:t>
            </w:r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515,20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Biscoito doce do tipo Maisena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</w:t>
            </w: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 xml:space="preserve">máximo 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</w:t>
              </w:r>
              <w:proofErr w:type="gramEnd"/>
              <w:r w:rsidRPr="006D1C65">
                <w:rPr>
                  <w:rFonts w:ascii="Arial" w:hAnsi="Arial" w:cs="Arial"/>
                  <w:sz w:val="22"/>
                  <w:szCs w:val="22"/>
                </w:rPr>
                <w:t xml:space="preserve">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Contendo farinha de trigo e fubá de milho enriquecidos com Ferro e Ácido Fólico. Contendo em média, por porção de 30g, </w:t>
            </w: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 xml:space="preserve">3g de gorduras totais, no máximo 0,8g gordura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e 84mg de sódio. Isento de gordura trans.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467,60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Biscoitos doce sabor leite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Contendo farinha de trigo e fubá de milho enriquecidos com Ferro e Ácido Fólico. Composição nutricional (média): mínimo de 1g de fibra e contendo no máximo de 111mg de sódio (por porção de 30g).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Bolacha de mel com glacê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400g. Contendo farinha de trigo e fubá de milho enriquecidos com Ferro e Ácido Fólico. Composição nutricional (média) por 30g de produto: 103 Kcal, 23g de carboidratos, 1,7g de proteínas, 0,5g de fibra alimentar, no máximo 128mg de sódio e isenção de gordura </w:t>
            </w:r>
            <w:proofErr w:type="spellStart"/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.Obs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.: pacotes com unidades pequenas, com o peso até </w:t>
            </w:r>
            <w:smartTag w:uri="urn:schemas-microsoft-com:office:smarttags" w:element="metricconverter">
              <w:smartTagPr>
                <w:attr w:name="ProductID" w:val="30 grama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30 gramas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 (unitário).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Questo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297,50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Biscoito doce sem lactose e sem glúten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240g e no máximo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Biscoitos a base de farinha sem glúten (arroz, milho,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quinua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, linhaça, soja,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). Livre de lactose e gordura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trans.Desenvolvido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para dietas de portadores de Doença celíaca, intolerância ao glúten e intolerância à lactose. Do tipo doce, pode ser tipo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coockies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Jasmine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17,81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534,30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Café solúvel granulado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200g com rendimento médio de 200 xícaras.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Observação: Apresentar bom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rendimento, no entanto adequado sabor e aceitabilidade. Não será aceito o sabor </w:t>
            </w:r>
            <w:proofErr w:type="gramStart"/>
            <w:r w:rsidRPr="006D1C65">
              <w:rPr>
                <w:rFonts w:ascii="Arial" w:hAnsi="Arial" w:cs="Arial"/>
                <w:b/>
                <w:sz w:val="22"/>
                <w:szCs w:val="22"/>
              </w:rPr>
              <w:t>Extra Forte</w:t>
            </w:r>
            <w:proofErr w:type="gramEnd"/>
            <w:r w:rsidRPr="006D1C65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Tradição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62,15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1.864,50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Canela em pó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20g até no máximo 40g.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0,200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15,80</w:t>
            </w:r>
          </w:p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Canela em rama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10g.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0,300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24,75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Cravo da índia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0,300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Noz moscada moída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20g até 40g.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0,2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Orégano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Pimenta do reino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mínimo 20g.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0,050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Polvilho doce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500g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Pinduca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14,72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Polvilho azedo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500g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Pinduca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15,54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Chá de saquinho sabor maçã com canela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40g.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 leão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Chá de saquinho sabor mate com canela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40g, contendo (em média) 25 saquinhos cada.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 leão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Chá de saquinho sabor mate com limão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40g, contendo (em média) 25 saquinhos cada.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 leão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Chá de saquinho sabor mate com pêssego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40g, contendo (em média) 25 saquinhos cada.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 leão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Chá de saquinho sabor mate natural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40g, contendo (em média) 25 saquinhos cada.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 leão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Chocolate em pó solúvel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Baixa quantidade de sódio e contendo no máximo 85Kcal/porção de 20g. Embalagens </w:t>
            </w: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de  1</w:t>
            </w:r>
            <w:proofErr w:type="gramEnd"/>
            <w:r w:rsidRPr="006D1C65">
              <w:rPr>
                <w:rFonts w:ascii="Arial" w:hAnsi="Arial" w:cs="Arial"/>
                <w:sz w:val="22"/>
                <w:szCs w:val="22"/>
              </w:rPr>
              <w:t>Kg.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471,00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Chocolate do tipo granulado escuro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500g.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16,83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84,15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Chocolate do tipo granulado colorido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500g.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16,83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33,66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Coco ralado sem açúcar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Desidratado. Embalagens de até 100g, isento de açúcar, flocos finos.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Sococo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33,83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270,64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Colorau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no máximo até 500g. Composição nutricional (média) de Sódio: 220mg de sódio/20g de produto.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Apti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11,49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Creme de Leite do tipo UHT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(caixinha) de até 395g.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Tirol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11,06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88,48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lastRenderedPageBreak/>
              <w:t>Leite condensado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(caixinha) de até 395mg.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Tirol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105,24</w:t>
            </w:r>
          </w:p>
        </w:tc>
      </w:tr>
      <w:tr w:rsidR="002A23B2" w:rsidRPr="006D1C65" w:rsidTr="003142A6">
        <w:trPr>
          <w:trHeight w:val="1691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Extrato de tomate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300g a 1Kg (lata ou embalagem tetra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park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). Ingredientes apresentados: tomate, açúcar e sal. Composição nutricional média por 100g de produto: 70Kcal, 3g de fibras e no máximo 440mg de sódio. Isento de gordura </w:t>
            </w:r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 Deve apresentar um bom rendimento.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6D1C6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Elefante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377,20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Fermento químico em pó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Embalagem de 100g.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Royal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39,88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Óleo de Soja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em latas de 900ml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6D1C6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Latas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Coamo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209,40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Azeite de oliva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azeite prensado a frio, extra virgem, embalagens em vidros verdes escuros de 500ml. Com acidez máxima de 0,5%.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Litros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fiorelo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27,80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278,00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Sardinha enlatada em óleo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Conservação em óleo, enlatados contendo até 250g do produto (peso líquido).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Pescador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149,70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Doce de leite em pasta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 com no máximo 5g de gorduras saturadas por 100g de produto. Isenção de gordura </w:t>
            </w:r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 Apresentar selo de Registro no Ministério da Agricultura e Selo SIF.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Tirol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Ervilha do tipo congelada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400g à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Produto congelado, não sendo aceito enlatados. Manutenção em temperatura de -12º.C.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Quero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335,40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Milho para canjica (branca)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Canjica branca, tipo 1. Embalagens de 500g.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227,50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Milho para pipoca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Classe amarelo, tipo 1, grupo dura. Embalagens de 500g.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24,90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Milho verde congelado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400g à 500g. Produto congelado, não sendo aceito enlatados. Sem aditivos e conservantes.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Quero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337,50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Farinha de mandioca torrada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Classe amarela, tipo 1.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Pinduca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57,48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Farinha de milho tipo biju amarela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Classe amarela, tipo 1.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  <w:proofErr w:type="gram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Pinduca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Farinha de milho – fubá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fortificado com ferro (2,1mg/150g de produto em média) e ácido fólico (75mcg/150g de produto em média). Embalagem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intacta e acondicionada em pacotes de polietileno transparente e bem vedado.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Cachoerinha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166,40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Farinha de trigo integral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Enriquecida com ferro (mínimo de 2 mg/50g de produto) e ácido fólico (mínimo de 75mcg/50g de produto).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Sananduva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12,09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Farinha de trigo especial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Enriquecida com ferro (mínimo de 2 mg/50g de produto) e ácido fólico (mínimo de 75mcg/50g de produto).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Sananduva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46,80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Mistura em pó para bolo sem lactose e glúten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Embalagens de 300 gr. Mistura para bolo diversos sabores a base de proteína de soja. Não contém glúten e </w:t>
            </w: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é livre de lactose. Feito com farinha de arroz.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Aminna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74,76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lastRenderedPageBreak/>
              <w:t>Farinha de arroz</w:t>
            </w:r>
          </w:p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(</w:t>
            </w:r>
            <w:proofErr w:type="gramStart"/>
            <w:r w:rsidRPr="006D1C65">
              <w:rPr>
                <w:rFonts w:ascii="Arial" w:hAnsi="Arial" w:cs="Arial"/>
                <w:b/>
                <w:sz w:val="22"/>
                <w:szCs w:val="22"/>
              </w:rPr>
              <w:t>sem</w:t>
            </w:r>
            <w:proofErr w:type="gramEnd"/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 glúten)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Farinha a base de arroz livre de glúten, para dietas com restrição de glúten ou para intolerantes com restrição permanente a proteína presente no trigo, aveia, </w:t>
            </w: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malte ,</w:t>
            </w:r>
            <w:proofErr w:type="gramEnd"/>
            <w:r w:rsidRPr="006D1C65">
              <w:rPr>
                <w:rFonts w:ascii="Arial" w:hAnsi="Arial" w:cs="Arial"/>
                <w:sz w:val="22"/>
                <w:szCs w:val="22"/>
              </w:rPr>
              <w:t xml:space="preserve"> centeio e cevada.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JASMINE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24,84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Feijão branco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Grão de bico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11,57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138,84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Soja em grão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9,99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29,97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Lentilha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10,4584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125,50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Gelatina em pó sabor abacaxi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Gelatina em pó sabor cereja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Gelatina em pó sabor framboesa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Gelatina em pó sabor limão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Gelatina em pó sabor morango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Gelatina em pó sabor uva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, com rendimento de 34 porções de 200ml. Apresentando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Corante Natural, não artificial.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baunilha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caramelo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morango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1166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leite condensado com ovos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Pó para pudim sabor coco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18,5 porções de 200ml.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Com corantes naturais, não artificiais.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Boa safra</w:t>
            </w: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Leite em pó integral instantâneo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400g. Rendimento médio para 400g: </w:t>
            </w:r>
            <w:smartTag w:uri="urn:schemas-microsoft-com:office:smarttags" w:element="metricconverter">
              <w:smartTagPr>
                <w:attr w:name="ProductID" w:val="3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3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Composição nutricional: 7g proteína em média e até 100mg de sódio por porção de 26g de produto. Isento de gordura </w:t>
            </w:r>
            <w:r w:rsidRPr="006D1C65">
              <w:rPr>
                <w:rFonts w:ascii="Arial" w:hAnsi="Arial" w:cs="Arial"/>
                <w:i/>
                <w:sz w:val="22"/>
                <w:szCs w:val="22"/>
              </w:rPr>
              <w:t>trans</w:t>
            </w:r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Observação: Não serão aceitos produtos adocicados, com alto taxa de açúcar.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Aurora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483,00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Leite de soja em pó sem lactose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Latas de 300g. Rendimento médio de 10 porções de 200 ml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  <w:proofErr w:type="gramEnd"/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Suprasoy</w:t>
            </w:r>
            <w:proofErr w:type="spellEnd"/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41,50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Macarrão de letrinhas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Embalagem de 500g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89,52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Massa tipo cabelo de anjo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Embalagem de 500g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Parati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44,52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Macarrão sem glúten e sem lactose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 xml:space="preserve">Características: </w:t>
            </w:r>
            <w:r w:rsidRPr="006D1C65">
              <w:rPr>
                <w:rFonts w:ascii="Arial" w:hAnsi="Arial" w:cs="Arial"/>
                <w:sz w:val="22"/>
                <w:szCs w:val="22"/>
              </w:rPr>
              <w:t>Massa alimentícia – a base de milho/arroz/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quinua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/linhaça, etc. Alimento livre de glúten, sem gordura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trans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, sem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sódio.Para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dietas com restrição de lactose e glúten. Embalagens de 500 g 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 dentro da Legislação vigente. Apresentar data de fabricação e validade.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9,85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59,10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Margarina vegetal com sal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hermeticamente fechadas, resfriado até 16º C. Deve constar na embalagem: data de fabricação: máximo 30 dias e registro no Ministério da Agricultura SIF/DIPOA.</w:t>
            </w:r>
          </w:p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 xml:space="preserve">Percentual de gordura saturada menor que 70%. Livre de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grodura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 trans.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Prime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147,90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Sagu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Classe pérola, tipo 1, isento de glúten. Embalagens de 500g.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Jureia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502,20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Sal refinado iodado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: embalagens de até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1 kg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apresentado complementação de iodo.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Nona rosa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51,10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Suco concentrado sabor de uva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5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 xml:space="preserve">. Rendimento para suco: 1 porção do suco e 4 porções de água. Apresentando rótulo nutricional, data de fabricação e validade.  </w:t>
            </w:r>
            <w:r w:rsidRPr="006D1C65">
              <w:rPr>
                <w:rFonts w:ascii="Arial" w:hAnsi="Arial" w:cs="Arial"/>
                <w:b/>
                <w:sz w:val="22"/>
                <w:szCs w:val="22"/>
              </w:rPr>
              <w:t>Observação: O suco deverá ser concentrado, como uma polpa com alto rendimento, e não serão aceitos sucos integrais e de menor rendimento.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Sabore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465,48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Suco integral (natural) sabor maracujá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2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2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com rendimento de 1 porção de suco e até 9 porções de água. Apresentar Rótulo Nutricional de acordo com a legislação vigente, bem como data de fabricação e prazo de validade.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Suco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308,00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Suco integral (natural) sabor abacaxi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2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2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, com rendimento de 1 porção de suco e até 5porções de água. Apresentar Rótulo Nutricional de acordo com a legislação vigente, bem como data de fabricação e prazo de validade.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Suco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neli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Vinagre de maçã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5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Hening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t>Vinagre colonial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5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Nono moro</w:t>
            </w:r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Vinagre branco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Embalagens de até </w:t>
            </w:r>
            <w:smartTag w:uri="urn:schemas-microsoft-com:office:smarttags" w:element="metricconverter">
              <w:smartTagPr>
                <w:attr w:name="ProductID" w:val="5 litros"/>
              </w:smartTagPr>
              <w:r w:rsidRPr="006D1C65">
                <w:rPr>
                  <w:rFonts w:ascii="Arial" w:hAnsi="Arial" w:cs="Arial"/>
                  <w:sz w:val="22"/>
                  <w:szCs w:val="22"/>
                </w:rPr>
                <w:t>5 litros</w:t>
              </w:r>
            </w:smartTag>
            <w:r w:rsidRPr="006D1C65">
              <w:rPr>
                <w:rFonts w:ascii="Arial" w:hAnsi="Arial" w:cs="Arial"/>
                <w:sz w:val="22"/>
                <w:szCs w:val="22"/>
              </w:rPr>
              <w:t>. Apresentar rótulo nutricional.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Lts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Chemim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19,20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Barra de cereal com soja ou morango ou coco com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barra de cereal com soja e cobertura sabor chocolate. Unidades entre 25 - 30g, contendo 1g de fibras e 7g de proteínas por porção (barra).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Und</w:t>
            </w:r>
            <w:proofErr w:type="spellEnd"/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Ritter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Barra de cereal de castanha e/ou avelã sem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Características: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barra de cereal de castanha e avelã com chocolate. Unidades entre 25 - 30g, contendo em média 3g de fibras 1g de proteínas por porção (barra). Poderá ser a opção </w:t>
            </w:r>
            <w:r w:rsidRPr="006D1C65">
              <w:rPr>
                <w:rFonts w:ascii="Arial" w:hAnsi="Arial" w:cs="Arial"/>
                <w:i/>
                <w:iCs/>
                <w:sz w:val="22"/>
                <w:szCs w:val="22"/>
              </w:rPr>
              <w:t>light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(menos de 100Kcal/barra)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D1C65">
              <w:rPr>
                <w:rFonts w:ascii="Arial" w:hAnsi="Arial" w:cs="Arial"/>
                <w:sz w:val="22"/>
                <w:szCs w:val="22"/>
              </w:rPr>
              <w:t>nid.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Ritter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Barra de cereal de amendoim e cobertura de chocolate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: barra de cereal de amendoim chocolate. Unidades entre 25 - 30g, contendo em média 3g de fibras e 1g de proteínas por porção (barra). Poderá ser a opção </w:t>
            </w:r>
            <w:r w:rsidRPr="006D1C65">
              <w:rPr>
                <w:rFonts w:ascii="Arial" w:hAnsi="Arial" w:cs="Arial"/>
                <w:i/>
                <w:iCs/>
                <w:sz w:val="22"/>
                <w:szCs w:val="22"/>
              </w:rPr>
              <w:t>light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 (menos de 100Kcal/barra)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D1C65">
              <w:rPr>
                <w:rFonts w:ascii="Arial" w:hAnsi="Arial" w:cs="Arial"/>
                <w:sz w:val="22"/>
                <w:szCs w:val="22"/>
              </w:rPr>
              <w:t>nid.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Ritter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225,00</w:t>
            </w:r>
          </w:p>
        </w:tc>
      </w:tr>
      <w:tr w:rsidR="002A23B2" w:rsidRPr="006D1C65" w:rsidTr="003142A6">
        <w:trPr>
          <w:trHeight w:val="765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Barra de cereal sabores diversos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D1C65">
              <w:rPr>
                <w:rFonts w:ascii="Arial" w:hAnsi="Arial" w:cs="Arial"/>
                <w:b/>
                <w:sz w:val="22"/>
                <w:szCs w:val="22"/>
              </w:rPr>
              <w:t>Características</w:t>
            </w:r>
            <w:r w:rsidRPr="006D1C65">
              <w:rPr>
                <w:rFonts w:ascii="Arial" w:hAnsi="Arial" w:cs="Arial"/>
                <w:sz w:val="22"/>
                <w:szCs w:val="22"/>
              </w:rPr>
              <w:t xml:space="preserve">: Para dietas com restrição e glúten e lactose. A base de </w:t>
            </w: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quinoa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 xml:space="preserve">, frutas e grãos sem glúten. Unidades entre 25 - 30g, contendo em média 3g de fibras e 1g de proteínas por porção (barra).  </w:t>
            </w:r>
            <w:proofErr w:type="gramStart"/>
            <w:r w:rsidRPr="006D1C65">
              <w:rPr>
                <w:rFonts w:ascii="Arial" w:hAnsi="Arial" w:cs="Arial"/>
                <w:sz w:val="22"/>
                <w:szCs w:val="22"/>
              </w:rPr>
              <w:t>contendo</w:t>
            </w:r>
            <w:proofErr w:type="gramEnd"/>
            <w:r w:rsidRPr="006D1C65">
              <w:rPr>
                <w:rFonts w:ascii="Arial" w:hAnsi="Arial" w:cs="Arial"/>
                <w:sz w:val="22"/>
                <w:szCs w:val="22"/>
              </w:rPr>
              <w:t xml:space="preserve"> em média 3g de fibras e 1g de proteínas por porção (barra).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1C65">
              <w:rPr>
                <w:rFonts w:ascii="Arial" w:hAnsi="Arial" w:cs="Arial"/>
                <w:sz w:val="22"/>
                <w:szCs w:val="22"/>
              </w:rPr>
              <w:t>Und</w:t>
            </w:r>
            <w:proofErr w:type="spellEnd"/>
            <w:r w:rsidRPr="006D1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41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Mensal</w:t>
            </w:r>
          </w:p>
        </w:tc>
        <w:tc>
          <w:tcPr>
            <w:tcW w:w="1032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Ritter</w:t>
            </w:r>
            <w:proofErr w:type="spellEnd"/>
          </w:p>
        </w:tc>
        <w:tc>
          <w:tcPr>
            <w:tcW w:w="1213" w:type="dxa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225,00</w:t>
            </w:r>
          </w:p>
        </w:tc>
      </w:tr>
      <w:tr w:rsidR="002A23B2" w:rsidRPr="006D1C65" w:rsidTr="003142A6">
        <w:trPr>
          <w:trHeight w:val="1971"/>
          <w:jc w:val="center"/>
        </w:trPr>
        <w:tc>
          <w:tcPr>
            <w:tcW w:w="2052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19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5" w:type="dxa"/>
            <w:shd w:val="clear" w:color="auto" w:fill="auto"/>
            <w:vAlign w:val="center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2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3" w:type="dxa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A23B2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 lote 01</w:t>
            </w:r>
            <w:r w:rsidRPr="006D1C65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2A23B2" w:rsidRPr="006D1C65" w:rsidRDefault="002A23B2" w:rsidP="00314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22.202,00</w:t>
            </w:r>
          </w:p>
        </w:tc>
      </w:tr>
    </w:tbl>
    <w:p w:rsidR="007548D2" w:rsidRDefault="007548D2"/>
    <w:sectPr w:rsidR="007548D2" w:rsidSect="002A23B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3B2"/>
    <w:rsid w:val="002A23B2"/>
    <w:rsid w:val="007548D2"/>
    <w:rsid w:val="00EE7F7E"/>
    <w:rsid w:val="00F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2ED0F-2A61-4187-9A14-01C667E9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23B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23B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3038</Words>
  <Characters>16409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cp:lastPrinted>2015-09-01T18:00:00Z</cp:lastPrinted>
  <dcterms:created xsi:type="dcterms:W3CDTF">2015-09-01T17:52:00Z</dcterms:created>
  <dcterms:modified xsi:type="dcterms:W3CDTF">2015-09-01T18:15:00Z</dcterms:modified>
</cp:coreProperties>
</file>