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05B" w:rsidRDefault="0071505B" w:rsidP="00376AC9">
      <w:pPr>
        <w:jc w:val="center"/>
        <w:rPr>
          <w:rFonts w:ascii="Arial" w:hAnsi="Arial" w:cs="Arial"/>
          <w:b/>
          <w:sz w:val="22"/>
          <w:szCs w:val="22"/>
        </w:rPr>
      </w:pPr>
    </w:p>
    <w:p w:rsidR="00BC5C84" w:rsidRDefault="00BC5C84" w:rsidP="00376AC9">
      <w:pPr>
        <w:jc w:val="center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jc w:val="center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CONTRATO ADMINISTRATIVO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BC5C84">
      <w:pPr>
        <w:jc w:val="center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CONTRATO DE FORNECIMENTO DE SERVIÇOS N.º:</w:t>
      </w:r>
      <w:r>
        <w:rPr>
          <w:rFonts w:ascii="Arial" w:hAnsi="Arial" w:cs="Arial"/>
          <w:b/>
          <w:sz w:val="22"/>
          <w:szCs w:val="22"/>
        </w:rPr>
        <w:t xml:space="preserve"> 214/2015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Contrato de </w:t>
      </w:r>
      <w:r w:rsidRPr="00A30EB9">
        <w:rPr>
          <w:rFonts w:ascii="Arial" w:hAnsi="Arial" w:cs="Arial"/>
          <w:b/>
          <w:sz w:val="22"/>
          <w:szCs w:val="22"/>
        </w:rPr>
        <w:t>FORNECIMENTO DE SERVIÇOS</w:t>
      </w:r>
      <w:r w:rsidRPr="00A30EB9">
        <w:rPr>
          <w:rFonts w:ascii="Arial" w:hAnsi="Arial" w:cs="Arial"/>
          <w:sz w:val="22"/>
          <w:szCs w:val="22"/>
        </w:rPr>
        <w:t xml:space="preserve"> celebrado entre o MUNICÍPIO DE PINHEIRO PRETO, ESTADO DE SANTA CAT</w:t>
      </w:r>
      <w:r>
        <w:rPr>
          <w:rFonts w:ascii="Arial" w:hAnsi="Arial" w:cs="Arial"/>
          <w:sz w:val="22"/>
          <w:szCs w:val="22"/>
        </w:rPr>
        <w:t xml:space="preserve">ARINA, </w:t>
      </w:r>
      <w:r w:rsidRPr="00A30EB9">
        <w:rPr>
          <w:rFonts w:ascii="Arial" w:hAnsi="Arial" w:cs="Arial"/>
          <w:sz w:val="22"/>
          <w:szCs w:val="22"/>
        </w:rPr>
        <w:t>e a empresa</w:t>
      </w:r>
      <w:r>
        <w:rPr>
          <w:rFonts w:ascii="Arial" w:hAnsi="Arial" w:cs="Arial"/>
          <w:sz w:val="22"/>
          <w:szCs w:val="22"/>
        </w:rPr>
        <w:t xml:space="preserve"> INSTITUTO EXCELÊNCIA LTDA ME</w:t>
      </w:r>
      <w:r w:rsidRPr="00A30EB9">
        <w:rPr>
          <w:rFonts w:ascii="Arial" w:hAnsi="Arial" w:cs="Arial"/>
          <w:sz w:val="22"/>
          <w:szCs w:val="22"/>
        </w:rPr>
        <w:t>, autorizado através do Processo n.º 102/2015 Licitação n. 031/2015, modalidade PREGÃO PRESENCIAL.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CONTRATANTE:</w:t>
      </w:r>
      <w:r w:rsidRPr="00A30EB9">
        <w:rPr>
          <w:rFonts w:ascii="Arial" w:hAnsi="Arial" w:cs="Arial"/>
          <w:sz w:val="22"/>
          <w:szCs w:val="22"/>
        </w:rPr>
        <w:t xml:space="preserve"> MUNICÍPIO DE PINHEIRO PRETO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                          Representada por: </w:t>
      </w:r>
      <w:r w:rsidR="00BF4322">
        <w:rPr>
          <w:rFonts w:ascii="Arial" w:hAnsi="Arial" w:cs="Arial"/>
          <w:sz w:val="22"/>
          <w:szCs w:val="22"/>
        </w:rPr>
        <w:t xml:space="preserve">PEDRO RABUSKE – VICE PREFEITO EM                                  </w:t>
      </w:r>
      <w:r w:rsidR="00BF4322">
        <w:rPr>
          <w:rFonts w:ascii="Arial" w:hAnsi="Arial" w:cs="Arial"/>
          <w:sz w:val="22"/>
          <w:szCs w:val="22"/>
        </w:rPr>
        <w:tab/>
      </w:r>
      <w:r w:rsidR="00BF4322">
        <w:rPr>
          <w:rFonts w:ascii="Arial" w:hAnsi="Arial" w:cs="Arial"/>
          <w:sz w:val="22"/>
          <w:szCs w:val="22"/>
        </w:rPr>
        <w:tab/>
        <w:t xml:space="preserve">     </w:t>
      </w:r>
      <w:bookmarkStart w:id="0" w:name="_GoBack"/>
      <w:bookmarkEnd w:id="0"/>
      <w:r w:rsidR="00BF4322">
        <w:rPr>
          <w:rFonts w:ascii="Arial" w:hAnsi="Arial" w:cs="Arial"/>
          <w:sz w:val="22"/>
          <w:szCs w:val="22"/>
        </w:rPr>
        <w:t>EXERCÍCIO.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CONTRATADA</w:t>
      </w:r>
      <w:r w:rsidRPr="00A30EB9">
        <w:rPr>
          <w:rFonts w:ascii="Arial" w:hAnsi="Arial" w:cs="Arial"/>
          <w:sz w:val="22"/>
          <w:szCs w:val="22"/>
        </w:rPr>
        <w:t>: Empresa:</w:t>
      </w:r>
      <w:r w:rsidRPr="00376A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INSTITUTO EXCELÊNCIA LTDA ME</w:t>
      </w:r>
    </w:p>
    <w:p w:rsidR="00376AC9" w:rsidRPr="00A30EB9" w:rsidRDefault="00376AC9" w:rsidP="00376AC9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A30EB9">
        <w:rPr>
          <w:rFonts w:ascii="Arial" w:hAnsi="Arial" w:cs="Arial"/>
          <w:sz w:val="22"/>
          <w:szCs w:val="22"/>
        </w:rPr>
        <w:t>CNPJ-MF n. º.</w:t>
      </w:r>
      <w:r>
        <w:rPr>
          <w:rFonts w:ascii="Arial" w:hAnsi="Arial" w:cs="Arial"/>
          <w:sz w:val="22"/>
          <w:szCs w:val="22"/>
        </w:rPr>
        <w:t>21.963.926/0001-52</w:t>
      </w:r>
    </w:p>
    <w:p w:rsidR="00376AC9" w:rsidRDefault="00376AC9" w:rsidP="00376AC9">
      <w:pPr>
        <w:ind w:left="1416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Endereço:</w:t>
      </w:r>
      <w:r>
        <w:rPr>
          <w:rFonts w:ascii="Arial" w:hAnsi="Arial" w:cs="Arial"/>
          <w:sz w:val="22"/>
          <w:szCs w:val="22"/>
        </w:rPr>
        <w:t xml:space="preserve"> Avenida Getúlio Vargas, nº 173 – </w:t>
      </w:r>
    </w:p>
    <w:p w:rsidR="00376AC9" w:rsidRPr="00A30EB9" w:rsidRDefault="00376AC9" w:rsidP="00376AC9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Centro -  Maringá – PR – CEP: 87.013-000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                       Representada por:</w:t>
      </w:r>
      <w:r>
        <w:rPr>
          <w:rFonts w:ascii="Arial" w:hAnsi="Arial" w:cs="Arial"/>
          <w:sz w:val="22"/>
          <w:szCs w:val="22"/>
        </w:rPr>
        <w:t xml:space="preserve"> MARIA LUCIA DE ANDRADE FERNANDES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Em conformidade com o processo de licitação na modalidade Pregão Presencial nº 031/2015,</w:t>
      </w:r>
      <w:r w:rsidRPr="00A30EB9">
        <w:rPr>
          <w:rFonts w:ascii="Arial" w:hAnsi="Arial" w:cs="Arial"/>
          <w:color w:val="FF0000"/>
          <w:sz w:val="22"/>
          <w:szCs w:val="22"/>
        </w:rPr>
        <w:t xml:space="preserve"> </w:t>
      </w:r>
      <w:r w:rsidRPr="00A30EB9">
        <w:rPr>
          <w:rFonts w:ascii="Arial" w:hAnsi="Arial" w:cs="Arial"/>
          <w:sz w:val="22"/>
          <w:szCs w:val="22"/>
        </w:rPr>
        <w:t xml:space="preserve">datado de </w:t>
      </w:r>
      <w:r w:rsidR="00BC5C84">
        <w:rPr>
          <w:rFonts w:ascii="Arial" w:hAnsi="Arial" w:cs="Arial"/>
          <w:sz w:val="22"/>
          <w:szCs w:val="22"/>
        </w:rPr>
        <w:t>11/05</w:t>
      </w:r>
      <w:r w:rsidRPr="00A30EB9">
        <w:rPr>
          <w:rFonts w:ascii="Arial" w:hAnsi="Arial" w:cs="Arial"/>
          <w:sz w:val="22"/>
          <w:szCs w:val="22"/>
        </w:rPr>
        <w:t xml:space="preserve">/2015 e homologado em data de </w:t>
      </w:r>
      <w:r>
        <w:rPr>
          <w:rFonts w:ascii="Arial" w:hAnsi="Arial" w:cs="Arial"/>
          <w:sz w:val="22"/>
          <w:szCs w:val="22"/>
        </w:rPr>
        <w:t xml:space="preserve">13 </w:t>
      </w:r>
      <w:r w:rsidRPr="00A30EB9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julho</w:t>
      </w:r>
      <w:r w:rsidRPr="00A30EB9">
        <w:rPr>
          <w:rFonts w:ascii="Arial" w:hAnsi="Arial" w:cs="Arial"/>
          <w:sz w:val="22"/>
          <w:szCs w:val="22"/>
        </w:rPr>
        <w:t xml:space="preserve"> de 2015, na forma e condições estabelecidas nas cláusulas seguintes: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CLÁUSULA PRIMEIRA - DO OBJETO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O presente contrato visa acometer à contratada a prestação de serviços técnicos de elaboração, coordenação e realização de concurso público para provimento de cargos de provimento efetivo do quadro de pessoal da Administração Direta do Município de Pinheiro Preto - SC.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§ 1º Sob pena de responsabilidade, encerradas as provas, estas deverão ser acondicionadas em envelopes e lacrados em sala, na presença de no mínimo três candidatos, devidamente identificados no próprio envelope, sendo que estes também assinarão o lacre a fim de impossibilitar a violação dos mesmos; igual procedimento deverá ser adotado com os cartões resposta, em envelopes separados.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§ 2º As provas deverão conter 40 questões objetivas, com 4 (quatro) opções, com apenas uma resposta correta, sendo no mínimo 30 (trinta) questões de conhecimentos específicos.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 xml:space="preserve">§ 3º Para os cargos de operadores de máquinas e equipamentos deverá ser aplicada prova prática, sendo que a Municipalidade fornecerá as máquinas e os equipamentos necessários à realização da prova prática, bem como local (parque de máquinas do Município). 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BC5C84" w:rsidRDefault="00BC5C84" w:rsidP="00376AC9">
      <w:pPr>
        <w:jc w:val="both"/>
        <w:rPr>
          <w:rFonts w:ascii="Arial" w:hAnsi="Arial" w:cs="Arial"/>
          <w:sz w:val="22"/>
          <w:szCs w:val="22"/>
        </w:rPr>
      </w:pPr>
    </w:p>
    <w:p w:rsidR="00BC5C84" w:rsidRDefault="00BC5C84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2.1 - A CONTRATADA obriga-se a fornecer o objeto deste instrumento, </w:t>
      </w:r>
      <w:r w:rsidR="00A1575B" w:rsidRPr="00A30EB9">
        <w:rPr>
          <w:rFonts w:ascii="Arial" w:hAnsi="Arial" w:cs="Arial"/>
          <w:sz w:val="22"/>
          <w:szCs w:val="22"/>
        </w:rPr>
        <w:t>especificado (</w:t>
      </w:r>
      <w:r w:rsidRPr="00A30EB9">
        <w:rPr>
          <w:rFonts w:ascii="Arial" w:hAnsi="Arial" w:cs="Arial"/>
          <w:sz w:val="22"/>
          <w:szCs w:val="22"/>
        </w:rPr>
        <w:t xml:space="preserve">s) e </w:t>
      </w:r>
      <w:r w:rsidR="00A1575B" w:rsidRPr="00A30EB9">
        <w:rPr>
          <w:rFonts w:ascii="Arial" w:hAnsi="Arial" w:cs="Arial"/>
          <w:sz w:val="22"/>
          <w:szCs w:val="22"/>
        </w:rPr>
        <w:t>quantificado (</w:t>
      </w:r>
      <w:r w:rsidRPr="00A30EB9">
        <w:rPr>
          <w:rFonts w:ascii="Arial" w:hAnsi="Arial" w:cs="Arial"/>
          <w:sz w:val="22"/>
          <w:szCs w:val="22"/>
        </w:rPr>
        <w:t>s) na cláusula primeira, pelo preço global de R$</w:t>
      </w:r>
      <w:r w:rsidR="00A1575B">
        <w:rPr>
          <w:rFonts w:ascii="Arial" w:hAnsi="Arial" w:cs="Arial"/>
          <w:sz w:val="22"/>
          <w:szCs w:val="22"/>
        </w:rPr>
        <w:t xml:space="preserve"> 4.300,00 </w:t>
      </w:r>
      <w:r w:rsidRPr="00A30EB9">
        <w:rPr>
          <w:rFonts w:ascii="Arial" w:hAnsi="Arial" w:cs="Arial"/>
          <w:sz w:val="22"/>
          <w:szCs w:val="22"/>
        </w:rPr>
        <w:t>(</w:t>
      </w:r>
      <w:r w:rsidR="00A1575B">
        <w:rPr>
          <w:rFonts w:ascii="Arial" w:hAnsi="Arial" w:cs="Arial"/>
          <w:sz w:val="22"/>
          <w:szCs w:val="22"/>
        </w:rPr>
        <w:t>quatro mil e trezentos reais</w:t>
      </w:r>
      <w:r w:rsidRPr="00A30EB9">
        <w:rPr>
          <w:rFonts w:ascii="Arial" w:hAnsi="Arial" w:cs="Arial"/>
          <w:sz w:val="22"/>
          <w:szCs w:val="22"/>
        </w:rPr>
        <w:t>), devendo a despesa correr à Conta da seguinte dotação orçamentária:</w:t>
      </w:r>
    </w:p>
    <w:p w:rsidR="00BC5C84" w:rsidRPr="00A30EB9" w:rsidRDefault="00BC5C84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30EB9">
        <w:rPr>
          <w:rFonts w:ascii="Arial" w:hAnsi="Arial" w:cs="Arial"/>
          <w:bCs/>
          <w:sz w:val="22"/>
          <w:szCs w:val="22"/>
        </w:rPr>
        <w:t>Unidade Gestora: 2 – Município de Pinheiro Preto</w:t>
      </w:r>
    </w:p>
    <w:p w:rsidR="00376AC9" w:rsidRPr="00A30EB9" w:rsidRDefault="00376AC9" w:rsidP="00376AC9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30EB9">
        <w:rPr>
          <w:rFonts w:ascii="Arial" w:hAnsi="Arial" w:cs="Arial"/>
          <w:bCs/>
          <w:sz w:val="22"/>
          <w:szCs w:val="22"/>
        </w:rPr>
        <w:t>Órgão Orçamentária: 2000 – Poder Executivo</w:t>
      </w:r>
    </w:p>
    <w:p w:rsidR="00376AC9" w:rsidRPr="00A30EB9" w:rsidRDefault="00376AC9" w:rsidP="00376AC9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30EB9">
        <w:rPr>
          <w:rFonts w:ascii="Arial" w:hAnsi="Arial" w:cs="Arial"/>
          <w:bCs/>
          <w:sz w:val="22"/>
          <w:szCs w:val="22"/>
        </w:rPr>
        <w:t>Unidade Orçamentária:2002 – Secretaria de Administração e Finanças</w:t>
      </w:r>
    </w:p>
    <w:p w:rsidR="00376AC9" w:rsidRPr="00A30EB9" w:rsidRDefault="00376AC9" w:rsidP="00376AC9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30EB9">
        <w:rPr>
          <w:rFonts w:ascii="Arial" w:hAnsi="Arial" w:cs="Arial"/>
          <w:bCs/>
          <w:sz w:val="22"/>
          <w:szCs w:val="22"/>
        </w:rPr>
        <w:t>Função: 4 – Administração</w:t>
      </w:r>
    </w:p>
    <w:p w:rsidR="00376AC9" w:rsidRPr="00A30EB9" w:rsidRDefault="00376AC9" w:rsidP="00376AC9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30EB9">
        <w:rPr>
          <w:rFonts w:ascii="Arial" w:hAnsi="Arial" w:cs="Arial"/>
          <w:bCs/>
          <w:sz w:val="22"/>
          <w:szCs w:val="22"/>
        </w:rPr>
        <w:t>Subfunção: 122 – Administração Geral</w:t>
      </w:r>
    </w:p>
    <w:p w:rsidR="00376AC9" w:rsidRPr="00A30EB9" w:rsidRDefault="00376AC9" w:rsidP="00376AC9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30EB9">
        <w:rPr>
          <w:rFonts w:ascii="Arial" w:hAnsi="Arial" w:cs="Arial"/>
          <w:bCs/>
          <w:sz w:val="22"/>
          <w:szCs w:val="22"/>
        </w:rPr>
        <w:t>Programa: 3 – Administração Geral</w:t>
      </w:r>
    </w:p>
    <w:p w:rsidR="00376AC9" w:rsidRPr="00A30EB9" w:rsidRDefault="00376AC9" w:rsidP="00376AC9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30EB9">
        <w:rPr>
          <w:rFonts w:ascii="Arial" w:hAnsi="Arial" w:cs="Arial"/>
          <w:bCs/>
          <w:sz w:val="22"/>
          <w:szCs w:val="22"/>
        </w:rPr>
        <w:t xml:space="preserve">Ação: </w:t>
      </w:r>
      <w:r w:rsidR="0071505B" w:rsidRPr="00A30EB9">
        <w:rPr>
          <w:rFonts w:ascii="Arial" w:hAnsi="Arial" w:cs="Arial"/>
          <w:bCs/>
          <w:sz w:val="22"/>
          <w:szCs w:val="22"/>
        </w:rPr>
        <w:t>2.22 –</w:t>
      </w:r>
      <w:r w:rsidRPr="00A30EB9">
        <w:rPr>
          <w:rFonts w:ascii="Arial" w:hAnsi="Arial" w:cs="Arial"/>
          <w:bCs/>
          <w:sz w:val="22"/>
          <w:szCs w:val="22"/>
        </w:rPr>
        <w:t xml:space="preserve"> Manutenção da Secretaria de Administração e Finanças</w:t>
      </w:r>
    </w:p>
    <w:p w:rsidR="00376AC9" w:rsidRPr="00A30EB9" w:rsidRDefault="00376AC9" w:rsidP="00376AC9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A30EB9">
        <w:rPr>
          <w:rFonts w:ascii="Arial" w:hAnsi="Arial" w:cs="Arial"/>
          <w:bCs/>
          <w:sz w:val="22"/>
          <w:szCs w:val="22"/>
        </w:rPr>
        <w:t>3390-0000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2.2 - O pagamento será efetuado até o 5º dia após a apresentação da Nota Fiscal ou documento equivalente, observado o cumprimento integral das disposições contidas no edital convocatório e neste contrato.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CLÁUSULA TERCEIRA - DA VIGÊNCIA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Para fins de execução o CONTRATO VIGORARÁ: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A1575B" w:rsidP="00376AC9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início</w:t>
      </w:r>
      <w:proofErr w:type="gramEnd"/>
      <w:r>
        <w:rPr>
          <w:rFonts w:ascii="Arial" w:hAnsi="Arial" w:cs="Arial"/>
          <w:sz w:val="22"/>
          <w:szCs w:val="22"/>
        </w:rPr>
        <w:t>: Assinatura Contrato.</w:t>
      </w:r>
    </w:p>
    <w:p w:rsidR="00376AC9" w:rsidRPr="00A30EB9" w:rsidRDefault="00376AC9" w:rsidP="00376AC9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A30EB9">
        <w:rPr>
          <w:rFonts w:ascii="Arial" w:hAnsi="Arial" w:cs="Arial"/>
          <w:sz w:val="22"/>
          <w:szCs w:val="22"/>
        </w:rPr>
        <w:t>término</w:t>
      </w:r>
      <w:proofErr w:type="gramEnd"/>
      <w:r w:rsidRPr="00A30EB9">
        <w:rPr>
          <w:rFonts w:ascii="Arial" w:hAnsi="Arial" w:cs="Arial"/>
          <w:sz w:val="22"/>
          <w:szCs w:val="22"/>
        </w:rPr>
        <w:t xml:space="preserve">: vigência 180 dias, ou em menor prazo caso haja transitado em julgado as decisões referente </w:t>
      </w:r>
      <w:r w:rsidR="00A1575B">
        <w:rPr>
          <w:rFonts w:ascii="Arial" w:hAnsi="Arial" w:cs="Arial"/>
          <w:sz w:val="22"/>
          <w:szCs w:val="22"/>
        </w:rPr>
        <w:t>ao</w:t>
      </w:r>
      <w:r w:rsidRPr="00A30EB9">
        <w:rPr>
          <w:rFonts w:ascii="Arial" w:hAnsi="Arial" w:cs="Arial"/>
          <w:sz w:val="22"/>
          <w:szCs w:val="22"/>
        </w:rPr>
        <w:t xml:space="preserve"> concurso,  com a emissão de recibo de entrega total dos serviços contratados), podendo ser prorrogado em havendo necessidade.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4.1. DAS PENALIDADES</w:t>
      </w:r>
    </w:p>
    <w:p w:rsidR="00376AC9" w:rsidRPr="00A30EB9" w:rsidRDefault="00376AC9" w:rsidP="00376AC9">
      <w:pPr>
        <w:adjustRightInd w:val="0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DESCUMPRIMENTO DAS OBRIGAÇÕES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4.1 - Se a CONTRATADA descumprir as condições contrato ficará sujeito às penalidades estabelecidas nas Leis nº 10.520/2002 e 8.666/93.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4.2– Nos termos do artigo 87 da Lei 8.666/93, pela inexecução total ou parcial deste contrato, o Município de Pinheiro Preto, poderá aplicar à empresa vencedora, as seguintes penalidades: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a) Advertência;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numPr>
          <w:ilvl w:val="0"/>
          <w:numId w:val="1"/>
        </w:num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Multa de 10% (dez por centro) sobre o valor da proposta;</w:t>
      </w:r>
    </w:p>
    <w:p w:rsidR="00376AC9" w:rsidRPr="00A30EB9" w:rsidRDefault="00376AC9" w:rsidP="00376AC9">
      <w:pPr>
        <w:numPr>
          <w:ilvl w:val="0"/>
          <w:numId w:val="1"/>
        </w:num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Multa de R$ 500,00 (quinhentos reais) diários por inadimplemento contratual.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lastRenderedPageBreak/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C5C84" w:rsidRDefault="00BC5C84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A1575B" w:rsidRPr="00A30EB9" w:rsidRDefault="00A1575B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Default="00376AC9" w:rsidP="00376A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A30EB9">
        <w:rPr>
          <w:rFonts w:ascii="Arial" w:hAnsi="Arial" w:cs="Arial"/>
          <w:b/>
          <w:bCs/>
          <w:sz w:val="22"/>
          <w:szCs w:val="22"/>
        </w:rPr>
        <w:t>4.2 – DA RESCISÃO</w:t>
      </w:r>
    </w:p>
    <w:p w:rsidR="00BC5C84" w:rsidRPr="00A30EB9" w:rsidRDefault="00BC5C84" w:rsidP="00376A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4.2– O contrato poderá ser rescindido nos termos da Lei n.8666/93.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376AC9" w:rsidRPr="00A30EB9" w:rsidRDefault="00376AC9" w:rsidP="00376AC9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376AC9" w:rsidRPr="00A30EB9" w:rsidRDefault="00376AC9" w:rsidP="00376AC9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A30EB9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376AC9" w:rsidRPr="00A30EB9" w:rsidRDefault="00376AC9" w:rsidP="00376AC9">
      <w:pPr>
        <w:adjustRightInd w:val="0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5.1 - O presente contrato está vinculado à licitação oriunda do edital de Pregão nº 031/2015, obrigando-se à CONTRATADA em manter a vigência do presente contrato, em compatibilidade com as obrigações assumidas, todas as condições de habilitação e qualificação exigidas na licitação.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A30EB9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376AC9" w:rsidRPr="00A30EB9" w:rsidRDefault="00376AC9" w:rsidP="00376AC9">
      <w:pPr>
        <w:adjustRightInd w:val="0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Lei Federal nº 8.666/93 e suas alterações, Lei nº 10.520 de 17 de julho de 2002 e</w:t>
      </w:r>
      <w:r w:rsidRPr="00A30EB9">
        <w:rPr>
          <w:rFonts w:ascii="Arial" w:hAnsi="Arial" w:cs="Arial"/>
          <w:color w:val="FF0000"/>
          <w:sz w:val="22"/>
          <w:szCs w:val="22"/>
        </w:rPr>
        <w:t xml:space="preserve"> </w:t>
      </w:r>
      <w:r w:rsidRPr="00A30EB9">
        <w:rPr>
          <w:rFonts w:ascii="Arial" w:hAnsi="Arial" w:cs="Arial"/>
          <w:sz w:val="22"/>
          <w:szCs w:val="22"/>
        </w:rPr>
        <w:t>Decreto Municipal nº 2.785/07 de 24 de janeiro de 2007.</w:t>
      </w: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Lei nº 9.503, de 23 de setembro de 1997, e demais normas e princípios de direito administrativo aplicáveis.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b/>
          <w:sz w:val="22"/>
          <w:szCs w:val="22"/>
        </w:rPr>
        <w:t>VII – DISPOSIÇÕES FINAIS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7.2. Fica eleito o Foro da Comarca de Tangará, Estado de Santa Catarina, para dirimir eventuais litígios oriundo do presente Contrato.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A1575B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E,</w:t>
      </w:r>
      <w:r w:rsidR="00376AC9" w:rsidRPr="00A30EB9">
        <w:rPr>
          <w:rFonts w:ascii="Arial" w:hAnsi="Arial" w:cs="Arial"/>
          <w:sz w:val="22"/>
          <w:szCs w:val="22"/>
        </w:rPr>
        <w:t xml:space="preserve"> por assim acordarem, firmam este instrumento em quatro vias, de igual teor e forma, perante duas testemunhas abaixo assinadas.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ab/>
      </w:r>
      <w:r w:rsidRPr="00A30EB9">
        <w:rPr>
          <w:rFonts w:ascii="Arial" w:hAnsi="Arial" w:cs="Arial"/>
          <w:sz w:val="22"/>
          <w:szCs w:val="22"/>
        </w:rPr>
        <w:tab/>
        <w:t xml:space="preserve">Pinheiro Preto </w:t>
      </w:r>
      <w:r w:rsidR="00A1575B">
        <w:rPr>
          <w:rFonts w:ascii="Arial" w:hAnsi="Arial" w:cs="Arial"/>
          <w:sz w:val="22"/>
          <w:szCs w:val="22"/>
        </w:rPr>
        <w:t>–</w:t>
      </w:r>
      <w:r w:rsidRPr="00A30EB9">
        <w:rPr>
          <w:rFonts w:ascii="Arial" w:hAnsi="Arial" w:cs="Arial"/>
          <w:sz w:val="22"/>
          <w:szCs w:val="22"/>
        </w:rPr>
        <w:t xml:space="preserve"> SC</w:t>
      </w:r>
      <w:r w:rsidR="00A1575B">
        <w:rPr>
          <w:rFonts w:ascii="Arial" w:hAnsi="Arial" w:cs="Arial"/>
          <w:sz w:val="22"/>
          <w:szCs w:val="22"/>
        </w:rPr>
        <w:t xml:space="preserve">, 13 </w:t>
      </w:r>
      <w:r w:rsidRPr="00A30EB9">
        <w:rPr>
          <w:rFonts w:ascii="Arial" w:hAnsi="Arial" w:cs="Arial"/>
          <w:sz w:val="22"/>
          <w:szCs w:val="22"/>
        </w:rPr>
        <w:t>de</w:t>
      </w:r>
      <w:r w:rsidR="00A1575B">
        <w:rPr>
          <w:rFonts w:ascii="Arial" w:hAnsi="Arial" w:cs="Arial"/>
          <w:sz w:val="22"/>
          <w:szCs w:val="22"/>
        </w:rPr>
        <w:t xml:space="preserve"> julho </w:t>
      </w:r>
      <w:r w:rsidRPr="00A30EB9">
        <w:rPr>
          <w:rFonts w:ascii="Arial" w:hAnsi="Arial" w:cs="Arial"/>
          <w:sz w:val="22"/>
          <w:szCs w:val="22"/>
        </w:rPr>
        <w:t>de 2015.</w:t>
      </w:r>
    </w:p>
    <w:p w:rsidR="00376AC9" w:rsidRDefault="00376AC9" w:rsidP="00376AC9">
      <w:pPr>
        <w:jc w:val="center"/>
        <w:rPr>
          <w:rFonts w:ascii="Arial" w:hAnsi="Arial" w:cs="Arial"/>
          <w:sz w:val="22"/>
          <w:szCs w:val="22"/>
        </w:rPr>
      </w:pPr>
    </w:p>
    <w:p w:rsidR="00A1575B" w:rsidRDefault="00A1575B" w:rsidP="00376AC9">
      <w:pPr>
        <w:jc w:val="center"/>
        <w:rPr>
          <w:rFonts w:ascii="Arial" w:hAnsi="Arial" w:cs="Arial"/>
          <w:sz w:val="22"/>
          <w:szCs w:val="22"/>
        </w:rPr>
      </w:pPr>
    </w:p>
    <w:p w:rsidR="00A1575B" w:rsidRPr="00A30EB9" w:rsidRDefault="00A1575B" w:rsidP="00376AC9">
      <w:pPr>
        <w:jc w:val="center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center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MUNICÍPIO DE PINHEIRO PRETO</w:t>
      </w:r>
    </w:p>
    <w:p w:rsidR="00376AC9" w:rsidRPr="00A30EB9" w:rsidRDefault="00BE103E" w:rsidP="00376AC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PEDRO RABUSKE</w:t>
      </w:r>
    </w:p>
    <w:p w:rsidR="00376AC9" w:rsidRDefault="00BE103E" w:rsidP="00A1575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VICE-</w:t>
      </w:r>
      <w:r w:rsidR="00376AC9" w:rsidRPr="00A30EB9">
        <w:rPr>
          <w:rFonts w:ascii="Arial" w:hAnsi="Arial" w:cs="Arial"/>
          <w:sz w:val="22"/>
          <w:szCs w:val="22"/>
        </w:rPr>
        <w:t xml:space="preserve">PREFEITO </w:t>
      </w:r>
      <w:r>
        <w:rPr>
          <w:rFonts w:ascii="Arial" w:hAnsi="Arial" w:cs="Arial"/>
          <w:sz w:val="22"/>
          <w:szCs w:val="22"/>
        </w:rPr>
        <w:t>EM EXERCÍCIO</w:t>
      </w:r>
    </w:p>
    <w:p w:rsidR="00A1575B" w:rsidRDefault="00A1575B" w:rsidP="00A1575B">
      <w:pPr>
        <w:jc w:val="center"/>
        <w:rPr>
          <w:rFonts w:ascii="Arial" w:hAnsi="Arial" w:cs="Arial"/>
          <w:sz w:val="22"/>
          <w:szCs w:val="22"/>
        </w:rPr>
      </w:pPr>
    </w:p>
    <w:p w:rsidR="00A1575B" w:rsidRDefault="00A1575B" w:rsidP="00A1575B">
      <w:pPr>
        <w:jc w:val="center"/>
        <w:rPr>
          <w:rFonts w:ascii="Arial" w:hAnsi="Arial" w:cs="Arial"/>
          <w:sz w:val="22"/>
          <w:szCs w:val="22"/>
        </w:rPr>
      </w:pPr>
    </w:p>
    <w:p w:rsidR="00A1575B" w:rsidRDefault="00A1575B" w:rsidP="00A1575B">
      <w:pPr>
        <w:jc w:val="center"/>
        <w:rPr>
          <w:rFonts w:ascii="Arial" w:hAnsi="Arial" w:cs="Arial"/>
          <w:sz w:val="22"/>
          <w:szCs w:val="22"/>
        </w:rPr>
      </w:pPr>
    </w:p>
    <w:p w:rsidR="00376AC9" w:rsidRDefault="00376AC9" w:rsidP="00376AC9">
      <w:pPr>
        <w:jc w:val="center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CONTRATADA</w:t>
      </w:r>
    </w:p>
    <w:p w:rsidR="00A1575B" w:rsidRDefault="00A1575B" w:rsidP="00376AC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INSTITUTO EXCELÊNCIA LTDA ME</w:t>
      </w:r>
    </w:p>
    <w:p w:rsidR="00A1575B" w:rsidRPr="00A30EB9" w:rsidRDefault="00A1575B" w:rsidP="00376AC9">
      <w:pPr>
        <w:jc w:val="center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>TESTEMUNHAS: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1)................................................                2) ..............................................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   Nome:                                                         Nome:</w:t>
      </w:r>
    </w:p>
    <w:p w:rsidR="00376AC9" w:rsidRPr="00A30EB9" w:rsidRDefault="00376AC9" w:rsidP="00376AC9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    CPF:                                                           CPF:</w:t>
      </w:r>
    </w:p>
    <w:p w:rsidR="00376AC9" w:rsidRPr="00A30EB9" w:rsidRDefault="00376AC9" w:rsidP="00376AC9">
      <w:pPr>
        <w:jc w:val="both"/>
        <w:rPr>
          <w:rFonts w:ascii="Arial" w:hAnsi="Arial" w:cs="Arial"/>
          <w:b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    Cargo:                                                          Cargo:</w:t>
      </w:r>
    </w:p>
    <w:p w:rsidR="00376AC9" w:rsidRPr="00A30EB9" w:rsidRDefault="00376AC9" w:rsidP="00376AC9">
      <w:pPr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1B7BB0" w:rsidRDefault="001B7BB0"/>
    <w:sectPr w:rsidR="001B7BB0" w:rsidSect="00BC5C84">
      <w:pgSz w:w="11906" w:h="16838"/>
      <w:pgMar w:top="2268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AC9"/>
    <w:rsid w:val="001B7BB0"/>
    <w:rsid w:val="001C2D67"/>
    <w:rsid w:val="00376AC9"/>
    <w:rsid w:val="0071505B"/>
    <w:rsid w:val="00A1575B"/>
    <w:rsid w:val="00BC5C84"/>
    <w:rsid w:val="00BE103E"/>
    <w:rsid w:val="00BF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506BCD-BDF4-430F-8716-4198F98B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A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C5C8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5C8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1115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6</cp:revision>
  <cp:lastPrinted>2015-07-15T20:29:00Z</cp:lastPrinted>
  <dcterms:created xsi:type="dcterms:W3CDTF">2015-07-13T19:41:00Z</dcterms:created>
  <dcterms:modified xsi:type="dcterms:W3CDTF">2015-07-17T15:47:00Z</dcterms:modified>
</cp:coreProperties>
</file>